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aps/>
          <w:color w:val="8B0000"/>
          <w:sz w:val="72"/>
          <w:szCs w:val="72"/>
        </w:rPr>
        <w:t xml:space="preserve">FIREFIGHTERS MX</w:t>
      </w:r>
    </w:p>
    <w:p>
      <w:pPr>
        <w:jc w:val="center"/>
      </w:pPr>
      <w:r>
        <w:rPr>
          <w:rFonts w:ascii="Arial" w:cs="Arial" w:eastAsia="Arial" w:hAnsi="Arial"/>
          <w:b/>
          <w:bCs/>
          <w:color w:val="C0392B"/>
          <w:sz w:val="40"/>
          <w:szCs w:val="40"/>
        </w:rPr>
        <w:t xml:space="preserve">INFORME ESTRATÉGICO DE MERCADO</w:t>
      </w:r>
    </w:p>
    <w:p>
      <w:pPr>
        <w:pBdr>
          <w:bottom w:val="single" w:color="F39C12" w:sz="12"/>
        </w:pBdr>
        <w:spacing w:after="120"/>
        <w:jc w:val="center"/>
      </w:pPr>
    </w:p>
    <w:p>
      <w:pPr>
        <w:spacing w:before="200"/>
        <w:jc w:val="center"/>
      </w:pPr>
      <w:r>
        <w:rPr>
          <w:rFonts w:ascii="Arial" w:cs="Arial" w:eastAsia="Arial" w:hAnsi="Arial"/>
          <w:color w:val="555555"/>
          <w:sz w:val="26"/>
          <w:szCs w:val="26"/>
        </w:rPr>
        <w:t xml:space="preserve">Industria de Bomberos • Protección Civil • Equipos Contra Incendios</w:t>
      </w:r>
    </w:p>
    <w:p>
      <w:pPr>
        <w:spacing w:after="60"/>
        <w:jc w:val="center"/>
      </w:pPr>
      <w:r>
        <w:rPr>
          <w:rFonts w:ascii="Arial" w:cs="Arial" w:eastAsia="Arial" w:hAnsi="Arial"/>
          <w:color w:val="555555"/>
          <w:sz w:val="26"/>
          <w:szCs w:val="26"/>
        </w:rPr>
        <w:t xml:space="preserve">México y Mercado Internacional</w:t>
      </w:r>
    </w:p>
    <w:p>
      <w:pPr>
        <w:spacing w:before="480"/>
        <w:jc w:val="center"/>
      </w:pPr>
      <w:r>
        <w:rPr>
          <w:rFonts w:ascii="Arial" w:cs="Arial" w:eastAsia="Arial" w:hAnsi="Arial"/>
          <w:b/>
          <w:bCs/>
          <w:color w:val="1A1A1A"/>
          <w:sz w:val="28"/>
          <w:szCs w:val="28"/>
        </w:rPr>
        <w:t xml:space="preserve">Junio 2026</w:t>
      </w:r>
    </w:p>
    <w:p>
      <w:pPr>
        <w:jc w:val="center"/>
      </w:pPr>
      <w:r>
        <w:rPr>
          <w:rFonts w:ascii="Arial" w:cs="Arial" w:eastAsia="Arial" w:hAnsi="Arial"/>
          <w:color w:val="555555"/>
          <w:sz w:val="24"/>
          <w:szCs w:val="24"/>
        </w:rPr>
        <w:t xml:space="preserve">Preparado para: FIREFIGHTERS MX</w:t>
      </w:r>
    </w:p>
    <w:p>
      <w:pPr>
        <w:jc w:val="center"/>
      </w:pPr>
      <w:r>
        <w:rPr>
          <w:rFonts w:ascii="Arial" w:cs="Arial" w:eastAsia="Arial" w:hAnsi="Arial"/>
          <w:color w:val="C0392B"/>
          <w:sz w:val="22"/>
          <w:szCs w:val="22"/>
        </w:rPr>
        <w:t xml:space="preserve">Clasificación: Confidencial — Uso Estratégico Interno</w:t>
      </w:r>
    </w:p>
    <w:p>
      <w:r>
        <w:br w:type="page"/>
      </w:r>
    </w:p>
    <w:p>
      <w:pPr>
        <w:pStyle w:val="Heading1"/>
        <w:spacing w:after="120" w:before="360"/>
      </w:pPr>
      <w:r>
        <w:rPr>
          <w:rFonts w:ascii="Arial" w:cs="Arial" w:eastAsia="Arial" w:hAnsi="Arial"/>
          <w:b/>
          <w:bCs/>
          <w:color w:val="8B0000"/>
          <w:sz w:val="36"/>
          <w:szCs w:val="36"/>
        </w:rPr>
        <w:t xml:space="preserve">TABLA DE 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8B0000"/>
          <w:sz w:val="36"/>
          <w:szCs w:val="36"/>
        </w:rPr>
        <w:t xml:space="preserve">1. RESUMEN EJECUTIVO</w:t>
      </w:r>
    </w:p>
    <w:p>
      <w:pPr>
        <w:pBdr>
          <w:bottom w:val="single" w:color="C0392B" w:sz="8" w:space="1"/>
        </w:pBdr>
        <w:spacing w:after="200"/>
      </w:pPr>
    </w:p>
    <w:p>
      <w:pPr>
        <w:spacing w:after="120"/>
        <w:jc w:val="both"/>
      </w:pPr>
      <w:r>
        <w:rPr>
          <w:rFonts w:ascii="Arial" w:cs="Arial" w:eastAsia="Arial" w:hAnsi="Arial"/>
          <w:color w:val="1A1A1A"/>
          <w:sz w:val="22"/>
          <w:szCs w:val="22"/>
        </w:rPr>
        <w:t xml:space="preserve">El presente informe constituye un análisis exhaustivo del mercado global y nacional de equipos para bomberos, protección civil y sistemas contra incendios, elaborado como base estratégica para el diseño, posicionamiento y lanzamiento del portal FIREFIGHTERS MX. El estudio ha sido preparado bajo estándares de firma internacional de investigación de mercados, incorporando inteligencia competitiva, análisis SEO/GEO, benchmarking digital y recomendaciones estratégicas accionables.</w:t>
      </w:r>
    </w:p>
    <w:p>
      <w:pPr>
        <w:spacing w:after="120"/>
        <w:jc w:val="both"/>
      </w:pPr>
      <w:r>
        <w:rPr>
          <w:rFonts w:ascii="Arial" w:cs="Arial" w:eastAsia="Arial" w:hAnsi="Arial"/>
          <w:color w:val="1A1A1A"/>
          <w:sz w:val="22"/>
          <w:szCs w:val="22"/>
        </w:rPr>
        <w:t xml:space="preserve">El mercado mexicano de protección contra incendios se proyecta como el de más rápido crecimiento en América Latina, con una CAGR de entre 7.9% y 10.2% hacia 2030-2032. Este dinamismo abre una ventana estratégica inigualable para FIREFIGHTERS MX: convertirse en el portal de referencia nacional que aglutine ventas B2G, B2B y B2C, servicios de capacitación, consultoría, licitaciones e información técnica especializada.</w:t>
      </w:r>
    </w:p>
    <w:p>
      <w:pPr>
        <w:spacing w:after="120"/>
        <w:jc w:val="both"/>
      </w:pPr>
      <w:r>
        <w:rPr>
          <w:rFonts w:ascii="Arial" w:cs="Arial" w:eastAsia="Arial" w:hAnsi="Arial"/>
          <w:color w:val="1A1A1A"/>
          <w:sz w:val="22"/>
          <w:szCs w:val="22"/>
        </w:rPr>
        <w:t xml:space="preserve">Los competidores existentes presentan brechas significativas en UX digital, cobertura de contenido SEO, servicios integrados y estrategia omnicanal. FIREFIGHTERS MX puede superar a todos mediante una propuesta de valor unificada: el ecosistema más completo del sector en México.</w:t>
      </w:r>
    </w:p>
    <w:p>
      <w:r>
        <w:br w:type="page"/>
      </w:r>
    </w:p>
    <w:p>
      <w:pPr>
        <w:pStyle w:val="Heading1"/>
        <w:spacing w:after="120" w:before="360"/>
      </w:pPr>
      <w:r>
        <w:rPr>
          <w:rFonts w:ascii="Arial" w:cs="Arial" w:eastAsia="Arial" w:hAnsi="Arial"/>
          <w:b/>
          <w:bCs/>
          <w:color w:val="8B0000"/>
          <w:sz w:val="36"/>
          <w:szCs w:val="36"/>
        </w:rPr>
        <w:t xml:space="preserve">2. ANÁLISIS DEL MERCADO GLOBAL</w:t>
      </w:r>
    </w:p>
    <w:p>
      <w:pPr>
        <w:pBdr>
          <w:bottom w:val="single" w:color="C0392B" w:sz="8" w:space="1"/>
        </w:pBdr>
        <w:spacing w:after="200"/>
      </w:pPr>
    </w:p>
    <w:p>
      <w:pPr>
        <w:pStyle w:val="Heading2"/>
        <w:spacing w:after="80" w:before="280"/>
      </w:pPr>
      <w:r>
        <w:rPr>
          <w:rFonts w:ascii="Arial" w:cs="Arial" w:eastAsia="Arial" w:hAnsi="Arial"/>
          <w:b/>
          <w:bCs/>
          <w:color w:val="C0392B"/>
          <w:sz w:val="28"/>
          <w:szCs w:val="28"/>
        </w:rPr>
        <w:t xml:space="preserve">2.1 Tamaño y Valoración del Mercado</w:t>
      </w:r>
    </w:p>
    <w:p>
      <w:pPr>
        <w:spacing w:after="120"/>
        <w:jc w:val="both"/>
      </w:pPr>
      <w:r>
        <w:rPr>
          <w:rFonts w:ascii="Arial" w:cs="Arial" w:eastAsia="Arial" w:hAnsi="Arial"/>
          <w:color w:val="1A1A1A"/>
          <w:sz w:val="22"/>
          <w:szCs w:val="22"/>
        </w:rPr>
        <w:t xml:space="preserve">El mercado global de equipos para bomberos y sistemas contra incendios presenta una de las mayores oportunidades de crecimiento sostenido en la industria de seguridad. Según distintas firmas analistas, las valoraciones varían según el alcance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Segmento de Mercado</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2024-2025</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Proyección 2030-2033</w:t>
            </w:r>
          </w:p>
        </w:tc>
        <w:tc>
          <w:tcPr>
            <w:tcW w:type="dxa" w:w="1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CAGR</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 de Combate de Incendios (PPE + herramientas)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$30.12 B (2024)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$47.40 B (2033)</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5.4%</w:t>
            </w:r>
          </w:p>
        </w:tc>
      </w:tr>
      <w:tr>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Protección Contra Incendios (total)</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$85.06 B (2025)</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$118.14 B (2030)</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6.8%</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de Seguridad contra Incendios (amplio)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$60.48 B (2025)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$96.82 B (2033)</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w:t>
            </w:r>
          </w:p>
        </w:tc>
      </w:tr>
      <w:tr>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 de Supresión de Incendios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$2.77 B (2024)</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$3.35 B (2033)</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América Latina — Sistemas de Protección CI</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$3.56 B (2025)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$5.5 B+ (2030)</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w:t>
            </w:r>
          </w:p>
        </w:tc>
      </w:tr>
      <w:tr>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México — Fire &amp; Safety Equipment (total)</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$3.6 B (2025)</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$7.1 B (2032)</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10.2%</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México — Equipos Contra Incendio (nicho)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$110.87 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$180 M+ (2030)</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8.5%</w:t>
            </w:r>
          </w:p>
        </w:tc>
      </w:tr>
      <w:tr>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México — Fire Suppression Market</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Alta dinámica</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USD $2,379 M (2030)</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9.1%</w:t>
            </w:r>
          </w:p>
        </w:tc>
      </w:tr>
    </w:tbl>
    <w:p>
      <w:pPr>
        <w:spacing w:after="120"/>
      </w:pPr>
    </w:p>
    <w:p>
      <w:pPr>
        <w:spacing w:after="120"/>
        <w:jc w:val="both"/>
      </w:pPr>
      <w:r>
        <w:rPr>
          <w:rFonts w:ascii="Arial" w:cs="Arial" w:eastAsia="Arial" w:hAnsi="Arial"/>
          <w:color w:val="1A1A1A"/>
          <w:sz w:val="22"/>
          <w:szCs w:val="22"/>
        </w:rPr>
        <w:t xml:space="preserve">Nota: Las variaciones entre fuentes reflejan diferencias en la definición del alcance (solo EPP, solo extintores, o sistemas integrales). Para FIREFIGHTERS MX, el mercado direccionable total (TAM) en México se estima entre USD $500 M y USD $3.6 B según el nivel de integración de servicios.</w:t>
      </w:r>
    </w:p>
    <w:p>
      <w:pPr>
        <w:pStyle w:val="Heading2"/>
        <w:spacing w:after="80" w:before="280"/>
      </w:pPr>
      <w:r>
        <w:rPr>
          <w:rFonts w:ascii="Arial" w:cs="Arial" w:eastAsia="Arial" w:hAnsi="Arial"/>
          <w:b/>
          <w:bCs/>
          <w:color w:val="C0392B"/>
          <w:sz w:val="28"/>
          <w:szCs w:val="28"/>
        </w:rPr>
        <w:t xml:space="preserve">2.2 Tendencias Globales Clave</w:t>
      </w:r>
    </w:p>
    <w:p>
      <w:pPr>
        <w:pStyle w:val="Heading3"/>
        <w:spacing w:after="60" w:before="200"/>
      </w:pPr>
      <w:r>
        <w:rPr>
          <w:rFonts w:ascii="Arial" w:cs="Arial" w:eastAsia="Arial" w:hAnsi="Arial"/>
          <w:b/>
          <w:bCs/>
          <w:color w:val="1F4E79"/>
          <w:sz w:val="24"/>
          <w:szCs w:val="24"/>
        </w:rPr>
        <w:t xml:space="preserve">2.2.1 Digitalización e Industria 4.0</w:t>
      </w:r>
    </w:p>
    <w:p>
      <w:pPr>
        <w:spacing w:after="120"/>
        <w:jc w:val="both"/>
      </w:pPr>
      <w:r>
        <w:rPr>
          <w:rFonts w:ascii="Arial" w:cs="Arial" w:eastAsia="Arial" w:hAnsi="Arial"/>
          <w:color w:val="1A1A1A"/>
          <w:sz w:val="22"/>
          <w:szCs w:val="22"/>
        </w:rPr>
        <w:t xml:space="preserve">La industria de bomberos atraviesa una transformación tecnológica acelerada. Los sistemas de detección de nueva generación integran IoT, inteligencia artificial y análisis de datos en tiempo real. Los sensores multifuncionales ya no solo detectan humo, sino también calor, gases tóxicos y patrones de ignición. La IA interpreta estos datos con una precisión sin precedentes, reduciendo falsas alarmas hasta en un 70%.</w:t>
      </w:r>
    </w:p>
    <w:p>
      <w:pPr>
        <w:pStyle w:val="ListParagraph"/>
        <w:numPr>
          <w:ilvl w:val="0"/>
          <w:numId w:val="2"/>
        </w:numPr>
        <w:spacing w:after="60"/>
      </w:pPr>
      <w:r>
        <w:rPr>
          <w:rFonts w:ascii="Arial" w:cs="Arial" w:eastAsia="Arial" w:hAnsi="Arial"/>
          <w:color w:val="1A1A1A"/>
          <w:sz w:val="22"/>
          <w:szCs w:val="22"/>
        </w:rPr>
        <w:t xml:space="preserve">Drones equipados con cámaras térmicas para reconocimiento táctico y mapeo de focos activos</w:t>
      </w:r>
    </w:p>
    <w:p>
      <w:pPr>
        <w:pStyle w:val="ListParagraph"/>
        <w:numPr>
          <w:ilvl w:val="0"/>
          <w:numId w:val="2"/>
        </w:numPr>
        <w:spacing w:after="60"/>
      </w:pPr>
      <w:r>
        <w:rPr>
          <w:rFonts w:ascii="Arial" w:cs="Arial" w:eastAsia="Arial" w:hAnsi="Arial"/>
          <w:color w:val="1A1A1A"/>
          <w:sz w:val="22"/>
          <w:szCs w:val="22"/>
        </w:rPr>
        <w:t xml:space="preserve">Robots autónomos (tipo Colossus) capaces de transportar 1 tonelada y remolcar mangueras en zonas inaccesibles</w:t>
      </w:r>
    </w:p>
    <w:p>
      <w:pPr>
        <w:pStyle w:val="ListParagraph"/>
        <w:numPr>
          <w:ilvl w:val="0"/>
          <w:numId w:val="2"/>
        </w:numPr>
        <w:spacing w:after="60"/>
      </w:pPr>
      <w:r>
        <w:rPr>
          <w:rFonts w:ascii="Arial" w:cs="Arial" w:eastAsia="Arial" w:hAnsi="Arial"/>
          <w:color w:val="1A1A1A"/>
          <w:sz w:val="22"/>
          <w:szCs w:val="22"/>
        </w:rPr>
        <w:t xml:space="preserve">Cascos con HUD (Heads-Up Display) que proyectan temperatura y mapas de calor</w:t>
      </w:r>
    </w:p>
    <w:p>
      <w:pPr>
        <w:pStyle w:val="ListParagraph"/>
        <w:numPr>
          <w:ilvl w:val="0"/>
          <w:numId w:val="2"/>
        </w:numPr>
        <w:spacing w:after="60"/>
      </w:pPr>
      <w:r>
        <w:rPr>
          <w:rFonts w:ascii="Arial" w:cs="Arial" w:eastAsia="Arial" w:hAnsi="Arial"/>
          <w:color w:val="1A1A1A"/>
          <w:sz w:val="22"/>
          <w:szCs w:val="22"/>
        </w:rPr>
        <w:t xml:space="preserve">SCBAs conectados con telemetría en tiempo real para gestión de aire residual</w:t>
      </w:r>
    </w:p>
    <w:p>
      <w:pPr>
        <w:pStyle w:val="ListParagraph"/>
        <w:numPr>
          <w:ilvl w:val="0"/>
          <w:numId w:val="2"/>
        </w:numPr>
        <w:spacing w:after="60"/>
      </w:pPr>
      <w:r>
        <w:rPr>
          <w:rFonts w:ascii="Arial" w:cs="Arial" w:eastAsia="Arial" w:hAnsi="Arial"/>
          <w:color w:val="1A1A1A"/>
          <w:sz w:val="22"/>
          <w:szCs w:val="22"/>
        </w:rPr>
        <w:t xml:space="preserve">Sistemas de comando de incidente digitalizados con GIS integrado</w:t>
      </w:r>
    </w:p>
    <w:p>
      <w:pPr>
        <w:pStyle w:val="ListParagraph"/>
        <w:numPr>
          <w:ilvl w:val="0"/>
          <w:numId w:val="2"/>
        </w:numPr>
        <w:spacing w:after="60"/>
      </w:pPr>
      <w:r>
        <w:rPr>
          <w:rFonts w:ascii="Arial" w:cs="Arial" w:eastAsia="Arial" w:hAnsi="Arial"/>
          <w:color w:val="1A1A1A"/>
          <w:sz w:val="22"/>
          <w:szCs w:val="22"/>
        </w:rPr>
        <w:t xml:space="preserve">Gemelos digitales (digital twins) para simulación de incendios en edificios</w:t>
      </w:r>
    </w:p>
    <w:p>
      <w:pPr>
        <w:pStyle w:val="ListParagraph"/>
        <w:numPr>
          <w:ilvl w:val="0"/>
          <w:numId w:val="2"/>
        </w:numPr>
        <w:spacing w:after="60"/>
      </w:pPr>
      <w:r>
        <w:rPr>
          <w:rFonts w:ascii="Arial" w:cs="Arial" w:eastAsia="Arial" w:hAnsi="Arial"/>
          <w:color w:val="1A1A1A"/>
          <w:sz w:val="22"/>
          <w:szCs w:val="22"/>
        </w:rPr>
        <w:t xml:space="preserve">Baterías de alta densidad que duplican la autonomía de equipos portátiles</w:t>
      </w:r>
    </w:p>
    <w:p>
      <w:pPr>
        <w:pStyle w:val="Heading3"/>
        <w:spacing w:after="60" w:before="200"/>
      </w:pPr>
      <w:r>
        <w:rPr>
          <w:rFonts w:ascii="Arial" w:cs="Arial" w:eastAsia="Arial" w:hAnsi="Arial"/>
          <w:b/>
          <w:bCs/>
          <w:color w:val="1F4E79"/>
          <w:sz w:val="24"/>
          <w:szCs w:val="24"/>
        </w:rPr>
        <w:t xml:space="preserve">2.2.2 Normativa y Regulación Internacional</w:t>
      </w:r>
    </w:p>
    <w:p>
      <w:pPr>
        <w:spacing w:after="120"/>
        <w:jc w:val="both"/>
      </w:pPr>
      <w:r>
        <w:rPr>
          <w:rFonts w:ascii="Arial" w:cs="Arial" w:eastAsia="Arial" w:hAnsi="Arial"/>
          <w:color w:val="1A1A1A"/>
          <w:sz w:val="22"/>
          <w:szCs w:val="22"/>
        </w:rPr>
        <w:t xml:space="preserve">La NFPA (National Fire Protection Association) sigue siendo el organismo normativo de referencia mundial, con sus normas adoptadas en más de 80 países incluyendo México. Las más relevantes para el sector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Norma NFPA</w:t>
            </w:r>
          </w:p>
        </w:tc>
        <w:tc>
          <w:tcPr>
            <w:tcW w:type="dxa" w:w="4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39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Aplicación en México</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de protección estructural</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Obligatoria para compras gubernamentales</w:t>
            </w:r>
          </w:p>
        </w:tc>
      </w:tr>
      <w:tr>
        <w:tc>
          <w:tcPr>
            <w:tcW w:type="dxa" w:w="14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1977</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para combate de incendios forestales</w:t>
            </w:r>
          </w:p>
        </w:tc>
        <w:tc>
          <w:tcPr>
            <w:tcW w:type="dxa" w:w="39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Referencia para brigadas forestales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1981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 SCBA autónomos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Estándar de facto en México</w:t>
            </w:r>
          </w:p>
        </w:tc>
      </w:tr>
      <w:tr>
        <w:tc>
          <w:tcPr>
            <w:tcW w:type="dxa" w:w="14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1976</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de proximidad y ARFF</w:t>
            </w:r>
          </w:p>
        </w:tc>
        <w:tc>
          <w:tcPr>
            <w:tcW w:type="dxa" w:w="39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Aeropuertos internacionales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1991/1992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HAZMAT nivel A y B</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 química y petroquímica</w:t>
            </w:r>
          </w:p>
        </w:tc>
      </w:tr>
      <w:tr>
        <w:tc>
          <w:tcPr>
            <w:tcW w:type="dxa" w:w="14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13</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rociadores automáticos</w:t>
            </w:r>
          </w:p>
        </w:tc>
        <w:tc>
          <w:tcPr>
            <w:tcW w:type="dxa" w:w="39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Proyectos comerciales e industriales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72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alarma contra incendio</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Edificios comerciales y residenciales</w:t>
            </w:r>
          </w:p>
        </w:tc>
      </w:tr>
      <w:tr>
        <w:tc>
          <w:tcPr>
            <w:tcW w:type="dxa" w:w="14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2001</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supresión con agentes limpios</w:t>
            </w:r>
          </w:p>
        </w:tc>
        <w:tc>
          <w:tcPr>
            <w:tcW w:type="dxa" w:w="39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Centros de datos, archivos, museos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1936</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hidráulicas de rescate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Cuerpos de bomberos y rescate vehicular</w:t>
            </w:r>
          </w:p>
        </w:tc>
      </w:tr>
    </w:tbl>
    <w:p>
      <w:pPr>
        <w:spacing w:after="120"/>
      </w:pPr>
    </w:p>
    <w:p>
      <w:pPr>
        <w:pStyle w:val="Heading3"/>
        <w:spacing w:after="60" w:before="200"/>
      </w:pPr>
      <w:r>
        <w:rPr>
          <w:rFonts w:ascii="Arial" w:cs="Arial" w:eastAsia="Arial" w:hAnsi="Arial"/>
          <w:b/>
          <w:bCs/>
          <w:color w:val="1F4E79"/>
          <w:sz w:val="24"/>
          <w:szCs w:val="24"/>
        </w:rPr>
        <w:t xml:space="preserve">2.2.3 Normativa Mexicana Obligatoria</w:t>
      </w:r>
    </w:p>
    <w:p>
      <w:pPr>
        <w:spacing w:after="120"/>
        <w:jc w:val="both"/>
      </w:pPr>
      <w:r>
        <w:rPr>
          <w:rFonts w:ascii="Arial" w:cs="Arial" w:eastAsia="Arial" w:hAnsi="Arial"/>
          <w:color w:val="1A1A1A"/>
          <w:sz w:val="22"/>
          <w:szCs w:val="22"/>
        </w:rPr>
        <w:t xml:space="preserve">El marco regulatorio mexicano combina las Normas Oficiales Mexicanas (NOM) emitidas por la STPS y las referencias técnicas NFPA. El incumplimiento conlleva multas de hasta 566,300 pesos MXN en 2026:</w:t>
      </w:r>
    </w:p>
    <w:p>
      <w:pPr>
        <w:pStyle w:val="ListParagraph"/>
        <w:numPr>
          <w:ilvl w:val="0"/>
          <w:numId w:val="2"/>
        </w:numPr>
        <w:spacing w:after="60"/>
      </w:pPr>
      <w:r>
        <w:rPr>
          <w:rFonts w:ascii="Arial" w:cs="Arial" w:eastAsia="Arial" w:hAnsi="Arial"/>
          <w:color w:val="1A1A1A"/>
          <w:sz w:val="22"/>
          <w:szCs w:val="22"/>
        </w:rPr>
        <w:t xml:space="preserve">NOM-002-STPS-2010: Condiciones de seguridad, prevención y protección contra incendios en centros de trabajo (obligatoria)</w:t>
      </w:r>
    </w:p>
    <w:p>
      <w:pPr>
        <w:pStyle w:val="ListParagraph"/>
        <w:numPr>
          <w:ilvl w:val="0"/>
          <w:numId w:val="2"/>
        </w:numPr>
        <w:spacing w:after="60"/>
      </w:pPr>
      <w:r>
        <w:rPr>
          <w:rFonts w:ascii="Arial" w:cs="Arial" w:eastAsia="Arial" w:hAnsi="Arial"/>
          <w:color w:val="1A1A1A"/>
          <w:sz w:val="22"/>
          <w:szCs w:val="22"/>
        </w:rPr>
        <w:t xml:space="preserve">NOM-026-STPS: Colores y señales de seguridad e higiene</w:t>
      </w:r>
    </w:p>
    <w:p>
      <w:pPr>
        <w:pStyle w:val="ListParagraph"/>
        <w:numPr>
          <w:ilvl w:val="0"/>
          <w:numId w:val="2"/>
        </w:numPr>
        <w:spacing w:after="60"/>
      </w:pPr>
      <w:r>
        <w:rPr>
          <w:rFonts w:ascii="Arial" w:cs="Arial" w:eastAsia="Arial" w:hAnsi="Arial"/>
          <w:color w:val="1A1A1A"/>
          <w:sz w:val="22"/>
          <w:szCs w:val="22"/>
        </w:rPr>
        <w:t xml:space="preserve">NOM-030-STPS: Servicios preventivos de seguridad y salud en el trabajo</w:t>
      </w:r>
    </w:p>
    <w:p>
      <w:pPr>
        <w:pStyle w:val="ListParagraph"/>
        <w:numPr>
          <w:ilvl w:val="0"/>
          <w:numId w:val="2"/>
        </w:numPr>
        <w:spacing w:after="60"/>
      </w:pPr>
      <w:r>
        <w:rPr>
          <w:rFonts w:ascii="Arial" w:cs="Arial" w:eastAsia="Arial" w:hAnsi="Arial"/>
          <w:color w:val="1A1A1A"/>
          <w:sz w:val="22"/>
          <w:szCs w:val="22"/>
        </w:rPr>
        <w:t xml:space="preserve">NOM-034-STPS: Condiciones de seguridad para el acceso y desarrollo de actividades de trabajadores con discapacidad</w:t>
      </w:r>
    </w:p>
    <w:p>
      <w:pPr>
        <w:pStyle w:val="ListParagraph"/>
        <w:numPr>
          <w:ilvl w:val="0"/>
          <w:numId w:val="2"/>
        </w:numPr>
        <w:spacing w:after="60"/>
      </w:pPr>
      <w:r>
        <w:rPr>
          <w:rFonts w:ascii="Arial" w:cs="Arial" w:eastAsia="Arial" w:hAnsi="Arial"/>
          <w:color w:val="1A1A1A"/>
          <w:sz w:val="22"/>
          <w:szCs w:val="22"/>
        </w:rPr>
        <w:t xml:space="preserve">NOM-100-SCFI: Extintores portátiles — seguridad y métodos de prueba</w:t>
      </w:r>
    </w:p>
    <w:p>
      <w:pPr>
        <w:pStyle w:val="ListParagraph"/>
        <w:numPr>
          <w:ilvl w:val="0"/>
          <w:numId w:val="2"/>
        </w:numPr>
        <w:spacing w:after="60"/>
      </w:pPr>
      <w:r>
        <w:rPr>
          <w:rFonts w:ascii="Arial" w:cs="Arial" w:eastAsia="Arial" w:hAnsi="Arial"/>
          <w:color w:val="1A1A1A"/>
          <w:sz w:val="22"/>
          <w:szCs w:val="22"/>
        </w:rPr>
        <w:t xml:space="preserve">NOM-154-SCFI: Extintores portátiles — especificaciones</w:t>
      </w:r>
    </w:p>
    <w:p>
      <w:pPr>
        <w:pStyle w:val="ListParagraph"/>
        <w:numPr>
          <w:ilvl w:val="0"/>
          <w:numId w:val="2"/>
        </w:numPr>
        <w:spacing w:after="60"/>
      </w:pPr>
      <w:r>
        <w:rPr>
          <w:rFonts w:ascii="Arial" w:cs="Arial" w:eastAsia="Arial" w:hAnsi="Arial"/>
          <w:color w:val="1A1A1A"/>
          <w:sz w:val="22"/>
          <w:szCs w:val="22"/>
        </w:rPr>
        <w:t xml:space="preserve">NOM-059-ECOL: Lista de especies en riesgo (relevante para incendios forestales)</w:t>
      </w:r>
    </w:p>
    <w:p>
      <w:pPr>
        <w:pStyle w:val="Heading2"/>
        <w:spacing w:after="80" w:before="280"/>
      </w:pPr>
      <w:r>
        <w:rPr>
          <w:rFonts w:ascii="Arial" w:cs="Arial" w:eastAsia="Arial" w:hAnsi="Arial"/>
          <w:b/>
          <w:bCs/>
          <w:color w:val="C0392B"/>
          <w:sz w:val="28"/>
          <w:szCs w:val="28"/>
        </w:rPr>
        <w:t xml:space="preserve">2.3 Drivers de Crecimiento del Mercado</w:t>
      </w:r>
    </w:p>
    <w:p>
      <w:pPr>
        <w:spacing w:after="120"/>
        <w:jc w:val="both"/>
      </w:pPr>
      <w:r>
        <w:rPr>
          <w:rFonts w:ascii="Arial" w:cs="Arial" w:eastAsia="Arial" w:hAnsi="Arial"/>
          <w:color w:val="1A1A1A"/>
          <w:sz w:val="22"/>
          <w:szCs w:val="22"/>
        </w:rPr>
        <w:t xml:space="preserve">Los principales factores que impulsan el crecimiento del mercado en México y América Latina son:</w:t>
      </w:r>
    </w:p>
    <w:p>
      <w:pPr>
        <w:pStyle w:val="ListParagraph"/>
        <w:numPr>
          <w:ilvl w:val="0"/>
          <w:numId w:val="2"/>
        </w:numPr>
        <w:spacing w:after="60"/>
      </w:pPr>
      <w:r>
        <w:rPr>
          <w:rFonts w:ascii="Arial" w:cs="Arial" w:eastAsia="Arial" w:hAnsi="Arial"/>
          <w:color w:val="1A1A1A"/>
          <w:sz w:val="22"/>
          <w:szCs w:val="22"/>
        </w:rPr>
        <w:t xml:space="preserve">Expansión industrial acelerada: apertura de parques industriales, nearshoring, inversión manufacturera post-pandemia y relocalización de cadenas de suministro hacia México</w:t>
      </w:r>
    </w:p>
    <w:p>
      <w:pPr>
        <w:pStyle w:val="ListParagraph"/>
        <w:numPr>
          <w:ilvl w:val="0"/>
          <w:numId w:val="2"/>
        </w:numPr>
        <w:spacing w:after="60"/>
      </w:pPr>
      <w:r>
        <w:rPr>
          <w:rFonts w:ascii="Arial" w:cs="Arial" w:eastAsia="Arial" w:hAnsi="Arial"/>
          <w:color w:val="1A1A1A"/>
          <w:sz w:val="22"/>
          <w:szCs w:val="22"/>
        </w:rPr>
        <w:t xml:space="preserve">Regulación más estricta: mayor fiscalización de la STPS con inspecciones anuales obligatorias y multas crecientes</w:t>
      </w:r>
    </w:p>
    <w:p>
      <w:pPr>
        <w:pStyle w:val="ListParagraph"/>
        <w:numPr>
          <w:ilvl w:val="0"/>
          <w:numId w:val="2"/>
        </w:numPr>
        <w:spacing w:after="60"/>
      </w:pPr>
      <w:r>
        <w:rPr>
          <w:rFonts w:ascii="Arial" w:cs="Arial" w:eastAsia="Arial" w:hAnsi="Arial"/>
          <w:color w:val="1A1A1A"/>
          <w:sz w:val="22"/>
          <w:szCs w:val="22"/>
        </w:rPr>
        <w:t xml:space="preserve">Conciencia de riesgo: incendios de alto perfil mediático en refinerías, bodegas y centros comerciales impulsan la demanda preventiva</w:t>
      </w:r>
    </w:p>
    <w:p>
      <w:pPr>
        <w:pStyle w:val="ListParagraph"/>
        <w:numPr>
          <w:ilvl w:val="0"/>
          <w:numId w:val="2"/>
        </w:numPr>
        <w:spacing w:after="60"/>
      </w:pPr>
      <w:r>
        <w:rPr>
          <w:rFonts w:ascii="Arial" w:cs="Arial" w:eastAsia="Arial" w:hAnsi="Arial"/>
          <w:color w:val="1A1A1A"/>
          <w:sz w:val="22"/>
          <w:szCs w:val="22"/>
        </w:rPr>
        <w:t xml:space="preserve">Urbanización: crecimiento de edificios en altura, centros comerciales, hospitales y hoteles con requerimientos de protección CI crecientes</w:t>
      </w:r>
    </w:p>
    <w:p>
      <w:pPr>
        <w:pStyle w:val="ListParagraph"/>
        <w:numPr>
          <w:ilvl w:val="0"/>
          <w:numId w:val="2"/>
        </w:numPr>
        <w:spacing w:after="60"/>
      </w:pPr>
      <w:r>
        <w:rPr>
          <w:rFonts w:ascii="Arial" w:cs="Arial" w:eastAsia="Arial" w:hAnsi="Arial"/>
          <w:color w:val="1A1A1A"/>
          <w:sz w:val="22"/>
          <w:szCs w:val="22"/>
        </w:rPr>
        <w:t xml:space="preserve">Presupuesto gubernamental: modernización de cuerpos de bomberos municipales, estatales e industriales</w:t>
      </w:r>
    </w:p>
    <w:p>
      <w:pPr>
        <w:pStyle w:val="ListParagraph"/>
        <w:numPr>
          <w:ilvl w:val="0"/>
          <w:numId w:val="2"/>
        </w:numPr>
        <w:spacing w:after="60"/>
      </w:pPr>
      <w:r>
        <w:rPr>
          <w:rFonts w:ascii="Arial" w:cs="Arial" w:eastAsia="Arial" w:hAnsi="Arial"/>
          <w:color w:val="1A1A1A"/>
          <w:sz w:val="22"/>
          <w:szCs w:val="22"/>
        </w:rPr>
        <w:t xml:space="preserve">Nearshoring y parques industriales: decenas de nuevos parques requieren equipar brigadas desde cero</w:t>
      </w:r>
    </w:p>
    <w:p>
      <w:pPr>
        <w:pStyle w:val="ListParagraph"/>
        <w:numPr>
          <w:ilvl w:val="0"/>
          <w:numId w:val="2"/>
        </w:numPr>
        <w:spacing w:after="60"/>
      </w:pPr>
      <w:r>
        <w:rPr>
          <w:rFonts w:ascii="Arial" w:cs="Arial" w:eastAsia="Arial" w:hAnsi="Arial"/>
          <w:color w:val="1A1A1A"/>
          <w:sz w:val="22"/>
          <w:szCs w:val="22"/>
        </w:rPr>
        <w:t xml:space="preserve">Aeropuertos: ampliación de infraestructura aeroportuaria y requisitos ARFF de la DGAC</w:t>
      </w:r>
    </w:p>
    <w:p>
      <w:r>
        <w:br w:type="page"/>
      </w:r>
    </w:p>
    <w:p>
      <w:pPr>
        <w:pStyle w:val="Heading1"/>
        <w:spacing w:after="120" w:before="360"/>
      </w:pPr>
      <w:r>
        <w:rPr>
          <w:rFonts w:ascii="Arial" w:cs="Arial" w:eastAsia="Arial" w:hAnsi="Arial"/>
          <w:b/>
          <w:bCs/>
          <w:color w:val="8B0000"/>
          <w:sz w:val="36"/>
          <w:szCs w:val="36"/>
        </w:rPr>
        <w:t xml:space="preserve">3. FABRICANTES MUNDIALES LÍDERES</w:t>
      </w:r>
    </w:p>
    <w:p>
      <w:pPr>
        <w:pBdr>
          <w:bottom w:val="single" w:color="C0392B" w:sz="8"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500"/>
        <w:gridCol w:w="2760"/>
      </w:tblGrid>
      <w:tr>
        <w:trPr>
          <w:tblHeader/>
        </w:trPr>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Fabricante</w:t>
            </w:r>
          </w:p>
        </w:tc>
        <w:tc>
          <w:tcPr>
            <w:tcW w:type="dxa" w:w="13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País</w:t>
            </w:r>
          </w:p>
        </w:tc>
        <w:tc>
          <w:tcPr>
            <w:tcW w:type="dxa" w:w="3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Especialidad Principal</w:t>
            </w:r>
          </w:p>
        </w:tc>
        <w:tc>
          <w:tcPr>
            <w:tcW w:type="dxa" w:w="27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Relevancia para MX</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MSA Safety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 (1914)</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Cascos, SCBA G1, detectores de gas, cámaras térmicas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Distribuidor directo en México</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Honeywell (Firehawk)</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 (1906)</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SCBA, EPP, detectores, sistemas de control</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Filial en CDMX</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3M Scott Safety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SCBA Air-Pak NxG7, máscaras, EPP respiratorio</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nacional</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Dräger</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Alemania (1889)</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SCBA PSS 7000, equipos médicos y seguridad, detectores</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Oficina en México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Lion Apparel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estructurales, forestales, turnout gear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Importación directa</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Globe Manufacturing</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 (1887)</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certificados NFPA 1971, trajes ARFF</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vía importadores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Bullard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 (1898)</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Cascos, cámaras térmicas ThermaVision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directa</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Rosenbauer</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Austria (1866)</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Vehículos de bomberos, equipos de combate CI</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Venta directa a cuerpos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Pierce Manufacturing</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Camiones de bomberos, plataformas, escaleras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Adquisiciones gubernamentales</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Holmatro</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Países Bajos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hidráulicas de rescate vehicular</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Metzger Supplies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LUKAS (IDEX)</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Alemania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Quijadas de la vida, cilindros, estabilizadores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Palacio del Rescatista MX</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Hurst Jaws of Life</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de extricación, spread/cut/ram</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Importación directa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Amkus Rescue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completos de rescate vehicular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FEM S.A. distribuidor</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Elkhart Brass</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 (1902)</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Monitores, pitones, boquillas para mangueras</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Gama de México distribuidor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Akron Brass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Boquillas, monitores, pitones, gabinetes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nacional</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ANSUL (Johnson Controls)</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Agentes supresores, espuma AFFF, sistemas FM200</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Presencia nacional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Kidde (Carrier)</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Detectores, supresores, sprinklers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amplia</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Notifier (Honeywell)</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Paneles de alarma, detectores de incendio inteligentes</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Líder en edificios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Victaulic</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unión acanalada para tuberías CI</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Proyectos industriales</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FLIR Systems (Teledyne)</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Cámaras térmicas y sistemas de visión nocturna</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especializada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Haix</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Alemania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Botas estructurales y de rescate certificadas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Importación directa</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Ansell</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Australia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Guantes técnicos de protección química y estructural</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Distribución industrial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PBI Performance Products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Fibra PBI para trajes de alta temperatura</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Componente de fabricantes</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DuPont (Nomex/Kevlar)</w:t>
            </w:r>
          </w:p>
        </w:tc>
        <w:tc>
          <w:tcPr>
            <w:tcW w:type="dxa" w:w="1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Materiales ignífugos para trajes de bombero</w:t>
            </w:r>
          </w:p>
        </w:tc>
        <w:tc>
          <w:tcPr>
            <w:tcW w:type="dxa" w:w="27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 Insumo de todos los fabricantes</w:t>
            </w:r>
          </w:p>
        </w:tc>
      </w:tr>
    </w:tbl>
    <w:p>
      <w:pPr>
        <w:spacing w:after="120"/>
      </w:pPr>
    </w:p>
    <w:p>
      <w:r>
        <w:br w:type="page"/>
      </w:r>
    </w:p>
    <w:p>
      <w:pPr>
        <w:pStyle w:val="Heading1"/>
        <w:spacing w:after="120" w:before="360"/>
      </w:pPr>
      <w:r>
        <w:rPr>
          <w:rFonts w:ascii="Arial" w:cs="Arial" w:eastAsia="Arial" w:hAnsi="Arial"/>
          <w:b/>
          <w:bCs/>
          <w:color w:val="8B0000"/>
          <w:sz w:val="36"/>
          <w:szCs w:val="36"/>
        </w:rPr>
        <w:t xml:space="preserve">4. ANÁLISIS DE LA COMPETENCIA EN MÉXICO</w:t>
      </w:r>
    </w:p>
    <w:p>
      <w:pPr>
        <w:pBdr>
          <w:bottom w:val="single" w:color="C0392B" w:sz="8" w:space="1"/>
        </w:pBdr>
        <w:spacing w:after="200"/>
      </w:pPr>
    </w:p>
    <w:p>
      <w:pPr>
        <w:pStyle w:val="Heading2"/>
        <w:spacing w:after="80" w:before="280"/>
      </w:pPr>
      <w:r>
        <w:rPr>
          <w:rFonts w:ascii="Arial" w:cs="Arial" w:eastAsia="Arial" w:hAnsi="Arial"/>
          <w:b/>
          <w:bCs/>
          <w:color w:val="C0392B"/>
          <w:sz w:val="28"/>
          <w:szCs w:val="28"/>
        </w:rPr>
        <w:t xml:space="preserve">4.1 Mapa Competitivo — Principales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2680"/>
        <w:gridCol w:w="2680"/>
      </w:tblGrid>
      <w:tr>
        <w:trPr>
          <w:tblHeader/>
        </w:trPr>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Empresa</w:t>
            </w:r>
          </w:p>
        </w:tc>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Dominio</w:t>
            </w:r>
          </w:p>
        </w:tc>
        <w:tc>
          <w:tcPr>
            <w:tcW w:type="dxa" w:w="1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268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Fortalezas</w:t>
            </w:r>
          </w:p>
        </w:tc>
        <w:tc>
          <w:tcPr>
            <w:tcW w:type="dxa" w:w="268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Debilidades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BOMBERO.MX</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bombero.mx</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 + Blog SEO</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 estaciones equipadas, 15 años, SEO orgánico fuerte, 500+ SKUs, blog con contenido técnico, 32 estados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Precio visible limitado, no tiene app, servicios de instalación básicos</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FIREFIGHTER.mx</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firefighter.mx</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 B2G/B2B</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años de experiencia, SCBA MSA/Draeger/Scott, ARFF aeropuertos, contratos PEMEX/CFE, cámaras FLIR</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Catálogo web desactualizado, SEO débil, sin e-commerce, diseño anticuado</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 FEMSA</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fireequipmentmexico.com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Fabricante MX</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años, fabricación nacional NFPA, trajes ARFF/estructural/forestal, ISO 9001, precios competitivos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Marketing digital muy limitado, sin blog, sitio básico, baja visibilidad SEO</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MESECI</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meseci.com.mx</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CI</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Desde 2008, cadena completa CI (extintores + bomberos + sistemas), documentación para licitaciones</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Sitio web básico, sin posicionamiento de marca fuerte, UX deficiente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Gama de México</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gamademexico.com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 Elkhart</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Distribuidor autorizado Elkhart Brass, CDMX + Querétaro, envío nacional, sectores: industrial/hospital/hotel</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Portafolio acotado a monitores/pitones/mangueras, sin PPE completo</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 Red</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proyectored.com.mx</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CI</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 líneas de producto NFPA, certificados NOM, CDMX, sistemas rociadores + extintores + EPP bomberos</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Presencia solo CDMX, sin blog, sin SEO fuera de CDMX</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MECI</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meci.mx</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CI</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 años, extintores y sistemas CI</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Marca débil, sitio anticuado, sin contenido técnico</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EquiposContraIncendio.com.mx</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equiposcontraincendio.com.mx</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básico</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Mangueras, gabinetes, porta extintores, herrajes, señalamientos</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Gama limitada, sin diferenciación, presencia digital básica</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Palacio del Rescatista</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palaciorescatista.com.mx</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Equipos rescate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LUKAS, extricamiento vehicular, especializados en rescate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Nicho muy específico, sin EPP completo de bombero</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 Mexico</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fire-mexico.com</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Vehículos CI</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Desde 1992, reparación y mantenimiento de vehículos de emergencia, Tulancingo Hidalgo</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vehículos, sin EPP ni sistemas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Desitec</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desitec.com.mx</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CI</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respiradores, sistemas supresores, certificados NFPA/NOM</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Marca poco conocida, bajo tráfico web</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 Ander's</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grupoanders.com</w:t>
            </w:r>
          </w:p>
        </w:tc>
        <w:tc>
          <w:tcPr>
            <w:tcW w:type="dxa" w:w="1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Generalista</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Mangueras, trajes, accesorios</w:t>
            </w:r>
          </w:p>
        </w:tc>
        <w:tc>
          <w:tcPr>
            <w:tcW w:type="dxa" w:w="2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Sin especialización profunda, marca genérica</w:t>
            </w:r>
          </w:p>
        </w:tc>
      </w:tr>
    </w:tbl>
    <w:p>
      <w:pPr>
        <w:spacing w:after="120"/>
      </w:pPr>
    </w:p>
    <w:p>
      <w:pPr>
        <w:pStyle w:val="Heading2"/>
        <w:spacing w:after="80" w:before="280"/>
      </w:pPr>
      <w:r>
        <w:rPr>
          <w:rFonts w:ascii="Arial" w:cs="Arial" w:eastAsia="Arial" w:hAnsi="Arial"/>
          <w:b/>
          <w:bCs/>
          <w:color w:val="C0392B"/>
          <w:sz w:val="28"/>
          <w:szCs w:val="28"/>
        </w:rPr>
        <w:t xml:space="preserve">4.2 Benchmarking Digital Detallado</w:t>
      </w:r>
    </w:p>
    <w:p>
      <w:pPr>
        <w:pStyle w:val="Heading3"/>
        <w:spacing w:after="60" w:before="200"/>
      </w:pPr>
      <w:r>
        <w:rPr>
          <w:rFonts w:ascii="Arial" w:cs="Arial" w:eastAsia="Arial" w:hAnsi="Arial"/>
          <w:b/>
          <w:bCs/>
          <w:color w:val="1F4E79"/>
          <w:sz w:val="24"/>
          <w:szCs w:val="24"/>
        </w:rPr>
        <w:t xml:space="preserve">BOMBERO.MX — Análisis Profundo (Competidor #1)</w:t>
      </w:r>
    </w:p>
    <w:p>
      <w:pPr>
        <w:spacing w:after="120"/>
        <w:jc w:val="both"/>
      </w:pPr>
      <w:r>
        <w:rPr>
          <w:rFonts w:ascii="Arial" w:cs="Arial" w:eastAsia="Arial" w:hAnsi="Arial"/>
          <w:color w:val="1A1A1A"/>
          <w:sz w:val="22"/>
          <w:szCs w:val="22"/>
        </w:rPr>
        <w:t xml:space="preserve">BOMBERO.MX es actualmente el portal con mayor presencia SEO orgánica del sector en México. Su fortaleza principal es una estrategia de contenido agresiva con artículos técnicos, guías de compra y páginas de categoría optimizadas. Su debilidad: e-commerce limitado, sin cotizador en línea robusto, sin área de servicios de capacitación propia.</w:t>
      </w:r>
    </w:p>
    <w:p>
      <w:pPr>
        <w:pStyle w:val="ListParagraph"/>
        <w:numPr>
          <w:ilvl w:val="0"/>
          <w:numId w:val="2"/>
        </w:numPr>
        <w:spacing w:after="60"/>
      </w:pPr>
      <w:r>
        <w:rPr>
          <w:rFonts w:ascii="Arial" w:cs="Arial" w:eastAsia="Arial" w:hAnsi="Arial"/>
          <w:color w:val="1A1A1A"/>
          <w:sz w:val="22"/>
          <w:szCs w:val="22"/>
        </w:rPr>
        <w:t xml:space="preserve">Estrategia SEO: Blog con 50+ artículos técnicos, URLs semánticas optimizadas, schema markup, 500+ páginas de producto indexadas</w:t>
      </w:r>
    </w:p>
    <w:p>
      <w:pPr>
        <w:pStyle w:val="ListParagraph"/>
        <w:numPr>
          <w:ilvl w:val="0"/>
          <w:numId w:val="2"/>
        </w:numPr>
        <w:spacing w:after="60"/>
      </w:pPr>
      <w:r>
        <w:rPr>
          <w:rFonts w:ascii="Arial" w:cs="Arial" w:eastAsia="Arial" w:hAnsi="Arial"/>
          <w:color w:val="1A1A1A"/>
          <w:sz w:val="22"/>
          <w:szCs w:val="22"/>
        </w:rPr>
        <w:t xml:space="preserve">Posicionamiento de palabras clave: 'equipo para bomberos México', 'traje estructural NFPA 1971', 'SCBA bomberos', 'casco bombero México'</w:t>
      </w:r>
    </w:p>
    <w:p>
      <w:pPr>
        <w:pStyle w:val="ListParagraph"/>
        <w:numPr>
          <w:ilvl w:val="0"/>
          <w:numId w:val="2"/>
        </w:numPr>
        <w:spacing w:after="60"/>
      </w:pPr>
      <w:r>
        <w:rPr>
          <w:rFonts w:ascii="Arial" w:cs="Arial" w:eastAsia="Arial" w:hAnsi="Arial"/>
          <w:color w:val="1A1A1A"/>
          <w:sz w:val="22"/>
          <w:szCs w:val="22"/>
        </w:rPr>
        <w:t xml:space="preserve">Redes Sociales: Presencia activa en Instagram y Facebook con contenido técnico y de marca</w:t>
      </w:r>
    </w:p>
    <w:p>
      <w:pPr>
        <w:pStyle w:val="ListParagraph"/>
        <w:numPr>
          <w:ilvl w:val="0"/>
          <w:numId w:val="2"/>
        </w:numPr>
        <w:spacing w:after="60"/>
      </w:pPr>
      <w:r>
        <w:rPr>
          <w:rFonts w:ascii="Arial" w:cs="Arial" w:eastAsia="Arial" w:hAnsi="Arial"/>
          <w:color w:val="1A1A1A"/>
          <w:sz w:val="22"/>
          <w:szCs w:val="22"/>
        </w:rPr>
        <w:t xml:space="preserve">Brecha a superar: No tiene sistema de licitaciones, calculador de presupuesto, video técnico, app, ni área de servicios de capacitación propia</w:t>
      </w:r>
    </w:p>
    <w:p>
      <w:pPr>
        <w:pStyle w:val="Heading3"/>
        <w:spacing w:after="60" w:before="200"/>
      </w:pPr>
      <w:r>
        <w:rPr>
          <w:rFonts w:ascii="Arial" w:cs="Arial" w:eastAsia="Arial" w:hAnsi="Arial"/>
          <w:b/>
          <w:bCs/>
          <w:color w:val="1F4E79"/>
          <w:sz w:val="24"/>
          <w:szCs w:val="24"/>
        </w:rPr>
        <w:t xml:space="preserve">FIREFIGHTER.mx — Análisis Profundo (Competidor #2)</w:t>
      </w:r>
    </w:p>
    <w:p>
      <w:pPr>
        <w:spacing w:after="120"/>
        <w:jc w:val="both"/>
      </w:pPr>
      <w:r>
        <w:rPr>
          <w:rFonts w:ascii="Arial" w:cs="Arial" w:eastAsia="Arial" w:hAnsi="Arial"/>
          <w:color w:val="1A1A1A"/>
          <w:sz w:val="22"/>
          <w:szCs w:val="22"/>
        </w:rPr>
        <w:t xml:space="preserve">Con 50+ años de experiencia, FIREFIGHTER.mx tiene la credibilidad y los contratos industriales más grandes del sector (PEMEX, CFE, aeropuertos). Sin embargo, su presencia digital es notoriamente débil para su tamaño y trayectoria.</w:t>
      </w:r>
    </w:p>
    <w:p>
      <w:pPr>
        <w:pStyle w:val="ListParagraph"/>
        <w:numPr>
          <w:ilvl w:val="0"/>
          <w:numId w:val="2"/>
        </w:numPr>
        <w:spacing w:after="60"/>
      </w:pPr>
      <w:r>
        <w:rPr>
          <w:rFonts w:ascii="Arial" w:cs="Arial" w:eastAsia="Arial" w:hAnsi="Arial"/>
          <w:color w:val="1A1A1A"/>
          <w:sz w:val="22"/>
          <w:szCs w:val="22"/>
        </w:rPr>
        <w:t xml:space="preserve">Fortaleza: Relaciones B2G establecidas, distribución autorizada MSA/Draeger/Scott/Holmatro, cobertura nacional</w:t>
      </w:r>
    </w:p>
    <w:p>
      <w:pPr>
        <w:pStyle w:val="ListParagraph"/>
        <w:numPr>
          <w:ilvl w:val="0"/>
          <w:numId w:val="2"/>
        </w:numPr>
        <w:spacing w:after="60"/>
      </w:pPr>
      <w:r>
        <w:rPr>
          <w:rFonts w:ascii="Arial" w:cs="Arial" w:eastAsia="Arial" w:hAnsi="Arial"/>
          <w:color w:val="1A1A1A"/>
          <w:sz w:val="22"/>
          <w:szCs w:val="22"/>
        </w:rPr>
        <w:t xml:space="preserve">Debilidad digital: Sitio web sin e-commerce, estructura SEO deficiente, sin blog técnico, sin caso de éxito publicados</w:t>
      </w:r>
    </w:p>
    <w:p>
      <w:pPr>
        <w:pStyle w:val="ListParagraph"/>
        <w:numPr>
          <w:ilvl w:val="0"/>
          <w:numId w:val="2"/>
        </w:numPr>
        <w:spacing w:after="60"/>
      </w:pPr>
      <w:r>
        <w:rPr>
          <w:rFonts w:ascii="Arial" w:cs="Arial" w:eastAsia="Arial" w:hAnsi="Arial"/>
          <w:color w:val="1A1A1A"/>
          <w:sz w:val="22"/>
          <w:szCs w:val="22"/>
        </w:rPr>
        <w:t xml:space="preserve">Brecha a superar: Toda su estrategia digital puede ser superada con un sitio más moderno, contenido técnico y posicionamiento SEO agresivo</w:t>
      </w:r>
    </w:p>
    <w:p>
      <w:pPr>
        <w:pStyle w:val="Heading3"/>
        <w:spacing w:after="60" w:before="200"/>
      </w:pPr>
      <w:r>
        <w:rPr>
          <w:rFonts w:ascii="Arial" w:cs="Arial" w:eastAsia="Arial" w:hAnsi="Arial"/>
          <w:b/>
          <w:bCs/>
          <w:color w:val="1F4E79"/>
          <w:sz w:val="24"/>
          <w:szCs w:val="24"/>
        </w:rPr>
        <w:t xml:space="preserve">FEM S.A. / FEMSA — Análisis Profundo (Fabricante Nacional)</w:t>
      </w:r>
    </w:p>
    <w:p>
      <w:pPr>
        <w:spacing w:after="120"/>
        <w:jc w:val="both"/>
      </w:pPr>
      <w:r>
        <w:rPr>
          <w:rFonts w:ascii="Arial" w:cs="Arial" w:eastAsia="Arial" w:hAnsi="Arial"/>
          <w:color w:val="1A1A1A"/>
          <w:sz w:val="22"/>
          <w:szCs w:val="22"/>
        </w:rPr>
        <w:t xml:space="preserve">Fire Equipment de México es el único fabricante nacional relevante de trajes para bombero con certificación NFPA e ISO 9001. Su ventaja es el precio y la personalización; su talón de Aquiles es la ausencia total de marketing digital.</w:t>
      </w:r>
    </w:p>
    <w:p>
      <w:pPr>
        <w:pStyle w:val="ListParagraph"/>
        <w:numPr>
          <w:ilvl w:val="0"/>
          <w:numId w:val="2"/>
        </w:numPr>
        <w:spacing w:after="60"/>
      </w:pPr>
      <w:r>
        <w:rPr>
          <w:rFonts w:ascii="Arial" w:cs="Arial" w:eastAsia="Arial" w:hAnsi="Arial"/>
          <w:color w:val="1A1A1A"/>
          <w:sz w:val="22"/>
          <w:szCs w:val="22"/>
        </w:rPr>
        <w:t xml:space="preserve">Presencia digital casi nula: sitio básico, sin SEO, sin e-commerce, sin redes sociales activas</w:t>
      </w:r>
    </w:p>
    <w:p>
      <w:pPr>
        <w:pStyle w:val="ListParagraph"/>
        <w:numPr>
          <w:ilvl w:val="0"/>
          <w:numId w:val="2"/>
        </w:numPr>
        <w:spacing w:after="60"/>
      </w:pPr>
      <w:r>
        <w:rPr>
          <w:rFonts w:ascii="Arial" w:cs="Arial" w:eastAsia="Arial" w:hAnsi="Arial"/>
          <w:color w:val="1A1A1A"/>
          <w:sz w:val="22"/>
          <w:szCs w:val="22"/>
        </w:rPr>
        <w:t xml:space="preserve">Oportunidad de alianza estratégica: FIREFIGHTERS MX puede actuar como canal de distribución digital de FEM</w:t>
      </w:r>
    </w:p>
    <w:p>
      <w:pPr>
        <w:pStyle w:val="Heading2"/>
        <w:spacing w:after="80" w:before="280"/>
      </w:pPr>
      <w:r>
        <w:rPr>
          <w:rFonts w:ascii="Arial" w:cs="Arial" w:eastAsia="Arial" w:hAnsi="Arial"/>
          <w:b/>
          <w:bCs/>
          <w:color w:val="C0392B"/>
          <w:sz w:val="28"/>
          <w:szCs w:val="28"/>
        </w:rPr>
        <w:t xml:space="preserve">4.3 Tabla FODA Competitivo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3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Mercado Actual</w:t>
            </w:r>
          </w:p>
        </w:tc>
        <w:tc>
          <w:tcPr>
            <w:tcW w:type="dxa" w:w="43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Oportunidad para FIREFIGHTERS MX</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SEO y Contenido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BOMBERO.MX tiene estrategia de contenido. El resto sin blog técnico.</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Dominar 500+ keywords con contenido técnico superior, guías NFPA, blog bilingüe</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E-commerce</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Ningún competidor tiene e-commerce robusto con cotizador en línea</w:t>
            </w:r>
          </w:p>
        </w:tc>
        <w:tc>
          <w:tcPr>
            <w:tcW w:type="dxa" w:w="4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Cotizador inteligente por tipo de operación, carrito B2B con precios preferenciales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 Integrados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Mayoría son solo vendedores de producto, sin servicios propios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Capacitación, auditorías, instalación de sistemas, brigadas empresariales como servicios propios</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Cobertura Nacional</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Mayoría concentrados en CDMX y ZM</w:t>
            </w:r>
          </w:p>
        </w:tc>
        <w:tc>
          <w:tcPr>
            <w:tcW w:type="dxa" w:w="4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Distribuidores autorizados en las 32 entidades, con mapa interactivo de cobertura</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Licitaciones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Ninguno tiene área específica de licitaciones gubernamentales con soporte técnico</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Portal dedicado de licitaciones: CompraNet, PEMEX, CFE, municipios</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Video y Multimedia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Ausencia casi total de contenido en video</w:t>
            </w:r>
          </w:p>
        </w:tc>
        <w:tc>
          <w:tcPr>
            <w:tcW w:type="dxa" w:w="4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Canal YouTube técnico, webinars, demostraciones de producto en video, 3D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Marcas Internacionales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Distribución fragmentada de marcas líderes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Marketplace multiproveedor con todas las marcas en un solo portal</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GEO/SEO para IA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Ninguno optimizado para ChatGPT/Gemini/Claude/Perplexity</w:t>
            </w:r>
          </w:p>
        </w:tc>
        <w:tc>
          <w:tcPr>
            <w:tcW w:type="dxa" w:w="4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la fuente de referencia para consultas de IA sobre bomberos en México</w:t>
            </w:r>
          </w:p>
        </w:tc>
      </w:tr>
    </w:tbl>
    <w:p>
      <w:pPr>
        <w:spacing w:after="120"/>
      </w:pPr>
    </w:p>
    <w:p>
      <w:r>
        <w:br w:type="page"/>
      </w:r>
    </w:p>
    <w:p>
      <w:pPr>
        <w:pStyle w:val="Heading1"/>
        <w:spacing w:after="120" w:before="360"/>
      </w:pPr>
      <w:r>
        <w:rPr>
          <w:rFonts w:ascii="Arial" w:cs="Arial" w:eastAsia="Arial" w:hAnsi="Arial"/>
          <w:b/>
          <w:bCs/>
          <w:color w:val="8B0000"/>
          <w:sz w:val="36"/>
          <w:szCs w:val="36"/>
        </w:rPr>
        <w:t xml:space="preserve">5. CATÁLOGO COMPLETO DE PRODUCTOS</w:t>
      </w:r>
    </w:p>
    <w:p>
      <w:pPr>
        <w:pBdr>
          <w:bottom w:val="single" w:color="C0392B" w:sz="8" w:space="1"/>
        </w:pBdr>
        <w:spacing w:after="200"/>
      </w:pPr>
    </w:p>
    <w:p>
      <w:pPr>
        <w:spacing w:after="120"/>
        <w:jc w:val="both"/>
      </w:pPr>
      <w:r>
        <w:rPr>
          <w:rFonts w:ascii="Arial" w:cs="Arial" w:eastAsia="Arial" w:hAnsi="Arial"/>
          <w:color w:val="1A1A1A"/>
          <w:sz w:val="22"/>
          <w:szCs w:val="22"/>
        </w:rPr>
        <w:t xml:space="preserve">A continuación se presenta el catálogo más completo del sector, organizado por familia de producto, con subcategorías específicas y oportunidades comerciales asociadas. Este catálogo debe servir como guía para la arquitectura de categorías del sitio FIREFIGHTERS MX.</w:t>
      </w:r>
    </w:p>
    <w:p>
      <w:pPr>
        <w:pStyle w:val="Heading2"/>
        <w:spacing w:after="80" w:before="280"/>
      </w:pPr>
      <w:r>
        <w:rPr>
          <w:rFonts w:ascii="Arial" w:cs="Arial" w:eastAsia="Arial" w:hAnsi="Arial"/>
          <w:b/>
          <w:bCs/>
          <w:color w:val="C0392B"/>
          <w:sz w:val="28"/>
          <w:szCs w:val="28"/>
        </w:rPr>
        <w:t xml:space="preserve">5.1 Equipo de Protección Personal (EPP)</w:t>
      </w:r>
    </w:p>
    <w:p>
      <w:pPr>
        <w:pStyle w:val="Heading3"/>
        <w:spacing w:after="60" w:before="200"/>
      </w:pPr>
      <w:r>
        <w:rPr>
          <w:rFonts w:ascii="Arial" w:cs="Arial" w:eastAsia="Arial" w:hAnsi="Arial"/>
          <w:b/>
          <w:bCs/>
          <w:color w:val="1F4E79"/>
          <w:sz w:val="24"/>
          <w:szCs w:val="24"/>
        </w:rPr>
        <w:t xml:space="preserve">5.1.1 Trajes para Bomberos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Subcategoría</w:t>
            </w:r>
          </w:p>
        </w:tc>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Norma de Referencia</w:t>
            </w:r>
          </w:p>
        </w:tc>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Principales Marcas</w:t>
            </w:r>
          </w:p>
        </w:tc>
        <w:tc>
          <w:tcPr>
            <w:tcW w:type="dxa" w:w="2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de Demanda MX</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Estructural (Turnout Gear)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1971</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Globe, Lion, MSA, FEM, Honeywell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Alta</w:t>
            </w:r>
          </w:p>
        </w:tc>
      </w:tr>
      <w:tr>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de Proximidad / Aluminizado</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1971 / OACI Annex 14</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Rosenbauer, Fyrepel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ARFF Aeroportuario</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1971/1976, FAA Part 139</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Lion, Globe, Drager</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Alta</w:t>
            </w:r>
          </w:p>
        </w:tc>
      </w:tr>
      <w:tr>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Forestal (Wildland)</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1977</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Globe, Lion, Lakeland</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Media-Alta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HAZMAT Nivel A (Total Encapsulamiento)</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1991</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Lakeland, DuPont, MSA</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Media</w:t>
            </w:r>
          </w:p>
        </w:tc>
      </w:tr>
      <w:tr>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HAZMAT Nivel B / C</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1992</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Lakeland, Ansell, Kimberly-Clark</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para Brigada Industrial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1971 / STPS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Lion, Honeywell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Alta</w:t>
            </w:r>
          </w:p>
        </w:tc>
      </w:tr>
      <w:tr>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de Rescate Técnico</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NFPA / EN 469</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Rosenbauer, MSA</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Overol Básico Contra Incendio</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 / STPS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FEM, Lion, genéricos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Alta</w:t>
            </w:r>
          </w:p>
        </w:tc>
      </w:tr>
    </w:tbl>
    <w:p>
      <w:pPr>
        <w:spacing w:after="120"/>
      </w:pPr>
    </w:p>
    <w:p>
      <w:pPr>
        <w:pStyle w:val="Heading3"/>
        <w:spacing w:after="60" w:before="200"/>
      </w:pPr>
      <w:r>
        <w:rPr>
          <w:rFonts w:ascii="Arial" w:cs="Arial" w:eastAsia="Arial" w:hAnsi="Arial"/>
          <w:b/>
          <w:bCs/>
          <w:color w:val="1F4E79"/>
          <w:sz w:val="24"/>
          <w:szCs w:val="24"/>
        </w:rPr>
        <w:t xml:space="preserve">5.1.2 Cascos para Bomberos</w:t>
      </w:r>
    </w:p>
    <w:p>
      <w:pPr>
        <w:pStyle w:val="ListParagraph"/>
        <w:numPr>
          <w:ilvl w:val="0"/>
          <w:numId w:val="2"/>
        </w:numPr>
        <w:spacing w:after="60"/>
      </w:pPr>
      <w:r>
        <w:rPr>
          <w:rFonts w:ascii="Arial" w:cs="Arial" w:eastAsia="Arial" w:hAnsi="Arial"/>
          <w:color w:val="1A1A1A"/>
          <w:sz w:val="22"/>
          <w:szCs w:val="22"/>
        </w:rPr>
        <w:t xml:space="preserve">Casco Estructural (combate en edificios): MSA Cairns 1010/1044, Bullard FH Series, Phenix Technology, Rosenbauer</w:t>
      </w:r>
    </w:p>
    <w:p>
      <w:pPr>
        <w:pStyle w:val="ListParagraph"/>
        <w:numPr>
          <w:ilvl w:val="0"/>
          <w:numId w:val="2"/>
        </w:numPr>
        <w:spacing w:after="60"/>
      </w:pPr>
      <w:r>
        <w:rPr>
          <w:rFonts w:ascii="Arial" w:cs="Arial" w:eastAsia="Arial" w:hAnsi="Arial"/>
          <w:color w:val="1A1A1A"/>
          <w:sz w:val="22"/>
          <w:szCs w:val="22"/>
        </w:rPr>
        <w:t xml:space="preserve">Casco de Rescate Técnico / Excarcelación: MSA Gallet F1, Dräger HPS 7000</w:t>
      </w:r>
    </w:p>
    <w:p>
      <w:pPr>
        <w:pStyle w:val="ListParagraph"/>
        <w:numPr>
          <w:ilvl w:val="0"/>
          <w:numId w:val="2"/>
        </w:numPr>
        <w:spacing w:after="60"/>
      </w:pPr>
      <w:r>
        <w:rPr>
          <w:rFonts w:ascii="Arial" w:cs="Arial" w:eastAsia="Arial" w:hAnsi="Arial"/>
          <w:color w:val="1A1A1A"/>
          <w:sz w:val="22"/>
          <w:szCs w:val="22"/>
        </w:rPr>
        <w:t xml:space="preserve">Casco Forestal (wildland): Bullard LT Series, Phenix Wildland, FEM</w:t>
      </w:r>
    </w:p>
    <w:p>
      <w:pPr>
        <w:pStyle w:val="ListParagraph"/>
        <w:numPr>
          <w:ilvl w:val="0"/>
          <w:numId w:val="2"/>
        </w:numPr>
        <w:spacing w:after="60"/>
      </w:pPr>
      <w:r>
        <w:rPr>
          <w:rFonts w:ascii="Arial" w:cs="Arial" w:eastAsia="Arial" w:hAnsi="Arial"/>
          <w:color w:val="1A1A1A"/>
          <w:sz w:val="22"/>
          <w:szCs w:val="22"/>
        </w:rPr>
        <w:t xml:space="preserve">Casco ARFF Aeroportuario: MSA Cairns 660C, Dräger HPS 7000 ARFF</w:t>
      </w:r>
    </w:p>
    <w:p>
      <w:pPr>
        <w:pStyle w:val="ListParagraph"/>
        <w:numPr>
          <w:ilvl w:val="0"/>
          <w:numId w:val="2"/>
        </w:numPr>
        <w:spacing w:after="60"/>
      </w:pPr>
      <w:r>
        <w:rPr>
          <w:rFonts w:ascii="Arial" w:cs="Arial" w:eastAsia="Arial" w:hAnsi="Arial"/>
          <w:color w:val="1A1A1A"/>
          <w:sz w:val="22"/>
          <w:szCs w:val="22"/>
        </w:rPr>
        <w:t xml:space="preserve">Casco con Visor Integrado</w:t>
      </w:r>
    </w:p>
    <w:p>
      <w:pPr>
        <w:pStyle w:val="ListParagraph"/>
        <w:numPr>
          <w:ilvl w:val="0"/>
          <w:numId w:val="2"/>
        </w:numPr>
        <w:spacing w:after="60"/>
      </w:pPr>
      <w:r>
        <w:rPr>
          <w:rFonts w:ascii="Arial" w:cs="Arial" w:eastAsia="Arial" w:hAnsi="Arial"/>
          <w:color w:val="1A1A1A"/>
          <w:sz w:val="22"/>
          <w:szCs w:val="22"/>
        </w:rPr>
        <w:t xml:space="preserve">Casco con Cámara Térmica Integrada (HUD)</w:t>
      </w:r>
    </w:p>
    <w:p>
      <w:pPr>
        <w:pStyle w:val="Heading3"/>
        <w:spacing w:after="60" w:before="200"/>
      </w:pPr>
      <w:r>
        <w:rPr>
          <w:rFonts w:ascii="Arial" w:cs="Arial" w:eastAsia="Arial" w:hAnsi="Arial"/>
          <w:b/>
          <w:bCs/>
          <w:color w:val="1F4E79"/>
          <w:sz w:val="24"/>
          <w:szCs w:val="24"/>
        </w:rPr>
        <w:t xml:space="preserve">5.1.3 Guantes para Bomberos</w:t>
      </w:r>
    </w:p>
    <w:p>
      <w:pPr>
        <w:pStyle w:val="ListParagraph"/>
        <w:numPr>
          <w:ilvl w:val="0"/>
          <w:numId w:val="2"/>
        </w:numPr>
        <w:spacing w:after="60"/>
      </w:pPr>
      <w:r>
        <w:rPr>
          <w:rFonts w:ascii="Arial" w:cs="Arial" w:eastAsia="Arial" w:hAnsi="Arial"/>
          <w:color w:val="1A1A1A"/>
          <w:sz w:val="22"/>
          <w:szCs w:val="22"/>
        </w:rPr>
        <w:t xml:space="preserve">Guantes Estructurales (combate): Globe Gloves, Ansell HyFlex, MSA</w:t>
      </w:r>
    </w:p>
    <w:p>
      <w:pPr>
        <w:pStyle w:val="ListParagraph"/>
        <w:numPr>
          <w:ilvl w:val="0"/>
          <w:numId w:val="2"/>
        </w:numPr>
        <w:spacing w:after="60"/>
      </w:pPr>
      <w:r>
        <w:rPr>
          <w:rFonts w:ascii="Arial" w:cs="Arial" w:eastAsia="Arial" w:hAnsi="Arial"/>
          <w:color w:val="1A1A1A"/>
          <w:sz w:val="22"/>
          <w:szCs w:val="22"/>
        </w:rPr>
        <w:t xml:space="preserve">Guantes de Rescate Técnico</w:t>
      </w:r>
    </w:p>
    <w:p>
      <w:pPr>
        <w:pStyle w:val="ListParagraph"/>
        <w:numPr>
          <w:ilvl w:val="0"/>
          <w:numId w:val="2"/>
        </w:numPr>
        <w:spacing w:after="60"/>
      </w:pPr>
      <w:r>
        <w:rPr>
          <w:rFonts w:ascii="Arial" w:cs="Arial" w:eastAsia="Arial" w:hAnsi="Arial"/>
          <w:color w:val="1A1A1A"/>
          <w:sz w:val="22"/>
          <w:szCs w:val="22"/>
        </w:rPr>
        <w:t xml:space="preserve">Guantes Forestales / Wildland</w:t>
      </w:r>
    </w:p>
    <w:p>
      <w:pPr>
        <w:pStyle w:val="ListParagraph"/>
        <w:numPr>
          <w:ilvl w:val="0"/>
          <w:numId w:val="2"/>
        </w:numPr>
        <w:spacing w:after="60"/>
      </w:pPr>
      <w:r>
        <w:rPr>
          <w:rFonts w:ascii="Arial" w:cs="Arial" w:eastAsia="Arial" w:hAnsi="Arial"/>
          <w:color w:val="1A1A1A"/>
          <w:sz w:val="22"/>
          <w:szCs w:val="22"/>
        </w:rPr>
        <w:t xml:space="preserve">Guantes Exento de Arco Eléctrico</w:t>
      </w:r>
    </w:p>
    <w:p>
      <w:pPr>
        <w:pStyle w:val="ListParagraph"/>
        <w:numPr>
          <w:ilvl w:val="0"/>
          <w:numId w:val="2"/>
        </w:numPr>
        <w:spacing w:after="60"/>
      </w:pPr>
      <w:r>
        <w:rPr>
          <w:rFonts w:ascii="Arial" w:cs="Arial" w:eastAsia="Arial" w:hAnsi="Arial"/>
          <w:color w:val="1A1A1A"/>
          <w:sz w:val="22"/>
          <w:szCs w:val="22"/>
        </w:rPr>
        <w:t xml:space="preserve">Guantes Químicos HAZMAT</w:t>
      </w:r>
    </w:p>
    <w:p>
      <w:pPr>
        <w:pStyle w:val="ListParagraph"/>
        <w:numPr>
          <w:ilvl w:val="0"/>
          <w:numId w:val="2"/>
        </w:numPr>
        <w:spacing w:after="60"/>
      </w:pPr>
      <w:r>
        <w:rPr>
          <w:rFonts w:ascii="Arial" w:cs="Arial" w:eastAsia="Arial" w:hAnsi="Arial"/>
          <w:color w:val="1A1A1A"/>
          <w:sz w:val="22"/>
          <w:szCs w:val="22"/>
        </w:rPr>
        <w:t xml:space="preserve">Guantes de Corte (Rescate vehicular)</w:t>
      </w:r>
    </w:p>
    <w:p>
      <w:pPr>
        <w:pStyle w:val="Heading3"/>
        <w:spacing w:after="60" w:before="200"/>
      </w:pPr>
      <w:r>
        <w:rPr>
          <w:rFonts w:ascii="Arial" w:cs="Arial" w:eastAsia="Arial" w:hAnsi="Arial"/>
          <w:b/>
          <w:bCs/>
          <w:color w:val="1F4E79"/>
          <w:sz w:val="24"/>
          <w:szCs w:val="24"/>
        </w:rPr>
        <w:t xml:space="preserve">5.1.4 Botas para Bomberos</w:t>
      </w:r>
    </w:p>
    <w:p>
      <w:pPr>
        <w:pStyle w:val="ListParagraph"/>
        <w:numPr>
          <w:ilvl w:val="0"/>
          <w:numId w:val="2"/>
        </w:numPr>
        <w:spacing w:after="60"/>
      </w:pPr>
      <w:r>
        <w:rPr>
          <w:rFonts w:ascii="Arial" w:cs="Arial" w:eastAsia="Arial" w:hAnsi="Arial"/>
          <w:color w:val="1A1A1A"/>
          <w:sz w:val="22"/>
          <w:szCs w:val="22"/>
        </w:rPr>
        <w:t xml:space="preserve">Bota Estructural de Jalonear (pull-on): Haix Fire Flash 2.1, Honeywell Safety, MSA Firepro</w:t>
      </w:r>
    </w:p>
    <w:p>
      <w:pPr>
        <w:pStyle w:val="ListParagraph"/>
        <w:numPr>
          <w:ilvl w:val="0"/>
          <w:numId w:val="2"/>
        </w:numPr>
        <w:spacing w:after="60"/>
      </w:pPr>
      <w:r>
        <w:rPr>
          <w:rFonts w:ascii="Arial" w:cs="Arial" w:eastAsia="Arial" w:hAnsi="Arial"/>
          <w:color w:val="1A1A1A"/>
          <w:sz w:val="22"/>
          <w:szCs w:val="22"/>
        </w:rPr>
        <w:t xml:space="preserve">Bota Estructural de Agujeta</w:t>
      </w:r>
    </w:p>
    <w:p>
      <w:pPr>
        <w:pStyle w:val="ListParagraph"/>
        <w:numPr>
          <w:ilvl w:val="0"/>
          <w:numId w:val="2"/>
        </w:numPr>
        <w:spacing w:after="60"/>
      </w:pPr>
      <w:r>
        <w:rPr>
          <w:rFonts w:ascii="Arial" w:cs="Arial" w:eastAsia="Arial" w:hAnsi="Arial"/>
          <w:color w:val="1A1A1A"/>
          <w:sz w:val="22"/>
          <w:szCs w:val="22"/>
        </w:rPr>
        <w:t xml:space="preserve">Bota de Rescate Técnico</w:t>
      </w:r>
    </w:p>
    <w:p>
      <w:pPr>
        <w:pStyle w:val="ListParagraph"/>
        <w:numPr>
          <w:ilvl w:val="0"/>
          <w:numId w:val="2"/>
        </w:numPr>
        <w:spacing w:after="60"/>
      </w:pPr>
      <w:r>
        <w:rPr>
          <w:rFonts w:ascii="Arial" w:cs="Arial" w:eastAsia="Arial" w:hAnsi="Arial"/>
          <w:color w:val="1A1A1A"/>
          <w:sz w:val="22"/>
          <w:szCs w:val="22"/>
        </w:rPr>
        <w:t xml:space="preserve">Bota Forestal</w:t>
      </w:r>
    </w:p>
    <w:p>
      <w:pPr>
        <w:pStyle w:val="ListParagraph"/>
        <w:numPr>
          <w:ilvl w:val="0"/>
          <w:numId w:val="2"/>
        </w:numPr>
        <w:spacing w:after="60"/>
      </w:pPr>
      <w:r>
        <w:rPr>
          <w:rFonts w:ascii="Arial" w:cs="Arial" w:eastAsia="Arial" w:hAnsi="Arial"/>
          <w:color w:val="1A1A1A"/>
          <w:sz w:val="22"/>
          <w:szCs w:val="22"/>
        </w:rPr>
        <w:t xml:space="preserve">Bota de Materiales Peligrosos</w:t>
      </w:r>
    </w:p>
    <w:p>
      <w:pPr>
        <w:pStyle w:val="ListParagraph"/>
        <w:numPr>
          <w:ilvl w:val="0"/>
          <w:numId w:val="2"/>
        </w:numPr>
        <w:spacing w:after="60"/>
      </w:pPr>
      <w:r>
        <w:rPr>
          <w:rFonts w:ascii="Arial" w:cs="Arial" w:eastAsia="Arial" w:hAnsi="Arial"/>
          <w:color w:val="1A1A1A"/>
          <w:sz w:val="22"/>
          <w:szCs w:val="22"/>
        </w:rPr>
        <w:t xml:space="preserve">Bota de Rescate Acuático</w:t>
      </w:r>
    </w:p>
    <w:p>
      <w:pPr>
        <w:pStyle w:val="Heading3"/>
        <w:spacing w:after="60" w:before="200"/>
      </w:pPr>
      <w:r>
        <w:rPr>
          <w:rFonts w:ascii="Arial" w:cs="Arial" w:eastAsia="Arial" w:hAnsi="Arial"/>
          <w:b/>
          <w:bCs/>
          <w:color w:val="1F4E79"/>
          <w:sz w:val="24"/>
          <w:szCs w:val="24"/>
        </w:rPr>
        <w:t xml:space="preserve">5.1.5 Equipos SCBA (Equipo de Respiración Autónoma)</w:t>
      </w:r>
    </w:p>
    <w:p>
      <w:pPr>
        <w:pStyle w:val="ListParagraph"/>
        <w:numPr>
          <w:ilvl w:val="0"/>
          <w:numId w:val="2"/>
        </w:numPr>
        <w:spacing w:after="60"/>
      </w:pPr>
      <w:r>
        <w:rPr>
          <w:rFonts w:ascii="Arial" w:cs="Arial" w:eastAsia="Arial" w:hAnsi="Arial"/>
          <w:color w:val="1A1A1A"/>
          <w:sz w:val="22"/>
          <w:szCs w:val="22"/>
        </w:rPr>
        <w:t xml:space="preserve">SCBA de Circuito Abierto (30/45/60 min): MSA G1 SCBA, 3M Scott Air-Pak NxG7, Dräger PSS 7000</w:t>
      </w:r>
    </w:p>
    <w:p>
      <w:pPr>
        <w:pStyle w:val="ListParagraph"/>
        <w:numPr>
          <w:ilvl w:val="0"/>
          <w:numId w:val="2"/>
        </w:numPr>
        <w:spacing w:after="60"/>
      </w:pPr>
      <w:r>
        <w:rPr>
          <w:rFonts w:ascii="Arial" w:cs="Arial" w:eastAsia="Arial" w:hAnsi="Arial"/>
          <w:color w:val="1A1A1A"/>
          <w:sz w:val="22"/>
          <w:szCs w:val="22"/>
        </w:rPr>
        <w:t xml:space="preserve">SCBA de Circuito Cerrado (reciclado de CO2)</w:t>
      </w:r>
    </w:p>
    <w:p>
      <w:pPr>
        <w:pStyle w:val="ListParagraph"/>
        <w:numPr>
          <w:ilvl w:val="0"/>
          <w:numId w:val="2"/>
        </w:numPr>
        <w:spacing w:after="60"/>
      </w:pPr>
      <w:r>
        <w:rPr>
          <w:rFonts w:ascii="Arial" w:cs="Arial" w:eastAsia="Arial" w:hAnsi="Arial"/>
          <w:color w:val="1A1A1A"/>
          <w:sz w:val="22"/>
          <w:szCs w:val="22"/>
        </w:rPr>
        <w:t xml:space="preserve">Cilindros de Repuesto SCBA (30/45 min, acero/carbono/aluminio)</w:t>
      </w:r>
    </w:p>
    <w:p>
      <w:pPr>
        <w:pStyle w:val="ListParagraph"/>
        <w:numPr>
          <w:ilvl w:val="0"/>
          <w:numId w:val="2"/>
        </w:numPr>
        <w:spacing w:after="60"/>
      </w:pPr>
      <w:r>
        <w:rPr>
          <w:rFonts w:ascii="Arial" w:cs="Arial" w:eastAsia="Arial" w:hAnsi="Arial"/>
          <w:color w:val="1A1A1A"/>
          <w:sz w:val="22"/>
          <w:szCs w:val="22"/>
        </w:rPr>
        <w:t xml:space="preserve">Compresores de Llenado de Cilindros SCBA</w:t>
      </w:r>
    </w:p>
    <w:p>
      <w:pPr>
        <w:pStyle w:val="ListParagraph"/>
        <w:numPr>
          <w:ilvl w:val="0"/>
          <w:numId w:val="2"/>
        </w:numPr>
        <w:spacing w:after="60"/>
      </w:pPr>
      <w:r>
        <w:rPr>
          <w:rFonts w:ascii="Arial" w:cs="Arial" w:eastAsia="Arial" w:hAnsi="Arial"/>
          <w:color w:val="1A1A1A"/>
          <w:sz w:val="22"/>
          <w:szCs w:val="22"/>
        </w:rPr>
        <w:t xml:space="preserve">Aros de Salvamento de Emergencia (PASS alarm integrada)</w:t>
      </w:r>
    </w:p>
    <w:p>
      <w:pPr>
        <w:pStyle w:val="ListParagraph"/>
        <w:numPr>
          <w:ilvl w:val="0"/>
          <w:numId w:val="2"/>
        </w:numPr>
        <w:spacing w:after="60"/>
      </w:pPr>
      <w:r>
        <w:rPr>
          <w:rFonts w:ascii="Arial" w:cs="Arial" w:eastAsia="Arial" w:hAnsi="Arial"/>
          <w:color w:val="1A1A1A"/>
          <w:sz w:val="22"/>
          <w:szCs w:val="22"/>
        </w:rPr>
        <w:t xml:space="preserve">Máscaras de Cara Completa SCBA</w:t>
      </w:r>
    </w:p>
    <w:p>
      <w:pPr>
        <w:pStyle w:val="ListParagraph"/>
        <w:numPr>
          <w:ilvl w:val="0"/>
          <w:numId w:val="2"/>
        </w:numPr>
        <w:spacing w:after="60"/>
      </w:pPr>
      <w:r>
        <w:rPr>
          <w:rFonts w:ascii="Arial" w:cs="Arial" w:eastAsia="Arial" w:hAnsi="Arial"/>
          <w:color w:val="1A1A1A"/>
          <w:sz w:val="22"/>
          <w:szCs w:val="22"/>
        </w:rPr>
        <w:t xml:space="preserve">Mantenimiento y Certificación de Equipos SCBA</w:t>
      </w:r>
    </w:p>
    <w:p>
      <w:pPr>
        <w:pStyle w:val="Heading3"/>
        <w:spacing w:after="60" w:before="200"/>
      </w:pPr>
      <w:r>
        <w:rPr>
          <w:rFonts w:ascii="Arial" w:cs="Arial" w:eastAsia="Arial" w:hAnsi="Arial"/>
          <w:b/>
          <w:bCs/>
          <w:color w:val="1F4E79"/>
          <w:sz w:val="24"/>
          <w:szCs w:val="24"/>
        </w:rPr>
        <w:t xml:space="preserve">5.1.6 Accesorios EPP</w:t>
      </w:r>
    </w:p>
    <w:p>
      <w:pPr>
        <w:pStyle w:val="ListParagraph"/>
        <w:numPr>
          <w:ilvl w:val="0"/>
          <w:numId w:val="2"/>
        </w:numPr>
        <w:spacing w:after="60"/>
      </w:pPr>
      <w:r>
        <w:rPr>
          <w:rFonts w:ascii="Arial" w:cs="Arial" w:eastAsia="Arial" w:hAnsi="Arial"/>
          <w:color w:val="1A1A1A"/>
          <w:sz w:val="22"/>
          <w:szCs w:val="22"/>
        </w:rPr>
        <w:t xml:space="preserve">Capuchas para Bomberos (Nomex, PBI, Particulate Hood)</w:t>
      </w:r>
    </w:p>
    <w:p>
      <w:pPr>
        <w:pStyle w:val="ListParagraph"/>
        <w:numPr>
          <w:ilvl w:val="0"/>
          <w:numId w:val="2"/>
        </w:numPr>
        <w:spacing w:after="60"/>
      </w:pPr>
      <w:r>
        <w:rPr>
          <w:rFonts w:ascii="Arial" w:cs="Arial" w:eastAsia="Arial" w:hAnsi="Arial"/>
          <w:color w:val="1A1A1A"/>
          <w:sz w:val="22"/>
          <w:szCs w:val="22"/>
        </w:rPr>
        <w:t xml:space="preserve">Suspensores y Cinturones de Trabajo</w:t>
      </w:r>
    </w:p>
    <w:p>
      <w:pPr>
        <w:pStyle w:val="ListParagraph"/>
        <w:numPr>
          <w:ilvl w:val="0"/>
          <w:numId w:val="2"/>
        </w:numPr>
        <w:spacing w:after="60"/>
      </w:pPr>
      <w:r>
        <w:rPr>
          <w:rFonts w:ascii="Arial" w:cs="Arial" w:eastAsia="Arial" w:hAnsi="Arial"/>
          <w:color w:val="1A1A1A"/>
          <w:sz w:val="22"/>
          <w:szCs w:val="22"/>
        </w:rPr>
        <w:t xml:space="preserve">Monjas, Pasamontañas Ignífugos</w:t>
      </w:r>
    </w:p>
    <w:p>
      <w:pPr>
        <w:pStyle w:val="ListParagraph"/>
        <w:numPr>
          <w:ilvl w:val="0"/>
          <w:numId w:val="2"/>
        </w:numPr>
        <w:spacing w:after="60"/>
      </w:pPr>
      <w:r>
        <w:rPr>
          <w:rFonts w:ascii="Arial" w:cs="Arial" w:eastAsia="Arial" w:hAnsi="Arial"/>
          <w:color w:val="1A1A1A"/>
          <w:sz w:val="22"/>
          <w:szCs w:val="22"/>
        </w:rPr>
        <w:t xml:space="preserve">Gafas y Visores de Protección</w:t>
      </w:r>
    </w:p>
    <w:p>
      <w:pPr>
        <w:pStyle w:val="ListParagraph"/>
        <w:numPr>
          <w:ilvl w:val="0"/>
          <w:numId w:val="2"/>
        </w:numPr>
        <w:spacing w:after="60"/>
      </w:pPr>
      <w:r>
        <w:rPr>
          <w:rFonts w:ascii="Arial" w:cs="Arial" w:eastAsia="Arial" w:hAnsi="Arial"/>
          <w:color w:val="1A1A1A"/>
          <w:sz w:val="22"/>
          <w:szCs w:val="22"/>
        </w:rPr>
        <w:t xml:space="preserve">Linternas para Bomberos (certificadas intrínsecamente seguras)</w:t>
      </w:r>
    </w:p>
    <w:p>
      <w:pPr>
        <w:pStyle w:val="ListParagraph"/>
        <w:numPr>
          <w:ilvl w:val="0"/>
          <w:numId w:val="2"/>
        </w:numPr>
        <w:spacing w:after="60"/>
      </w:pPr>
      <w:r>
        <w:rPr>
          <w:rFonts w:ascii="Arial" w:cs="Arial" w:eastAsia="Arial" w:hAnsi="Arial"/>
          <w:color w:val="1A1A1A"/>
          <w:sz w:val="22"/>
          <w:szCs w:val="22"/>
        </w:rPr>
        <w:t xml:space="preserve">Chalecos de Mando e Identificación</w:t>
      </w:r>
    </w:p>
    <w:p>
      <w:pPr>
        <w:pStyle w:val="ListParagraph"/>
        <w:numPr>
          <w:ilvl w:val="0"/>
          <w:numId w:val="2"/>
        </w:numPr>
        <w:spacing w:after="60"/>
      </w:pPr>
      <w:r>
        <w:rPr>
          <w:rFonts w:ascii="Arial" w:cs="Arial" w:eastAsia="Arial" w:hAnsi="Arial"/>
          <w:color w:val="1A1A1A"/>
          <w:sz w:val="22"/>
          <w:szCs w:val="22"/>
        </w:rPr>
        <w:t xml:space="preserve">Dispositivos PASS (Personal Alert Safety System)</w:t>
      </w:r>
    </w:p>
    <w:p>
      <w:pPr>
        <w:pStyle w:val="Heading2"/>
        <w:spacing w:after="80" w:before="280"/>
      </w:pPr>
      <w:r>
        <w:rPr>
          <w:rFonts w:ascii="Arial" w:cs="Arial" w:eastAsia="Arial" w:hAnsi="Arial"/>
          <w:b/>
          <w:bCs/>
          <w:color w:val="C0392B"/>
          <w:sz w:val="28"/>
          <w:szCs w:val="28"/>
        </w:rPr>
        <w:t xml:space="preserve">5.2 Equipos de Supresión y Combate</w:t>
      </w:r>
    </w:p>
    <w:p>
      <w:pPr>
        <w:pStyle w:val="Heading3"/>
        <w:spacing w:after="60" w:before="200"/>
      </w:pPr>
      <w:r>
        <w:rPr>
          <w:rFonts w:ascii="Arial" w:cs="Arial" w:eastAsia="Arial" w:hAnsi="Arial"/>
          <w:b/>
          <w:bCs/>
          <w:color w:val="1F4E79"/>
          <w:sz w:val="24"/>
          <w:szCs w:val="24"/>
        </w:rPr>
        <w:t xml:space="preserve">5.2.1 Mangueras y Accesorios</w:t>
      </w:r>
    </w:p>
    <w:p>
      <w:pPr>
        <w:pStyle w:val="ListParagraph"/>
        <w:numPr>
          <w:ilvl w:val="0"/>
          <w:numId w:val="2"/>
        </w:numPr>
        <w:spacing w:after="60"/>
      </w:pPr>
      <w:r>
        <w:rPr>
          <w:rFonts w:ascii="Arial" w:cs="Arial" w:eastAsia="Arial" w:hAnsi="Arial"/>
          <w:color w:val="1A1A1A"/>
          <w:sz w:val="22"/>
          <w:szCs w:val="22"/>
        </w:rPr>
        <w:t xml:space="preserve">Manguera de Ataque (1.5", 1.75", 2")</w:t>
      </w:r>
    </w:p>
    <w:p>
      <w:pPr>
        <w:pStyle w:val="ListParagraph"/>
        <w:numPr>
          <w:ilvl w:val="0"/>
          <w:numId w:val="2"/>
        </w:numPr>
        <w:spacing w:after="60"/>
      </w:pPr>
      <w:r>
        <w:rPr>
          <w:rFonts w:ascii="Arial" w:cs="Arial" w:eastAsia="Arial" w:hAnsi="Arial"/>
          <w:color w:val="1A1A1A"/>
          <w:sz w:val="22"/>
          <w:szCs w:val="22"/>
        </w:rPr>
        <w:t xml:space="preserve">Manguera de Abastecimiento (2.5", 3", 4", 5")</w:t>
      </w:r>
    </w:p>
    <w:p>
      <w:pPr>
        <w:pStyle w:val="ListParagraph"/>
        <w:numPr>
          <w:ilvl w:val="0"/>
          <w:numId w:val="2"/>
        </w:numPr>
        <w:spacing w:after="60"/>
      </w:pPr>
      <w:r>
        <w:rPr>
          <w:rFonts w:ascii="Arial" w:cs="Arial" w:eastAsia="Arial" w:hAnsi="Arial"/>
          <w:color w:val="1A1A1A"/>
          <w:sz w:val="22"/>
          <w:szCs w:val="22"/>
        </w:rPr>
        <w:t xml:space="preserve">Manguera Industrial de Alta Presión</w:t>
      </w:r>
    </w:p>
    <w:p>
      <w:pPr>
        <w:pStyle w:val="ListParagraph"/>
        <w:numPr>
          <w:ilvl w:val="0"/>
          <w:numId w:val="2"/>
        </w:numPr>
        <w:spacing w:after="60"/>
      </w:pPr>
      <w:r>
        <w:rPr>
          <w:rFonts w:ascii="Arial" w:cs="Arial" w:eastAsia="Arial" w:hAnsi="Arial"/>
          <w:color w:val="1A1A1A"/>
          <w:sz w:val="22"/>
          <w:szCs w:val="22"/>
        </w:rPr>
        <w:t xml:space="preserve">Manguera Forestal tipo1/2/3</w:t>
      </w:r>
    </w:p>
    <w:p>
      <w:pPr>
        <w:pStyle w:val="ListParagraph"/>
        <w:numPr>
          <w:ilvl w:val="0"/>
          <w:numId w:val="2"/>
        </w:numPr>
        <w:spacing w:after="60"/>
      </w:pPr>
      <w:r>
        <w:rPr>
          <w:rFonts w:ascii="Arial" w:cs="Arial" w:eastAsia="Arial" w:hAnsi="Arial"/>
          <w:color w:val="1A1A1A"/>
          <w:sz w:val="22"/>
          <w:szCs w:val="22"/>
        </w:rPr>
        <w:t xml:space="preserve">Adapatadores y Conexiones (NH, NPSH, storz)</w:t>
      </w:r>
    </w:p>
    <w:p>
      <w:pPr>
        <w:pStyle w:val="ListParagraph"/>
        <w:numPr>
          <w:ilvl w:val="0"/>
          <w:numId w:val="2"/>
        </w:numPr>
        <w:spacing w:after="60"/>
      </w:pPr>
      <w:r>
        <w:rPr>
          <w:rFonts w:ascii="Arial" w:cs="Arial" w:eastAsia="Arial" w:hAnsi="Arial"/>
          <w:color w:val="1A1A1A"/>
          <w:sz w:val="22"/>
          <w:szCs w:val="22"/>
        </w:rPr>
        <w:t xml:space="preserve">Llaves de Manguera, Abridor de Válvulas</w:t>
      </w:r>
    </w:p>
    <w:p>
      <w:pPr>
        <w:pStyle w:val="ListParagraph"/>
        <w:numPr>
          <w:ilvl w:val="0"/>
          <w:numId w:val="2"/>
        </w:numPr>
        <w:spacing w:after="60"/>
      </w:pPr>
      <w:r>
        <w:rPr>
          <w:rFonts w:ascii="Arial" w:cs="Arial" w:eastAsia="Arial" w:hAnsi="Arial"/>
          <w:color w:val="1A1A1A"/>
          <w:sz w:val="22"/>
          <w:szCs w:val="22"/>
        </w:rPr>
        <w:t xml:space="preserve">Carretes de Manguera (fijos y portátiles)</w:t>
      </w:r>
    </w:p>
    <w:p>
      <w:pPr>
        <w:pStyle w:val="ListParagraph"/>
        <w:numPr>
          <w:ilvl w:val="0"/>
          <w:numId w:val="2"/>
        </w:numPr>
        <w:spacing w:after="60"/>
      </w:pPr>
      <w:r>
        <w:rPr>
          <w:rFonts w:ascii="Arial" w:cs="Arial" w:eastAsia="Arial" w:hAnsi="Arial"/>
          <w:color w:val="1A1A1A"/>
          <w:sz w:val="22"/>
          <w:szCs w:val="22"/>
        </w:rPr>
        <w:t xml:space="preserve">Empaques y Juntas de Repuesto</w:t>
      </w:r>
    </w:p>
    <w:p>
      <w:pPr>
        <w:pStyle w:val="Heading3"/>
        <w:spacing w:after="60" w:before="200"/>
      </w:pPr>
      <w:r>
        <w:rPr>
          <w:rFonts w:ascii="Arial" w:cs="Arial" w:eastAsia="Arial" w:hAnsi="Arial"/>
          <w:b/>
          <w:bCs/>
          <w:color w:val="1F4E79"/>
          <w:sz w:val="24"/>
          <w:szCs w:val="24"/>
        </w:rPr>
        <w:t xml:space="preserve">5.2.2 Boquillas, Pitones y Monitores</w:t>
      </w:r>
    </w:p>
    <w:p>
      <w:pPr>
        <w:pStyle w:val="ListParagraph"/>
        <w:numPr>
          <w:ilvl w:val="0"/>
          <w:numId w:val="2"/>
        </w:numPr>
        <w:spacing w:after="60"/>
      </w:pPr>
      <w:r>
        <w:rPr>
          <w:rFonts w:ascii="Arial" w:cs="Arial" w:eastAsia="Arial" w:hAnsi="Arial"/>
          <w:color w:val="1A1A1A"/>
          <w:sz w:val="22"/>
          <w:szCs w:val="22"/>
        </w:rPr>
        <w:t xml:space="preserve">Pitón de Chorro / Niebla Combinada (Elkhart Brass, Akron, Task Force Tips)</w:t>
      </w:r>
    </w:p>
    <w:p>
      <w:pPr>
        <w:pStyle w:val="ListParagraph"/>
        <w:numPr>
          <w:ilvl w:val="0"/>
          <w:numId w:val="2"/>
        </w:numPr>
        <w:spacing w:after="60"/>
      </w:pPr>
      <w:r>
        <w:rPr>
          <w:rFonts w:ascii="Arial" w:cs="Arial" w:eastAsia="Arial" w:hAnsi="Arial"/>
          <w:color w:val="1A1A1A"/>
          <w:sz w:val="22"/>
          <w:szCs w:val="22"/>
        </w:rPr>
        <w:t xml:space="preserve">Pitón Forestal de Baja Presión</w:t>
      </w:r>
    </w:p>
    <w:p>
      <w:pPr>
        <w:pStyle w:val="ListParagraph"/>
        <w:numPr>
          <w:ilvl w:val="0"/>
          <w:numId w:val="2"/>
        </w:numPr>
        <w:spacing w:after="60"/>
      </w:pPr>
      <w:r>
        <w:rPr>
          <w:rFonts w:ascii="Arial" w:cs="Arial" w:eastAsia="Arial" w:hAnsi="Arial"/>
          <w:color w:val="1A1A1A"/>
          <w:sz w:val="22"/>
          <w:szCs w:val="22"/>
        </w:rPr>
        <w:t xml:space="preserve">Monitor contra Incendios Fijo (oscilante/estático, 500-2000 GPM)</w:t>
      </w:r>
    </w:p>
    <w:p>
      <w:pPr>
        <w:pStyle w:val="ListParagraph"/>
        <w:numPr>
          <w:ilvl w:val="0"/>
          <w:numId w:val="2"/>
        </w:numPr>
        <w:spacing w:after="60"/>
      </w:pPr>
      <w:r>
        <w:rPr>
          <w:rFonts w:ascii="Arial" w:cs="Arial" w:eastAsia="Arial" w:hAnsi="Arial"/>
          <w:color w:val="1A1A1A"/>
          <w:sz w:val="22"/>
          <w:szCs w:val="22"/>
        </w:rPr>
        <w:t xml:space="preserve">Monitor Portátil (Deluge Monitor)</w:t>
      </w:r>
    </w:p>
    <w:p>
      <w:pPr>
        <w:pStyle w:val="ListParagraph"/>
        <w:numPr>
          <w:ilvl w:val="0"/>
          <w:numId w:val="2"/>
        </w:numPr>
        <w:spacing w:after="60"/>
      </w:pPr>
      <w:r>
        <w:rPr>
          <w:rFonts w:ascii="Arial" w:cs="Arial" w:eastAsia="Arial" w:hAnsi="Arial"/>
          <w:color w:val="1A1A1A"/>
          <w:sz w:val="22"/>
          <w:szCs w:val="22"/>
        </w:rPr>
        <w:t xml:space="preserve">Monitor Automático Motorizado con control remoto</w:t>
      </w:r>
    </w:p>
    <w:p>
      <w:pPr>
        <w:pStyle w:val="ListParagraph"/>
        <w:numPr>
          <w:ilvl w:val="0"/>
          <w:numId w:val="2"/>
        </w:numPr>
        <w:spacing w:after="60"/>
      </w:pPr>
      <w:r>
        <w:rPr>
          <w:rFonts w:ascii="Arial" w:cs="Arial" w:eastAsia="Arial" w:hAnsi="Arial"/>
          <w:color w:val="1A1A1A"/>
          <w:sz w:val="22"/>
          <w:szCs w:val="22"/>
        </w:rPr>
        <w:t xml:space="preserve">Boquillas CAFS (Compressed Air Foam System)</w:t>
      </w:r>
    </w:p>
    <w:p>
      <w:pPr>
        <w:pStyle w:val="ListParagraph"/>
        <w:numPr>
          <w:ilvl w:val="0"/>
          <w:numId w:val="2"/>
        </w:numPr>
        <w:spacing w:after="60"/>
      </w:pPr>
      <w:r>
        <w:rPr>
          <w:rFonts w:ascii="Arial" w:cs="Arial" w:eastAsia="Arial" w:hAnsi="Arial"/>
          <w:color w:val="1A1A1A"/>
          <w:sz w:val="22"/>
          <w:szCs w:val="22"/>
        </w:rPr>
        <w:t xml:space="preserve">Generadores de Espuma, Eductores</w:t>
      </w:r>
    </w:p>
    <w:p>
      <w:pPr>
        <w:pStyle w:val="Heading3"/>
        <w:spacing w:after="60" w:before="200"/>
      </w:pPr>
      <w:r>
        <w:rPr>
          <w:rFonts w:ascii="Arial" w:cs="Arial" w:eastAsia="Arial" w:hAnsi="Arial"/>
          <w:b/>
          <w:bCs/>
          <w:color w:val="1F4E79"/>
          <w:sz w:val="24"/>
          <w:szCs w:val="24"/>
        </w:rPr>
        <w:t xml:space="preserve">5.2.3 Extintores y Agentes Extintores</w:t>
      </w:r>
    </w:p>
    <w:p>
      <w:pPr>
        <w:pStyle w:val="ListParagraph"/>
        <w:numPr>
          <w:ilvl w:val="0"/>
          <w:numId w:val="2"/>
        </w:numPr>
        <w:spacing w:after="60"/>
      </w:pPr>
      <w:r>
        <w:rPr>
          <w:rFonts w:ascii="Arial" w:cs="Arial" w:eastAsia="Arial" w:hAnsi="Arial"/>
          <w:color w:val="1A1A1A"/>
          <w:sz w:val="22"/>
          <w:szCs w:val="22"/>
        </w:rPr>
        <w:t xml:space="preserve">Extintor Polvo Químico Seco ABC (PQS): 1-150 kg</w:t>
      </w:r>
    </w:p>
    <w:p>
      <w:pPr>
        <w:pStyle w:val="ListParagraph"/>
        <w:numPr>
          <w:ilvl w:val="0"/>
          <w:numId w:val="2"/>
        </w:numPr>
        <w:spacing w:after="60"/>
      </w:pPr>
      <w:r>
        <w:rPr>
          <w:rFonts w:ascii="Arial" w:cs="Arial" w:eastAsia="Arial" w:hAnsi="Arial"/>
          <w:color w:val="1A1A1A"/>
          <w:sz w:val="22"/>
          <w:szCs w:val="22"/>
        </w:rPr>
        <w:t xml:space="preserve">Extintor CO2: 2.5-23 kg</w:t>
      </w:r>
    </w:p>
    <w:p>
      <w:pPr>
        <w:pStyle w:val="ListParagraph"/>
        <w:numPr>
          <w:ilvl w:val="0"/>
          <w:numId w:val="2"/>
        </w:numPr>
        <w:spacing w:after="60"/>
      </w:pPr>
      <w:r>
        <w:rPr>
          <w:rFonts w:ascii="Arial" w:cs="Arial" w:eastAsia="Arial" w:hAnsi="Arial"/>
          <w:color w:val="1A1A1A"/>
          <w:sz w:val="22"/>
          <w:szCs w:val="22"/>
        </w:rPr>
        <w:t xml:space="preserve">Extintor Espuma AFFF</w:t>
      </w:r>
    </w:p>
    <w:p>
      <w:pPr>
        <w:pStyle w:val="ListParagraph"/>
        <w:numPr>
          <w:ilvl w:val="0"/>
          <w:numId w:val="2"/>
        </w:numPr>
        <w:spacing w:after="60"/>
      </w:pPr>
      <w:r>
        <w:rPr>
          <w:rFonts w:ascii="Arial" w:cs="Arial" w:eastAsia="Arial" w:hAnsi="Arial"/>
          <w:color w:val="1A1A1A"/>
          <w:sz w:val="22"/>
          <w:szCs w:val="22"/>
        </w:rPr>
        <w:t xml:space="preserve">Extintor Halotron / Agente Limpio</w:t>
      </w:r>
    </w:p>
    <w:p>
      <w:pPr>
        <w:pStyle w:val="ListParagraph"/>
        <w:numPr>
          <w:ilvl w:val="0"/>
          <w:numId w:val="2"/>
        </w:numPr>
        <w:spacing w:after="60"/>
      </w:pPr>
      <w:r>
        <w:rPr>
          <w:rFonts w:ascii="Arial" w:cs="Arial" w:eastAsia="Arial" w:hAnsi="Arial"/>
          <w:color w:val="1A1A1A"/>
          <w:sz w:val="22"/>
          <w:szCs w:val="22"/>
        </w:rPr>
        <w:t xml:space="preserve">Extintor de Agua Pulverizada</w:t>
      </w:r>
    </w:p>
    <w:p>
      <w:pPr>
        <w:pStyle w:val="ListParagraph"/>
        <w:numPr>
          <w:ilvl w:val="0"/>
          <w:numId w:val="2"/>
        </w:numPr>
        <w:spacing w:after="60"/>
      </w:pPr>
      <w:r>
        <w:rPr>
          <w:rFonts w:ascii="Arial" w:cs="Arial" w:eastAsia="Arial" w:hAnsi="Arial"/>
          <w:color w:val="1A1A1A"/>
          <w:sz w:val="22"/>
          <w:szCs w:val="22"/>
        </w:rPr>
        <w:t xml:space="preserve">Extintor Especial Clase D (metales combustibles)</w:t>
      </w:r>
    </w:p>
    <w:p>
      <w:pPr>
        <w:pStyle w:val="ListParagraph"/>
        <w:numPr>
          <w:ilvl w:val="0"/>
          <w:numId w:val="2"/>
        </w:numPr>
        <w:spacing w:after="60"/>
      </w:pPr>
      <w:r>
        <w:rPr>
          <w:rFonts w:ascii="Arial" w:cs="Arial" w:eastAsia="Arial" w:hAnsi="Arial"/>
          <w:color w:val="1A1A1A"/>
          <w:sz w:val="22"/>
          <w:szCs w:val="22"/>
        </w:rPr>
        <w:t xml:space="preserve">Extintor Especial Clase K (cocinas industriales)</w:t>
      </w:r>
    </w:p>
    <w:p>
      <w:pPr>
        <w:pStyle w:val="ListParagraph"/>
        <w:numPr>
          <w:ilvl w:val="0"/>
          <w:numId w:val="2"/>
        </w:numPr>
        <w:spacing w:after="60"/>
      </w:pPr>
      <w:r>
        <w:rPr>
          <w:rFonts w:ascii="Arial" w:cs="Arial" w:eastAsia="Arial" w:hAnsi="Arial"/>
          <w:color w:val="1A1A1A"/>
          <w:sz w:val="22"/>
          <w:szCs w:val="22"/>
        </w:rPr>
        <w:t xml:space="preserve">Recarga y Mantenimiento de Extintores</w:t>
      </w:r>
    </w:p>
    <w:p>
      <w:pPr>
        <w:pStyle w:val="ListParagraph"/>
        <w:numPr>
          <w:ilvl w:val="0"/>
          <w:numId w:val="2"/>
        </w:numPr>
        <w:spacing w:after="60"/>
      </w:pPr>
      <w:r>
        <w:rPr>
          <w:rFonts w:ascii="Arial" w:cs="Arial" w:eastAsia="Arial" w:hAnsi="Arial"/>
          <w:color w:val="1A1A1A"/>
          <w:sz w:val="22"/>
          <w:szCs w:val="22"/>
        </w:rPr>
        <w:t xml:space="preserve">Soporte y Gabinete para Extintor</w:t>
      </w:r>
    </w:p>
    <w:p>
      <w:pPr>
        <w:pStyle w:val="Heading3"/>
        <w:spacing w:after="60" w:before="200"/>
      </w:pPr>
      <w:r>
        <w:rPr>
          <w:rFonts w:ascii="Arial" w:cs="Arial" w:eastAsia="Arial" w:hAnsi="Arial"/>
          <w:b/>
          <w:bCs/>
          <w:color w:val="1F4E79"/>
          <w:sz w:val="24"/>
          <w:szCs w:val="24"/>
        </w:rPr>
        <w:t xml:space="preserve">5.2.4 Sistemas Contra Incendio</w:t>
      </w:r>
    </w:p>
    <w:p>
      <w:pPr>
        <w:pStyle w:val="ListParagraph"/>
        <w:numPr>
          <w:ilvl w:val="0"/>
          <w:numId w:val="2"/>
        </w:numPr>
        <w:spacing w:after="60"/>
      </w:pPr>
      <w:r>
        <w:rPr>
          <w:rFonts w:ascii="Arial" w:cs="Arial" w:eastAsia="Arial" w:hAnsi="Arial"/>
          <w:color w:val="1A1A1A"/>
          <w:sz w:val="22"/>
          <w:szCs w:val="22"/>
        </w:rPr>
        <w:t xml:space="preserve">Rociadores Automáticos (Sprinklers) — NFPA 13: residencial, comercial, industrial</w:t>
      </w:r>
    </w:p>
    <w:p>
      <w:pPr>
        <w:pStyle w:val="ListParagraph"/>
        <w:numPr>
          <w:ilvl w:val="0"/>
          <w:numId w:val="2"/>
        </w:numPr>
        <w:spacing w:after="60"/>
      </w:pPr>
      <w:r>
        <w:rPr>
          <w:rFonts w:ascii="Arial" w:cs="Arial" w:eastAsia="Arial" w:hAnsi="Arial"/>
          <w:color w:val="1A1A1A"/>
          <w:sz w:val="22"/>
          <w:szCs w:val="22"/>
        </w:rPr>
        <w:t xml:space="preserve">Sistemas de Alarma y Detección — NFPA 72: paneles, detectores, estaciones manuales</w:t>
      </w:r>
    </w:p>
    <w:p>
      <w:pPr>
        <w:pStyle w:val="ListParagraph"/>
        <w:numPr>
          <w:ilvl w:val="0"/>
          <w:numId w:val="2"/>
        </w:numPr>
        <w:spacing w:after="60"/>
      </w:pPr>
      <w:r>
        <w:rPr>
          <w:rFonts w:ascii="Arial" w:cs="Arial" w:eastAsia="Arial" w:hAnsi="Arial"/>
          <w:color w:val="1A1A1A"/>
          <w:sz w:val="22"/>
          <w:szCs w:val="22"/>
        </w:rPr>
        <w:t xml:space="preserve">Detectores de Humo (iónicos, fotoeléctricos, por aspiración)</w:t>
      </w:r>
    </w:p>
    <w:p>
      <w:pPr>
        <w:pStyle w:val="ListParagraph"/>
        <w:numPr>
          <w:ilvl w:val="0"/>
          <w:numId w:val="2"/>
        </w:numPr>
        <w:spacing w:after="60"/>
      </w:pPr>
      <w:r>
        <w:rPr>
          <w:rFonts w:ascii="Arial" w:cs="Arial" w:eastAsia="Arial" w:hAnsi="Arial"/>
          <w:color w:val="1A1A1A"/>
          <w:sz w:val="22"/>
          <w:szCs w:val="22"/>
        </w:rPr>
        <w:t xml:space="preserve">Detectores de Calor (fijos, de tasa de incremento, de doble tecnología)</w:t>
      </w:r>
    </w:p>
    <w:p>
      <w:pPr>
        <w:pStyle w:val="ListParagraph"/>
        <w:numPr>
          <w:ilvl w:val="0"/>
          <w:numId w:val="2"/>
        </w:numPr>
        <w:spacing w:after="60"/>
      </w:pPr>
      <w:r>
        <w:rPr>
          <w:rFonts w:ascii="Arial" w:cs="Arial" w:eastAsia="Arial" w:hAnsi="Arial"/>
          <w:color w:val="1A1A1A"/>
          <w:sz w:val="22"/>
          <w:szCs w:val="22"/>
        </w:rPr>
        <w:t xml:space="preserve">Detectores de Gas Combustible y Monóxido de Carbono</w:t>
      </w:r>
    </w:p>
    <w:p>
      <w:pPr>
        <w:pStyle w:val="ListParagraph"/>
        <w:numPr>
          <w:ilvl w:val="0"/>
          <w:numId w:val="2"/>
        </w:numPr>
        <w:spacing w:after="60"/>
      </w:pPr>
      <w:r>
        <w:rPr>
          <w:rFonts w:ascii="Arial" w:cs="Arial" w:eastAsia="Arial" w:hAnsi="Arial"/>
          <w:color w:val="1A1A1A"/>
          <w:sz w:val="22"/>
          <w:szCs w:val="22"/>
        </w:rPr>
        <w:t xml:space="preserve">Detectores de Llama (UV, IR)</w:t>
      </w:r>
    </w:p>
    <w:p>
      <w:pPr>
        <w:pStyle w:val="ListParagraph"/>
        <w:numPr>
          <w:ilvl w:val="0"/>
          <w:numId w:val="2"/>
        </w:numPr>
        <w:spacing w:after="60"/>
      </w:pPr>
      <w:r>
        <w:rPr>
          <w:rFonts w:ascii="Arial" w:cs="Arial" w:eastAsia="Arial" w:hAnsi="Arial"/>
          <w:color w:val="1A1A1A"/>
          <w:sz w:val="22"/>
          <w:szCs w:val="22"/>
        </w:rPr>
        <w:t xml:space="preserve">Sistemas de Supresión por Espuma (deluge, pre-acción)</w:t>
      </w:r>
    </w:p>
    <w:p>
      <w:pPr>
        <w:pStyle w:val="ListParagraph"/>
        <w:numPr>
          <w:ilvl w:val="0"/>
          <w:numId w:val="2"/>
        </w:numPr>
        <w:spacing w:after="60"/>
      </w:pPr>
      <w:r>
        <w:rPr>
          <w:rFonts w:ascii="Arial" w:cs="Arial" w:eastAsia="Arial" w:hAnsi="Arial"/>
          <w:color w:val="1A1A1A"/>
          <w:sz w:val="22"/>
          <w:szCs w:val="22"/>
        </w:rPr>
        <w:t xml:space="preserve">Sistemas FM-200 / NOVEC 1230 (agentes limpios)</w:t>
      </w:r>
    </w:p>
    <w:p>
      <w:pPr>
        <w:pStyle w:val="ListParagraph"/>
        <w:numPr>
          <w:ilvl w:val="0"/>
          <w:numId w:val="2"/>
        </w:numPr>
        <w:spacing w:after="60"/>
      </w:pPr>
      <w:r>
        <w:rPr>
          <w:rFonts w:ascii="Arial" w:cs="Arial" w:eastAsia="Arial" w:hAnsi="Arial"/>
          <w:color w:val="1A1A1A"/>
          <w:sz w:val="22"/>
          <w:szCs w:val="22"/>
        </w:rPr>
        <w:t xml:space="preserve">Sistemas CO2 de alta/baja presión</w:t>
      </w:r>
    </w:p>
    <w:p>
      <w:pPr>
        <w:pStyle w:val="ListParagraph"/>
        <w:numPr>
          <w:ilvl w:val="0"/>
          <w:numId w:val="2"/>
        </w:numPr>
        <w:spacing w:after="60"/>
      </w:pPr>
      <w:r>
        <w:rPr>
          <w:rFonts w:ascii="Arial" w:cs="Arial" w:eastAsia="Arial" w:hAnsi="Arial"/>
          <w:color w:val="1A1A1A"/>
          <w:sz w:val="22"/>
          <w:szCs w:val="22"/>
        </w:rPr>
        <w:t xml:space="preserve">Sistemas Dry Chemical para riesgos especiales</w:t>
      </w:r>
    </w:p>
    <w:p>
      <w:pPr>
        <w:pStyle w:val="ListParagraph"/>
        <w:numPr>
          <w:ilvl w:val="0"/>
          <w:numId w:val="2"/>
        </w:numPr>
        <w:spacing w:after="60"/>
      </w:pPr>
      <w:r>
        <w:rPr>
          <w:rFonts w:ascii="Arial" w:cs="Arial" w:eastAsia="Arial" w:hAnsi="Arial"/>
          <w:color w:val="1A1A1A"/>
          <w:sz w:val="22"/>
          <w:szCs w:val="22"/>
        </w:rPr>
        <w:t xml:space="preserve">Bombas contra Incendio (centrífugas, verticales) — NFPA 20</w:t>
      </w:r>
    </w:p>
    <w:p>
      <w:pPr>
        <w:pStyle w:val="ListParagraph"/>
        <w:numPr>
          <w:ilvl w:val="0"/>
          <w:numId w:val="2"/>
        </w:numPr>
        <w:spacing w:after="60"/>
      </w:pPr>
      <w:r>
        <w:rPr>
          <w:rFonts w:ascii="Arial" w:cs="Arial" w:eastAsia="Arial" w:hAnsi="Arial"/>
          <w:color w:val="1A1A1A"/>
          <w:sz w:val="22"/>
          <w:szCs w:val="22"/>
        </w:rPr>
        <w:t xml:space="preserve">Hidrantes de Columna Seca y Húmeda</w:t>
      </w:r>
    </w:p>
    <w:p>
      <w:pPr>
        <w:pStyle w:val="ListParagraph"/>
        <w:numPr>
          <w:ilvl w:val="0"/>
          <w:numId w:val="2"/>
        </w:numPr>
        <w:spacing w:after="60"/>
      </w:pPr>
      <w:r>
        <w:rPr>
          <w:rFonts w:ascii="Arial" w:cs="Arial" w:eastAsia="Arial" w:hAnsi="Arial"/>
          <w:color w:val="1A1A1A"/>
          <w:sz w:val="22"/>
          <w:szCs w:val="22"/>
        </w:rPr>
        <w:t xml:space="preserve">Gabinetes de Manguera (Clase I, II, III)</w:t>
      </w:r>
    </w:p>
    <w:p>
      <w:pPr>
        <w:pStyle w:val="ListParagraph"/>
        <w:numPr>
          <w:ilvl w:val="0"/>
          <w:numId w:val="2"/>
        </w:numPr>
        <w:spacing w:after="60"/>
      </w:pPr>
      <w:r>
        <w:rPr>
          <w:rFonts w:ascii="Arial" w:cs="Arial" w:eastAsia="Arial" w:hAnsi="Arial"/>
          <w:color w:val="1A1A1A"/>
          <w:sz w:val="22"/>
          <w:szCs w:val="22"/>
        </w:rPr>
        <w:t xml:space="preserve">Siamesas de Bomberos</w:t>
      </w:r>
    </w:p>
    <w:p>
      <w:pPr>
        <w:pStyle w:val="ListParagraph"/>
        <w:numPr>
          <w:ilvl w:val="0"/>
          <w:numId w:val="2"/>
        </w:numPr>
        <w:spacing w:after="60"/>
      </w:pPr>
      <w:r>
        <w:rPr>
          <w:rFonts w:ascii="Arial" w:cs="Arial" w:eastAsia="Arial" w:hAnsi="Arial"/>
          <w:color w:val="1A1A1A"/>
          <w:sz w:val="22"/>
          <w:szCs w:val="22"/>
        </w:rPr>
        <w:t xml:space="preserve">Válvulas de Control CI (OS&amp;Y, mariposa, check)</w:t>
      </w:r>
    </w:p>
    <w:p>
      <w:pPr>
        <w:pStyle w:val="ListParagraph"/>
        <w:numPr>
          <w:ilvl w:val="0"/>
          <w:numId w:val="2"/>
        </w:numPr>
        <w:spacing w:after="60"/>
      </w:pPr>
      <w:r>
        <w:rPr>
          <w:rFonts w:ascii="Arial" w:cs="Arial" w:eastAsia="Arial" w:hAnsi="Arial"/>
          <w:color w:val="1A1A1A"/>
          <w:sz w:val="22"/>
          <w:szCs w:val="22"/>
        </w:rPr>
        <w:t xml:space="preserve">Tuberías y Accesorios para CI (Victaulic, soldada, roscada)</w:t>
      </w:r>
    </w:p>
    <w:p>
      <w:pPr>
        <w:pStyle w:val="ListParagraph"/>
        <w:numPr>
          <w:ilvl w:val="0"/>
          <w:numId w:val="2"/>
        </w:numPr>
        <w:spacing w:after="60"/>
      </w:pPr>
      <w:r>
        <w:rPr>
          <w:rFonts w:ascii="Arial" w:cs="Arial" w:eastAsia="Arial" w:hAnsi="Arial"/>
          <w:color w:val="1A1A1A"/>
          <w:sz w:val="22"/>
          <w:szCs w:val="22"/>
        </w:rPr>
        <w:t xml:space="preserve">Señalamientos de Seguridad CI (NOM-026)</w:t>
      </w:r>
    </w:p>
    <w:p>
      <w:pPr>
        <w:pStyle w:val="Heading2"/>
        <w:spacing w:after="80" w:before="280"/>
      </w:pPr>
      <w:r>
        <w:rPr>
          <w:rFonts w:ascii="Arial" w:cs="Arial" w:eastAsia="Arial" w:hAnsi="Arial"/>
          <w:b/>
          <w:bCs/>
          <w:color w:val="C0392B"/>
          <w:sz w:val="28"/>
          <w:szCs w:val="28"/>
        </w:rPr>
        <w:t xml:space="preserve">5.3 Herramientas de Rescate</w:t>
      </w:r>
    </w:p>
    <w:p>
      <w:pPr>
        <w:pStyle w:val="Heading3"/>
        <w:spacing w:after="60" w:before="200"/>
      </w:pPr>
      <w:r>
        <w:rPr>
          <w:rFonts w:ascii="Arial" w:cs="Arial" w:eastAsia="Arial" w:hAnsi="Arial"/>
          <w:b/>
          <w:bCs/>
          <w:color w:val="1F4E79"/>
          <w:sz w:val="24"/>
          <w:szCs w:val="24"/>
        </w:rPr>
        <w:t xml:space="preserve">5.3.1 Herramientas Hidráulicas de Rescate Vehicular (Excarcelación)</w:t>
      </w:r>
    </w:p>
    <w:p>
      <w:pPr>
        <w:pStyle w:val="ListParagraph"/>
        <w:numPr>
          <w:ilvl w:val="0"/>
          <w:numId w:val="2"/>
        </w:numPr>
        <w:spacing w:after="60"/>
      </w:pPr>
      <w:r>
        <w:rPr>
          <w:rFonts w:ascii="Arial" w:cs="Arial" w:eastAsia="Arial" w:hAnsi="Arial"/>
          <w:color w:val="1A1A1A"/>
          <w:sz w:val="22"/>
          <w:szCs w:val="22"/>
        </w:rPr>
        <w:t xml:space="preserve">Separador Hidráulico (Spreader / Quijadas de la Vida): Holmatro, Hurst, LUKAS, Amkus</w:t>
      </w:r>
    </w:p>
    <w:p>
      <w:pPr>
        <w:pStyle w:val="ListParagraph"/>
        <w:numPr>
          <w:ilvl w:val="0"/>
          <w:numId w:val="2"/>
        </w:numPr>
        <w:spacing w:after="60"/>
      </w:pPr>
      <w:r>
        <w:rPr>
          <w:rFonts w:ascii="Arial" w:cs="Arial" w:eastAsia="Arial" w:hAnsi="Arial"/>
          <w:color w:val="1A1A1A"/>
          <w:sz w:val="22"/>
          <w:szCs w:val="22"/>
        </w:rPr>
        <w:t xml:space="preserve">Cortador Hidráulico: cabeza rotatoria 360°, corte hasta 95,000 psi</w:t>
      </w:r>
    </w:p>
    <w:p>
      <w:pPr>
        <w:pStyle w:val="ListParagraph"/>
        <w:numPr>
          <w:ilvl w:val="0"/>
          <w:numId w:val="2"/>
        </w:numPr>
        <w:spacing w:after="60"/>
      </w:pPr>
      <w:r>
        <w:rPr>
          <w:rFonts w:ascii="Arial" w:cs="Arial" w:eastAsia="Arial" w:hAnsi="Arial"/>
          <w:color w:val="1A1A1A"/>
          <w:sz w:val="22"/>
          <w:szCs w:val="22"/>
        </w:rPr>
        <w:t xml:space="preserve">Ariete / Ram Hidráulico: lineal, telescópico</w:t>
      </w:r>
    </w:p>
    <w:p>
      <w:pPr>
        <w:pStyle w:val="ListParagraph"/>
        <w:numPr>
          <w:ilvl w:val="0"/>
          <w:numId w:val="2"/>
        </w:numPr>
        <w:spacing w:after="60"/>
      </w:pPr>
      <w:r>
        <w:rPr>
          <w:rFonts w:ascii="Arial" w:cs="Arial" w:eastAsia="Arial" w:hAnsi="Arial"/>
          <w:color w:val="1A1A1A"/>
          <w:sz w:val="22"/>
          <w:szCs w:val="22"/>
        </w:rPr>
        <w:t xml:space="preserve">Combinatool (spreader + cutter integrado)</w:t>
      </w:r>
    </w:p>
    <w:p>
      <w:pPr>
        <w:pStyle w:val="ListParagraph"/>
        <w:numPr>
          <w:ilvl w:val="0"/>
          <w:numId w:val="2"/>
        </w:numPr>
        <w:spacing w:after="60"/>
      </w:pPr>
      <w:r>
        <w:rPr>
          <w:rFonts w:ascii="Arial" w:cs="Arial" w:eastAsia="Arial" w:hAnsi="Arial"/>
          <w:color w:val="1A1A1A"/>
          <w:sz w:val="22"/>
          <w:szCs w:val="22"/>
        </w:rPr>
        <w:t xml:space="preserve">Estabilizadores y cuñas de rescate</w:t>
      </w:r>
    </w:p>
    <w:p>
      <w:pPr>
        <w:pStyle w:val="ListParagraph"/>
        <w:numPr>
          <w:ilvl w:val="0"/>
          <w:numId w:val="2"/>
        </w:numPr>
        <w:spacing w:after="60"/>
      </w:pPr>
      <w:r>
        <w:rPr>
          <w:rFonts w:ascii="Arial" w:cs="Arial" w:eastAsia="Arial" w:hAnsi="Arial"/>
          <w:color w:val="1A1A1A"/>
          <w:sz w:val="22"/>
          <w:szCs w:val="22"/>
        </w:rPr>
        <w:t xml:space="preserve">Unidad de Poder Hidráulica (portátil, mochila, vehículo)</w:t>
      </w:r>
    </w:p>
    <w:p>
      <w:pPr>
        <w:pStyle w:val="ListParagraph"/>
        <w:numPr>
          <w:ilvl w:val="0"/>
          <w:numId w:val="2"/>
        </w:numPr>
        <w:spacing w:after="60"/>
      </w:pPr>
      <w:r>
        <w:rPr>
          <w:rFonts w:ascii="Arial" w:cs="Arial" w:eastAsia="Arial" w:hAnsi="Arial"/>
          <w:color w:val="1A1A1A"/>
          <w:sz w:val="22"/>
          <w:szCs w:val="22"/>
        </w:rPr>
        <w:t xml:space="preserve">Bombas de Mano y Eléctricas</w:t>
      </w:r>
    </w:p>
    <w:p>
      <w:pPr>
        <w:pStyle w:val="ListParagraph"/>
        <w:numPr>
          <w:ilvl w:val="0"/>
          <w:numId w:val="2"/>
        </w:numPr>
        <w:spacing w:after="60"/>
      </w:pPr>
      <w:r>
        <w:rPr>
          <w:rFonts w:ascii="Arial" w:cs="Arial" w:eastAsia="Arial" w:hAnsi="Arial"/>
          <w:color w:val="1A1A1A"/>
          <w:sz w:val="22"/>
          <w:szCs w:val="22"/>
        </w:rPr>
        <w:t xml:space="preserve">Mangueras de Alta Presión para Herramientas</w:t>
      </w:r>
    </w:p>
    <w:p>
      <w:pPr>
        <w:pStyle w:val="ListParagraph"/>
        <w:numPr>
          <w:ilvl w:val="0"/>
          <w:numId w:val="2"/>
        </w:numPr>
        <w:spacing w:after="60"/>
      </w:pPr>
      <w:r>
        <w:rPr>
          <w:rFonts w:ascii="Arial" w:cs="Arial" w:eastAsia="Arial" w:hAnsi="Arial"/>
          <w:color w:val="1A1A1A"/>
          <w:sz w:val="22"/>
          <w:szCs w:val="22"/>
        </w:rPr>
        <w:t xml:space="preserve">Kits de Rescate Vehicular Completos</w:t>
      </w:r>
    </w:p>
    <w:p>
      <w:pPr>
        <w:pStyle w:val="Heading3"/>
        <w:spacing w:after="60" w:before="200"/>
      </w:pPr>
      <w:r>
        <w:rPr>
          <w:rFonts w:ascii="Arial" w:cs="Arial" w:eastAsia="Arial" w:hAnsi="Arial"/>
          <w:b/>
          <w:bCs/>
          <w:color w:val="1F4E79"/>
          <w:sz w:val="24"/>
          <w:szCs w:val="24"/>
        </w:rPr>
        <w:t xml:space="preserve">5.3.2 Herramientas de Rescate Técnico y Urbano</w:t>
      </w:r>
    </w:p>
    <w:p>
      <w:pPr>
        <w:pStyle w:val="ListParagraph"/>
        <w:numPr>
          <w:ilvl w:val="0"/>
          <w:numId w:val="2"/>
        </w:numPr>
        <w:spacing w:after="60"/>
      </w:pPr>
      <w:r>
        <w:rPr>
          <w:rFonts w:ascii="Arial" w:cs="Arial" w:eastAsia="Arial" w:hAnsi="Arial"/>
          <w:color w:val="1A1A1A"/>
          <w:sz w:val="22"/>
          <w:szCs w:val="22"/>
        </w:rPr>
        <w:t xml:space="preserve">Motosierras y Sierras Circulares Especiales (anti-chispa)</w:t>
      </w:r>
    </w:p>
    <w:p>
      <w:pPr>
        <w:pStyle w:val="ListParagraph"/>
        <w:numPr>
          <w:ilvl w:val="0"/>
          <w:numId w:val="2"/>
        </w:numPr>
        <w:spacing w:after="60"/>
      </w:pPr>
      <w:r>
        <w:rPr>
          <w:rFonts w:ascii="Arial" w:cs="Arial" w:eastAsia="Arial" w:hAnsi="Arial"/>
          <w:color w:val="1A1A1A"/>
          <w:sz w:val="22"/>
          <w:szCs w:val="22"/>
        </w:rPr>
        <w:t xml:space="preserve">Martillo de Impacto / Mazo de Demolición</w:t>
      </w:r>
    </w:p>
    <w:p>
      <w:pPr>
        <w:pStyle w:val="ListParagraph"/>
        <w:numPr>
          <w:ilvl w:val="0"/>
          <w:numId w:val="2"/>
        </w:numPr>
        <w:spacing w:after="60"/>
      </w:pPr>
      <w:r>
        <w:rPr>
          <w:rFonts w:ascii="Arial" w:cs="Arial" w:eastAsia="Arial" w:hAnsi="Arial"/>
          <w:color w:val="1A1A1A"/>
          <w:sz w:val="22"/>
          <w:szCs w:val="22"/>
        </w:rPr>
        <w:t xml:space="preserve">Equipo de Levantamiento por Bolsas de Aire (Air Bags, 0-75 ton)</w:t>
      </w:r>
    </w:p>
    <w:p>
      <w:pPr>
        <w:pStyle w:val="ListParagraph"/>
        <w:numPr>
          <w:ilvl w:val="0"/>
          <w:numId w:val="2"/>
        </w:numPr>
        <w:spacing w:after="60"/>
      </w:pPr>
      <w:r>
        <w:rPr>
          <w:rFonts w:ascii="Arial" w:cs="Arial" w:eastAsia="Arial" w:hAnsi="Arial"/>
          <w:color w:val="1A1A1A"/>
          <w:sz w:val="22"/>
          <w:szCs w:val="22"/>
        </w:rPr>
        <w:t xml:space="preserve">Equipo de Búsqueda y Rescate (USAR): sonómetros, cámaras de búsqueda</w:t>
      </w:r>
    </w:p>
    <w:p>
      <w:pPr>
        <w:pStyle w:val="ListParagraph"/>
        <w:numPr>
          <w:ilvl w:val="0"/>
          <w:numId w:val="2"/>
        </w:numPr>
        <w:spacing w:after="60"/>
      </w:pPr>
      <w:r>
        <w:rPr>
          <w:rFonts w:ascii="Arial" w:cs="Arial" w:eastAsia="Arial" w:hAnsi="Arial"/>
          <w:color w:val="1A1A1A"/>
          <w:sz w:val="22"/>
          <w:szCs w:val="22"/>
        </w:rPr>
        <w:t xml:space="preserve">Equipo para Derrumbe: apuntalamiento, cuñas, extensores</w:t>
      </w:r>
    </w:p>
    <w:p>
      <w:pPr>
        <w:pStyle w:val="ListParagraph"/>
        <w:numPr>
          <w:ilvl w:val="0"/>
          <w:numId w:val="2"/>
        </w:numPr>
        <w:spacing w:after="60"/>
      </w:pPr>
      <w:r>
        <w:rPr>
          <w:rFonts w:ascii="Arial" w:cs="Arial" w:eastAsia="Arial" w:hAnsi="Arial"/>
          <w:color w:val="1A1A1A"/>
          <w:sz w:val="22"/>
          <w:szCs w:val="22"/>
        </w:rPr>
        <w:t xml:space="preserve">Cuerda de Rescate Técnico (NFPA 1983)</w:t>
      </w:r>
    </w:p>
    <w:p>
      <w:pPr>
        <w:pStyle w:val="ListParagraph"/>
        <w:numPr>
          <w:ilvl w:val="0"/>
          <w:numId w:val="2"/>
        </w:numPr>
        <w:spacing w:after="60"/>
      </w:pPr>
      <w:r>
        <w:rPr>
          <w:rFonts w:ascii="Arial" w:cs="Arial" w:eastAsia="Arial" w:hAnsi="Arial"/>
          <w:color w:val="1A1A1A"/>
          <w:sz w:val="22"/>
          <w:szCs w:val="22"/>
        </w:rPr>
        <w:t xml:space="preserve">Arneses, Descensores, Poleas y Bloqueadores (rescate vertical)</w:t>
      </w:r>
    </w:p>
    <w:p>
      <w:pPr>
        <w:pStyle w:val="ListParagraph"/>
        <w:numPr>
          <w:ilvl w:val="0"/>
          <w:numId w:val="2"/>
        </w:numPr>
        <w:spacing w:after="60"/>
      </w:pPr>
      <w:r>
        <w:rPr>
          <w:rFonts w:ascii="Arial" w:cs="Arial" w:eastAsia="Arial" w:hAnsi="Arial"/>
          <w:color w:val="1A1A1A"/>
          <w:sz w:val="22"/>
          <w:szCs w:val="22"/>
        </w:rPr>
        <w:t xml:space="preserve">Camillas de Rescate Técnico (cesta, Sked, espinal, escalera)</w:t>
      </w:r>
    </w:p>
    <w:p>
      <w:pPr>
        <w:pStyle w:val="ListParagraph"/>
        <w:numPr>
          <w:ilvl w:val="0"/>
          <w:numId w:val="2"/>
        </w:numPr>
        <w:spacing w:after="60"/>
      </w:pPr>
      <w:r>
        <w:rPr>
          <w:rFonts w:ascii="Arial" w:cs="Arial" w:eastAsia="Arial" w:hAnsi="Arial"/>
          <w:color w:val="1A1A1A"/>
          <w:sz w:val="22"/>
          <w:szCs w:val="22"/>
        </w:rPr>
        <w:t xml:space="preserve">Tabla Espinal y Collar Cervical</w:t>
      </w:r>
    </w:p>
    <w:p>
      <w:pPr>
        <w:pStyle w:val="Heading3"/>
        <w:spacing w:after="60" w:before="200"/>
      </w:pPr>
      <w:r>
        <w:rPr>
          <w:rFonts w:ascii="Arial" w:cs="Arial" w:eastAsia="Arial" w:hAnsi="Arial"/>
          <w:b/>
          <w:bCs/>
          <w:color w:val="1F4E79"/>
          <w:sz w:val="24"/>
          <w:szCs w:val="24"/>
        </w:rPr>
        <w:t xml:space="preserve">5.3.3 Rescate Acuático</w:t>
      </w:r>
    </w:p>
    <w:p>
      <w:pPr>
        <w:pStyle w:val="ListParagraph"/>
        <w:numPr>
          <w:ilvl w:val="0"/>
          <w:numId w:val="2"/>
        </w:numPr>
        <w:spacing w:after="60"/>
      </w:pPr>
      <w:r>
        <w:rPr>
          <w:rFonts w:ascii="Arial" w:cs="Arial" w:eastAsia="Arial" w:hAnsi="Arial"/>
          <w:color w:val="1A1A1A"/>
          <w:sz w:val="22"/>
          <w:szCs w:val="22"/>
        </w:rPr>
        <w:t xml:space="preserve">Trajes de Neopreno y Trajes Secos para Rescate Acuático</w:t>
      </w:r>
    </w:p>
    <w:p>
      <w:pPr>
        <w:pStyle w:val="ListParagraph"/>
        <w:numPr>
          <w:ilvl w:val="0"/>
          <w:numId w:val="2"/>
        </w:numPr>
        <w:spacing w:after="60"/>
      </w:pPr>
      <w:r>
        <w:rPr>
          <w:rFonts w:ascii="Arial" w:cs="Arial" w:eastAsia="Arial" w:hAnsi="Arial"/>
          <w:color w:val="1A1A1A"/>
          <w:sz w:val="22"/>
          <w:szCs w:val="22"/>
        </w:rPr>
        <w:t xml:space="preserve">Chalecos Salvavidas (Type III, Type V)</w:t>
      </w:r>
    </w:p>
    <w:p>
      <w:pPr>
        <w:pStyle w:val="ListParagraph"/>
        <w:numPr>
          <w:ilvl w:val="0"/>
          <w:numId w:val="2"/>
        </w:numPr>
        <w:spacing w:after="60"/>
      </w:pPr>
      <w:r>
        <w:rPr>
          <w:rFonts w:ascii="Arial" w:cs="Arial" w:eastAsia="Arial" w:hAnsi="Arial"/>
          <w:color w:val="1A1A1A"/>
          <w:sz w:val="22"/>
          <w:szCs w:val="22"/>
        </w:rPr>
        <w:t xml:space="preserve">Tabla de Rescate (Rescue Board)</w:t>
      </w:r>
    </w:p>
    <w:p>
      <w:pPr>
        <w:pStyle w:val="ListParagraph"/>
        <w:numPr>
          <w:ilvl w:val="0"/>
          <w:numId w:val="2"/>
        </w:numPr>
        <w:spacing w:after="60"/>
      </w:pPr>
      <w:r>
        <w:rPr>
          <w:rFonts w:ascii="Arial" w:cs="Arial" w:eastAsia="Arial" w:hAnsi="Arial"/>
          <w:color w:val="1A1A1A"/>
          <w:sz w:val="22"/>
          <w:szCs w:val="22"/>
        </w:rPr>
        <w:t xml:space="preserve">Embarcaciones Inflables de Rescate (IRB)</w:t>
      </w:r>
    </w:p>
    <w:p>
      <w:pPr>
        <w:pStyle w:val="ListParagraph"/>
        <w:numPr>
          <w:ilvl w:val="0"/>
          <w:numId w:val="2"/>
        </w:numPr>
        <w:spacing w:after="60"/>
      </w:pPr>
      <w:r>
        <w:rPr>
          <w:rFonts w:ascii="Arial" w:cs="Arial" w:eastAsia="Arial" w:hAnsi="Arial"/>
          <w:color w:val="1A1A1A"/>
          <w:sz w:val="22"/>
          <w:szCs w:val="22"/>
        </w:rPr>
        <w:t xml:space="preserve">Cuerdas de Rescate Acuático y Bolsas de Tiro</w:t>
      </w:r>
    </w:p>
    <w:p>
      <w:pPr>
        <w:pStyle w:val="ListParagraph"/>
        <w:numPr>
          <w:ilvl w:val="0"/>
          <w:numId w:val="2"/>
        </w:numPr>
        <w:spacing w:after="60"/>
      </w:pPr>
      <w:r>
        <w:rPr>
          <w:rFonts w:ascii="Arial" w:cs="Arial" w:eastAsia="Arial" w:hAnsi="Arial"/>
          <w:color w:val="1A1A1A"/>
          <w:sz w:val="22"/>
          <w:szCs w:val="22"/>
        </w:rPr>
        <w:t xml:space="preserve">Equipo de Buceo Semi-Autónomo (Snorkeling, Apnea)</w:t>
      </w:r>
    </w:p>
    <w:p>
      <w:pPr>
        <w:pStyle w:val="ListParagraph"/>
        <w:numPr>
          <w:ilvl w:val="0"/>
          <w:numId w:val="2"/>
        </w:numPr>
        <w:spacing w:after="60"/>
      </w:pPr>
      <w:r>
        <w:rPr>
          <w:rFonts w:ascii="Arial" w:cs="Arial" w:eastAsia="Arial" w:hAnsi="Arial"/>
          <w:color w:val="1A1A1A"/>
          <w:sz w:val="22"/>
          <w:szCs w:val="22"/>
        </w:rPr>
        <w:t xml:space="preserve">Luces de Seguridad Acuáticas y Balizas</w:t>
      </w:r>
    </w:p>
    <w:p>
      <w:pPr>
        <w:pStyle w:val="Heading3"/>
        <w:spacing w:after="60" w:before="200"/>
      </w:pPr>
      <w:r>
        <w:rPr>
          <w:rFonts w:ascii="Arial" w:cs="Arial" w:eastAsia="Arial" w:hAnsi="Arial"/>
          <w:b/>
          <w:bCs/>
          <w:color w:val="1F4E79"/>
          <w:sz w:val="24"/>
          <w:szCs w:val="24"/>
        </w:rPr>
        <w:t xml:space="preserve">5.3.4 Rescate Vertical y Altura</w:t>
      </w:r>
    </w:p>
    <w:p>
      <w:pPr>
        <w:pStyle w:val="ListParagraph"/>
        <w:numPr>
          <w:ilvl w:val="0"/>
          <w:numId w:val="2"/>
        </w:numPr>
        <w:spacing w:after="60"/>
      </w:pPr>
      <w:r>
        <w:rPr>
          <w:rFonts w:ascii="Arial" w:cs="Arial" w:eastAsia="Arial" w:hAnsi="Arial"/>
          <w:color w:val="1A1A1A"/>
          <w:sz w:val="22"/>
          <w:szCs w:val="22"/>
        </w:rPr>
        <w:t xml:space="preserve">Sistemas de Tirolesa y Rescate en Altura</w:t>
      </w:r>
    </w:p>
    <w:p>
      <w:pPr>
        <w:pStyle w:val="ListParagraph"/>
        <w:numPr>
          <w:ilvl w:val="0"/>
          <w:numId w:val="2"/>
        </w:numPr>
        <w:spacing w:after="60"/>
      </w:pPr>
      <w:r>
        <w:rPr>
          <w:rFonts w:ascii="Arial" w:cs="Arial" w:eastAsia="Arial" w:hAnsi="Arial"/>
          <w:color w:val="1A1A1A"/>
          <w:sz w:val="22"/>
          <w:szCs w:val="22"/>
        </w:rPr>
        <w:t xml:space="preserve">Cuerdas Estáticas y Dinámicas (UIAA, EN 1891)</w:t>
      </w:r>
    </w:p>
    <w:p>
      <w:pPr>
        <w:pStyle w:val="ListParagraph"/>
        <w:numPr>
          <w:ilvl w:val="0"/>
          <w:numId w:val="2"/>
        </w:numPr>
        <w:spacing w:after="60"/>
      </w:pPr>
      <w:r>
        <w:rPr>
          <w:rFonts w:ascii="Arial" w:cs="Arial" w:eastAsia="Arial" w:hAnsi="Arial"/>
          <w:color w:val="1A1A1A"/>
          <w:sz w:val="22"/>
          <w:szCs w:val="22"/>
        </w:rPr>
        <w:t xml:space="preserve">Arneses para Rescate Vertical (bombero, víctima)</w:t>
      </w:r>
    </w:p>
    <w:p>
      <w:pPr>
        <w:pStyle w:val="ListParagraph"/>
        <w:numPr>
          <w:ilvl w:val="0"/>
          <w:numId w:val="2"/>
        </w:numPr>
        <w:spacing w:after="60"/>
      </w:pPr>
      <w:r>
        <w:rPr>
          <w:rFonts w:ascii="Arial" w:cs="Arial" w:eastAsia="Arial" w:hAnsi="Arial"/>
          <w:color w:val="1A1A1A"/>
          <w:sz w:val="22"/>
          <w:szCs w:val="22"/>
        </w:rPr>
        <w:t xml:space="preserve">Dispositivos Anticaída y Stop</w:t>
      </w:r>
    </w:p>
    <w:p>
      <w:pPr>
        <w:pStyle w:val="ListParagraph"/>
        <w:numPr>
          <w:ilvl w:val="0"/>
          <w:numId w:val="2"/>
        </w:numPr>
        <w:spacing w:after="60"/>
      </w:pPr>
      <w:r>
        <w:rPr>
          <w:rFonts w:ascii="Arial" w:cs="Arial" w:eastAsia="Arial" w:hAnsi="Arial"/>
          <w:color w:val="1A1A1A"/>
          <w:sz w:val="22"/>
          <w:szCs w:val="22"/>
        </w:rPr>
        <w:t xml:space="preserve">Camilla Tipo Cesta para Rescate Vertical</w:t>
      </w:r>
    </w:p>
    <w:p>
      <w:pPr>
        <w:pStyle w:val="ListParagraph"/>
        <w:numPr>
          <w:ilvl w:val="0"/>
          <w:numId w:val="2"/>
        </w:numPr>
        <w:spacing w:after="60"/>
      </w:pPr>
      <w:r>
        <w:rPr>
          <w:rFonts w:ascii="Arial" w:cs="Arial" w:eastAsia="Arial" w:hAnsi="Arial"/>
          <w:color w:val="1A1A1A"/>
          <w:sz w:val="22"/>
          <w:szCs w:val="22"/>
        </w:rPr>
        <w:t xml:space="preserve">Sistemas de Polipasto y Rescate en Silo/Espacio Confinado</w:t>
      </w:r>
    </w:p>
    <w:p>
      <w:pPr>
        <w:pStyle w:val="ListParagraph"/>
        <w:numPr>
          <w:ilvl w:val="0"/>
          <w:numId w:val="2"/>
        </w:numPr>
        <w:spacing w:after="60"/>
      </w:pPr>
      <w:r>
        <w:rPr>
          <w:rFonts w:ascii="Arial" w:cs="Arial" w:eastAsia="Arial" w:hAnsi="Arial"/>
          <w:color w:val="1A1A1A"/>
          <w:sz w:val="22"/>
          <w:szCs w:val="22"/>
        </w:rPr>
        <w:t xml:space="preserve">Equipo para Trabajo en Espacios Confinados: detector multigas, ventilador, trípode</w:t>
      </w:r>
    </w:p>
    <w:p>
      <w:pPr>
        <w:pStyle w:val="Heading2"/>
        <w:spacing w:after="80" w:before="280"/>
      </w:pPr>
      <w:r>
        <w:rPr>
          <w:rFonts w:ascii="Arial" w:cs="Arial" w:eastAsia="Arial" w:hAnsi="Arial"/>
          <w:b/>
          <w:bCs/>
          <w:color w:val="C0392B"/>
          <w:sz w:val="28"/>
          <w:szCs w:val="28"/>
        </w:rPr>
        <w:t xml:space="preserve">5.4 Tecnología y Equipos Avanzados</w:t>
      </w:r>
    </w:p>
    <w:p>
      <w:pPr>
        <w:pStyle w:val="Heading3"/>
        <w:spacing w:after="60" w:before="200"/>
      </w:pPr>
      <w:r>
        <w:rPr>
          <w:rFonts w:ascii="Arial" w:cs="Arial" w:eastAsia="Arial" w:hAnsi="Arial"/>
          <w:b/>
          <w:bCs/>
          <w:color w:val="1F4E79"/>
          <w:sz w:val="24"/>
          <w:szCs w:val="24"/>
        </w:rPr>
        <w:t xml:space="preserve">5.4.1 Cámaras Térmicas</w:t>
      </w:r>
    </w:p>
    <w:p>
      <w:pPr>
        <w:pStyle w:val="ListParagraph"/>
        <w:numPr>
          <w:ilvl w:val="0"/>
          <w:numId w:val="2"/>
        </w:numPr>
        <w:spacing w:after="60"/>
      </w:pPr>
      <w:r>
        <w:rPr>
          <w:rFonts w:ascii="Arial" w:cs="Arial" w:eastAsia="Arial" w:hAnsi="Arial"/>
          <w:color w:val="1A1A1A"/>
          <w:sz w:val="22"/>
          <w:szCs w:val="22"/>
        </w:rPr>
        <w:t xml:space="preserve">Cámara Térmica Manual (handheld): MSA Evolution 6000, Bullard Eclipse, Dräger UCF 9000, FLIR K65</w:t>
      </w:r>
    </w:p>
    <w:p>
      <w:pPr>
        <w:pStyle w:val="ListParagraph"/>
        <w:numPr>
          <w:ilvl w:val="0"/>
          <w:numId w:val="2"/>
        </w:numPr>
        <w:spacing w:after="60"/>
      </w:pPr>
      <w:r>
        <w:rPr>
          <w:rFonts w:ascii="Arial" w:cs="Arial" w:eastAsia="Arial" w:hAnsi="Arial"/>
          <w:color w:val="1A1A1A"/>
          <w:sz w:val="22"/>
          <w:szCs w:val="22"/>
        </w:rPr>
        <w:t xml:space="preserve">Cámara Térmica de Casco (wearable HUD)</w:t>
      </w:r>
    </w:p>
    <w:p>
      <w:pPr>
        <w:pStyle w:val="ListParagraph"/>
        <w:numPr>
          <w:ilvl w:val="0"/>
          <w:numId w:val="2"/>
        </w:numPr>
        <w:spacing w:after="60"/>
      </w:pPr>
      <w:r>
        <w:rPr>
          <w:rFonts w:ascii="Arial" w:cs="Arial" w:eastAsia="Arial" w:hAnsi="Arial"/>
          <w:color w:val="1A1A1A"/>
          <w:sz w:val="22"/>
          <w:szCs w:val="22"/>
        </w:rPr>
        <w:t xml:space="preserve">Cámara Térmica para Drones</w:t>
      </w:r>
    </w:p>
    <w:p>
      <w:pPr>
        <w:pStyle w:val="ListParagraph"/>
        <w:numPr>
          <w:ilvl w:val="0"/>
          <w:numId w:val="2"/>
        </w:numPr>
        <w:spacing w:after="60"/>
      </w:pPr>
      <w:r>
        <w:rPr>
          <w:rFonts w:ascii="Arial" w:cs="Arial" w:eastAsia="Arial" w:hAnsi="Arial"/>
          <w:color w:val="1A1A1A"/>
          <w:sz w:val="22"/>
          <w:szCs w:val="22"/>
        </w:rPr>
        <w:t xml:space="preserve">Cámara Térmica para Inspección de Infraestructura</w:t>
      </w:r>
    </w:p>
    <w:p>
      <w:pPr>
        <w:pStyle w:val="Heading3"/>
        <w:spacing w:after="60" w:before="200"/>
      </w:pPr>
      <w:r>
        <w:rPr>
          <w:rFonts w:ascii="Arial" w:cs="Arial" w:eastAsia="Arial" w:hAnsi="Arial"/>
          <w:b/>
          <w:bCs/>
          <w:color w:val="1F4E79"/>
          <w:sz w:val="24"/>
          <w:szCs w:val="24"/>
        </w:rPr>
        <w:t xml:space="preserve">5.4.2 Drones para Emergencias</w:t>
      </w:r>
    </w:p>
    <w:p>
      <w:pPr>
        <w:pStyle w:val="ListParagraph"/>
        <w:numPr>
          <w:ilvl w:val="0"/>
          <w:numId w:val="2"/>
        </w:numPr>
        <w:spacing w:after="60"/>
      </w:pPr>
      <w:r>
        <w:rPr>
          <w:rFonts w:ascii="Arial" w:cs="Arial" w:eastAsia="Arial" w:hAnsi="Arial"/>
          <w:color w:val="1A1A1A"/>
          <w:sz w:val="22"/>
          <w:szCs w:val="22"/>
        </w:rPr>
        <w:t xml:space="preserve">Drone de Reconocimiento con Cámara Térmica (DJI Mavic 3T, FLIR SkyRaider)</w:t>
      </w:r>
    </w:p>
    <w:p>
      <w:pPr>
        <w:pStyle w:val="ListParagraph"/>
        <w:numPr>
          <w:ilvl w:val="0"/>
          <w:numId w:val="2"/>
        </w:numPr>
        <w:spacing w:after="60"/>
      </w:pPr>
      <w:r>
        <w:rPr>
          <w:rFonts w:ascii="Arial" w:cs="Arial" w:eastAsia="Arial" w:hAnsi="Arial"/>
          <w:color w:val="1A1A1A"/>
          <w:sz w:val="22"/>
          <w:szCs w:val="22"/>
        </w:rPr>
        <w:t xml:space="preserve">Drone Portador de Carga (lanzamiento de cuerdas, suministros)</w:t>
      </w:r>
    </w:p>
    <w:p>
      <w:pPr>
        <w:pStyle w:val="ListParagraph"/>
        <w:numPr>
          <w:ilvl w:val="0"/>
          <w:numId w:val="2"/>
        </w:numPr>
        <w:spacing w:after="60"/>
      </w:pPr>
      <w:r>
        <w:rPr>
          <w:rFonts w:ascii="Arial" w:cs="Arial" w:eastAsia="Arial" w:hAnsi="Arial"/>
          <w:color w:val="1A1A1A"/>
          <w:sz w:val="22"/>
          <w:szCs w:val="22"/>
        </w:rPr>
        <w:t xml:space="preserve">Drone Extintor (con depósito de agente extinguidor)</w:t>
      </w:r>
    </w:p>
    <w:p>
      <w:pPr>
        <w:pStyle w:val="ListParagraph"/>
        <w:numPr>
          <w:ilvl w:val="0"/>
          <w:numId w:val="2"/>
        </w:numPr>
        <w:spacing w:after="60"/>
      </w:pPr>
      <w:r>
        <w:rPr>
          <w:rFonts w:ascii="Arial" w:cs="Arial" w:eastAsia="Arial" w:hAnsi="Arial"/>
          <w:color w:val="1A1A1A"/>
          <w:sz w:val="22"/>
          <w:szCs w:val="22"/>
        </w:rPr>
        <w:t xml:space="preserve">Software de Gestión de Flota de Drones para Incendios</w:t>
      </w:r>
    </w:p>
    <w:p>
      <w:pPr>
        <w:pStyle w:val="ListParagraph"/>
        <w:numPr>
          <w:ilvl w:val="0"/>
          <w:numId w:val="2"/>
        </w:numPr>
        <w:spacing w:after="60"/>
      </w:pPr>
      <w:r>
        <w:rPr>
          <w:rFonts w:ascii="Arial" w:cs="Arial" w:eastAsia="Arial" w:hAnsi="Arial"/>
          <w:color w:val="1A1A1A"/>
          <w:sz w:val="22"/>
          <w:szCs w:val="22"/>
        </w:rPr>
        <w:t xml:space="preserve">Accesorios: baterías, cargadores, maletas, filtros para humo</w:t>
      </w:r>
    </w:p>
    <w:p>
      <w:pPr>
        <w:pStyle w:val="Heading3"/>
        <w:spacing w:after="60" w:before="200"/>
      </w:pPr>
      <w:r>
        <w:rPr>
          <w:rFonts w:ascii="Arial" w:cs="Arial" w:eastAsia="Arial" w:hAnsi="Arial"/>
          <w:b/>
          <w:bCs/>
          <w:color w:val="1F4E79"/>
          <w:sz w:val="24"/>
          <w:szCs w:val="24"/>
        </w:rPr>
        <w:t xml:space="preserve">5.4.3 Robots y Automatización</w:t>
      </w:r>
    </w:p>
    <w:p>
      <w:pPr>
        <w:pStyle w:val="ListParagraph"/>
        <w:numPr>
          <w:ilvl w:val="0"/>
          <w:numId w:val="2"/>
        </w:numPr>
        <w:spacing w:after="60"/>
      </w:pPr>
      <w:r>
        <w:rPr>
          <w:rFonts w:ascii="Arial" w:cs="Arial" w:eastAsia="Arial" w:hAnsi="Arial"/>
          <w:color w:val="1A1A1A"/>
          <w:sz w:val="22"/>
          <w:szCs w:val="22"/>
        </w:rPr>
        <w:t xml:space="preserve">Robot de Combate de Incendios (Colossus, Thermite RS3, Howe &amp; Howe Thermite)</w:t>
      </w:r>
    </w:p>
    <w:p>
      <w:pPr>
        <w:pStyle w:val="ListParagraph"/>
        <w:numPr>
          <w:ilvl w:val="0"/>
          <w:numId w:val="2"/>
        </w:numPr>
        <w:spacing w:after="60"/>
      </w:pPr>
      <w:r>
        <w:rPr>
          <w:rFonts w:ascii="Arial" w:cs="Arial" w:eastAsia="Arial" w:hAnsi="Arial"/>
          <w:color w:val="1A1A1A"/>
          <w:sz w:val="22"/>
          <w:szCs w:val="22"/>
        </w:rPr>
        <w:t xml:space="preserve">Robot de Vigilancia y Reconocimiento</w:t>
      </w:r>
    </w:p>
    <w:p>
      <w:pPr>
        <w:pStyle w:val="ListParagraph"/>
        <w:numPr>
          <w:ilvl w:val="0"/>
          <w:numId w:val="2"/>
        </w:numPr>
        <w:spacing w:after="60"/>
      </w:pPr>
      <w:r>
        <w:rPr>
          <w:rFonts w:ascii="Arial" w:cs="Arial" w:eastAsia="Arial" w:hAnsi="Arial"/>
          <w:color w:val="1A1A1A"/>
          <w:sz w:val="22"/>
          <w:szCs w:val="22"/>
        </w:rPr>
        <w:t xml:space="preserve">Sistema de Monitor Remoto Automático (Robotic Monitor)</w:t>
      </w:r>
    </w:p>
    <w:p>
      <w:pPr>
        <w:pStyle w:val="ListParagraph"/>
        <w:numPr>
          <w:ilvl w:val="0"/>
          <w:numId w:val="2"/>
        </w:numPr>
        <w:spacing w:after="60"/>
      </w:pPr>
      <w:r>
        <w:rPr>
          <w:rFonts w:ascii="Arial" w:cs="Arial" w:eastAsia="Arial" w:hAnsi="Arial"/>
          <w:color w:val="1A1A1A"/>
          <w:sz w:val="22"/>
          <w:szCs w:val="22"/>
        </w:rPr>
        <w:t xml:space="preserve">Soluciones de Automatización para Cuartel: puertas automáticas, sistemas de alerta, localización de personal</w:t>
      </w:r>
    </w:p>
    <w:p>
      <w:pPr>
        <w:pStyle w:val="Heading3"/>
        <w:spacing w:after="60" w:before="200"/>
      </w:pPr>
      <w:r>
        <w:rPr>
          <w:rFonts w:ascii="Arial" w:cs="Arial" w:eastAsia="Arial" w:hAnsi="Arial"/>
          <w:b/>
          <w:bCs/>
          <w:color w:val="1F4E79"/>
          <w:sz w:val="24"/>
          <w:szCs w:val="24"/>
        </w:rPr>
        <w:t xml:space="preserve">5.4.4 Comunicaciones y Equipos Electrónicos</w:t>
      </w:r>
    </w:p>
    <w:p>
      <w:pPr>
        <w:pStyle w:val="ListParagraph"/>
        <w:numPr>
          <w:ilvl w:val="0"/>
          <w:numId w:val="2"/>
        </w:numPr>
        <w:spacing w:after="60"/>
      </w:pPr>
      <w:r>
        <w:rPr>
          <w:rFonts w:ascii="Arial" w:cs="Arial" w:eastAsia="Arial" w:hAnsi="Arial"/>
          <w:color w:val="1A1A1A"/>
          <w:sz w:val="22"/>
          <w:szCs w:val="22"/>
        </w:rPr>
        <w:t xml:space="preserve">Radios Portátiles Intrinsecamente Seguros (ATEX): Motorola APX, Kenwood NX</w:t>
      </w:r>
    </w:p>
    <w:p>
      <w:pPr>
        <w:pStyle w:val="ListParagraph"/>
        <w:numPr>
          <w:ilvl w:val="0"/>
          <w:numId w:val="2"/>
        </w:numPr>
        <w:spacing w:after="60"/>
      </w:pPr>
      <w:r>
        <w:rPr>
          <w:rFonts w:ascii="Arial" w:cs="Arial" w:eastAsia="Arial" w:hAnsi="Arial"/>
          <w:color w:val="1A1A1A"/>
          <w:sz w:val="22"/>
          <w:szCs w:val="22"/>
        </w:rPr>
        <w:t xml:space="preserve">Sistema de Comunicación en Edificio (ERRCS)</w:t>
      </w:r>
    </w:p>
    <w:p>
      <w:pPr>
        <w:pStyle w:val="ListParagraph"/>
        <w:numPr>
          <w:ilvl w:val="0"/>
          <w:numId w:val="2"/>
        </w:numPr>
        <w:spacing w:after="60"/>
      </w:pPr>
      <w:r>
        <w:rPr>
          <w:rFonts w:ascii="Arial" w:cs="Arial" w:eastAsia="Arial" w:hAnsi="Arial"/>
          <w:color w:val="1A1A1A"/>
          <w:sz w:val="22"/>
          <w:szCs w:val="22"/>
        </w:rPr>
        <w:t xml:space="preserve">Diademas y Auriculares para Casco</w:t>
      </w:r>
    </w:p>
    <w:p>
      <w:pPr>
        <w:pStyle w:val="ListParagraph"/>
        <w:numPr>
          <w:ilvl w:val="0"/>
          <w:numId w:val="2"/>
        </w:numPr>
        <w:spacing w:after="60"/>
      </w:pPr>
      <w:r>
        <w:rPr>
          <w:rFonts w:ascii="Arial" w:cs="Arial" w:eastAsia="Arial" w:hAnsi="Arial"/>
          <w:color w:val="1A1A1A"/>
          <w:sz w:val="22"/>
          <w:szCs w:val="22"/>
        </w:rPr>
        <w:t xml:space="preserve">Sistema de Gestión de Incidentes (ICS) digital</w:t>
      </w:r>
    </w:p>
    <w:p>
      <w:pPr>
        <w:pStyle w:val="ListParagraph"/>
        <w:numPr>
          <w:ilvl w:val="0"/>
          <w:numId w:val="2"/>
        </w:numPr>
        <w:spacing w:after="60"/>
      </w:pPr>
      <w:r>
        <w:rPr>
          <w:rFonts w:ascii="Arial" w:cs="Arial" w:eastAsia="Arial" w:hAnsi="Arial"/>
          <w:color w:val="1A1A1A"/>
          <w:sz w:val="22"/>
          <w:szCs w:val="22"/>
        </w:rPr>
        <w:t xml:space="preserve">Rastreo GPS de Bomberos y Personal</w:t>
      </w:r>
    </w:p>
    <w:p>
      <w:pPr>
        <w:pStyle w:val="ListParagraph"/>
        <w:numPr>
          <w:ilvl w:val="0"/>
          <w:numId w:val="2"/>
        </w:numPr>
        <w:spacing w:after="60"/>
      </w:pPr>
      <w:r>
        <w:rPr>
          <w:rFonts w:ascii="Arial" w:cs="Arial" w:eastAsia="Arial" w:hAnsi="Arial"/>
          <w:color w:val="1A1A1A"/>
          <w:sz w:val="22"/>
          <w:szCs w:val="22"/>
        </w:rPr>
        <w:t xml:space="preserve">Tabletas y Computadoras Ruggearizadas para Campo</w:t>
      </w:r>
    </w:p>
    <w:p>
      <w:pPr>
        <w:pStyle w:val="ListParagraph"/>
        <w:numPr>
          <w:ilvl w:val="0"/>
          <w:numId w:val="2"/>
        </w:numPr>
        <w:spacing w:after="60"/>
      </w:pPr>
      <w:r>
        <w:rPr>
          <w:rFonts w:ascii="Arial" w:cs="Arial" w:eastAsia="Arial" w:hAnsi="Arial"/>
          <w:color w:val="1A1A1A"/>
          <w:sz w:val="22"/>
          <w:szCs w:val="22"/>
        </w:rPr>
        <w:t xml:space="preserve">Sistemas de Despacho de Emergencias (CAD)</w:t>
      </w:r>
    </w:p>
    <w:p>
      <w:pPr>
        <w:pStyle w:val="Heading2"/>
        <w:spacing w:after="80" w:before="280"/>
      </w:pPr>
      <w:r>
        <w:rPr>
          <w:rFonts w:ascii="Arial" w:cs="Arial" w:eastAsia="Arial" w:hAnsi="Arial"/>
          <w:b/>
          <w:bCs/>
          <w:color w:val="C0392B"/>
          <w:sz w:val="28"/>
          <w:szCs w:val="28"/>
        </w:rPr>
        <w:t xml:space="preserve">5.5 Equipos para Vehículos de Emergencia</w:t>
      </w:r>
    </w:p>
    <w:p>
      <w:pPr>
        <w:pStyle w:val="ListParagraph"/>
        <w:numPr>
          <w:ilvl w:val="0"/>
          <w:numId w:val="2"/>
        </w:numPr>
        <w:spacing w:after="60"/>
      </w:pPr>
      <w:r>
        <w:rPr>
          <w:rFonts w:ascii="Arial" w:cs="Arial" w:eastAsia="Arial" w:hAnsi="Arial"/>
          <w:color w:val="1A1A1A"/>
          <w:sz w:val="22"/>
          <w:szCs w:val="22"/>
        </w:rPr>
        <w:t xml:space="preserve">Motobomba Portátil de Alta Presión (forestal, combate)</w:t>
      </w:r>
    </w:p>
    <w:p>
      <w:pPr>
        <w:pStyle w:val="ListParagraph"/>
        <w:numPr>
          <w:ilvl w:val="0"/>
          <w:numId w:val="2"/>
        </w:numPr>
        <w:spacing w:after="60"/>
      </w:pPr>
      <w:r>
        <w:rPr>
          <w:rFonts w:ascii="Arial" w:cs="Arial" w:eastAsia="Arial" w:hAnsi="Arial"/>
          <w:color w:val="1A1A1A"/>
          <w:sz w:val="22"/>
          <w:szCs w:val="22"/>
        </w:rPr>
        <w:t xml:space="preserve">Bomba de Rescate / Achique</w:t>
      </w:r>
    </w:p>
    <w:p>
      <w:pPr>
        <w:pStyle w:val="ListParagraph"/>
        <w:numPr>
          <w:ilvl w:val="0"/>
          <w:numId w:val="2"/>
        </w:numPr>
        <w:spacing w:after="60"/>
      </w:pPr>
      <w:r>
        <w:rPr>
          <w:rFonts w:ascii="Arial" w:cs="Arial" w:eastAsia="Arial" w:hAnsi="Arial"/>
          <w:color w:val="1A1A1A"/>
          <w:sz w:val="22"/>
          <w:szCs w:val="22"/>
        </w:rPr>
        <w:t xml:space="preserve">Escaleras de Extensión para Vehículo</w:t>
      </w:r>
    </w:p>
    <w:p>
      <w:pPr>
        <w:pStyle w:val="ListParagraph"/>
        <w:numPr>
          <w:ilvl w:val="0"/>
          <w:numId w:val="2"/>
        </w:numPr>
        <w:spacing w:after="60"/>
      </w:pPr>
      <w:r>
        <w:rPr>
          <w:rFonts w:ascii="Arial" w:cs="Arial" w:eastAsia="Arial" w:hAnsi="Arial"/>
          <w:color w:val="1A1A1A"/>
          <w:sz w:val="22"/>
          <w:szCs w:val="22"/>
        </w:rPr>
        <w:t xml:space="preserve">Equipo de Iluminación de Emergencia (LED, Halógeno)</w:t>
      </w:r>
    </w:p>
    <w:p>
      <w:pPr>
        <w:pStyle w:val="ListParagraph"/>
        <w:numPr>
          <w:ilvl w:val="0"/>
          <w:numId w:val="2"/>
        </w:numPr>
        <w:spacing w:after="60"/>
      </w:pPr>
      <w:r>
        <w:rPr>
          <w:rFonts w:ascii="Arial" w:cs="Arial" w:eastAsia="Arial" w:hAnsi="Arial"/>
          <w:color w:val="1A1A1A"/>
          <w:sz w:val="22"/>
          <w:szCs w:val="22"/>
        </w:rPr>
        <w:t xml:space="preserve">Generadores Portátiles</w:t>
      </w:r>
    </w:p>
    <w:p>
      <w:pPr>
        <w:pStyle w:val="ListParagraph"/>
        <w:numPr>
          <w:ilvl w:val="0"/>
          <w:numId w:val="2"/>
        </w:numPr>
        <w:spacing w:after="60"/>
      </w:pPr>
      <w:r>
        <w:rPr>
          <w:rFonts w:ascii="Arial" w:cs="Arial" w:eastAsia="Arial" w:hAnsi="Arial"/>
          <w:color w:val="1A1A1A"/>
          <w:sz w:val="22"/>
          <w:szCs w:val="22"/>
        </w:rPr>
        <w:t xml:space="preserve">Luces LED de Advertencia para Vehículos</w:t>
      </w:r>
    </w:p>
    <w:p>
      <w:pPr>
        <w:pStyle w:val="ListParagraph"/>
        <w:numPr>
          <w:ilvl w:val="0"/>
          <w:numId w:val="2"/>
        </w:numPr>
        <w:spacing w:after="60"/>
      </w:pPr>
      <w:r>
        <w:rPr>
          <w:rFonts w:ascii="Arial" w:cs="Arial" w:eastAsia="Arial" w:hAnsi="Arial"/>
          <w:color w:val="1A1A1A"/>
          <w:sz w:val="22"/>
          <w:szCs w:val="22"/>
        </w:rPr>
        <w:t xml:space="preserve">Sirenas y Amplificadores</w:t>
      </w:r>
    </w:p>
    <w:p>
      <w:pPr>
        <w:pStyle w:val="ListParagraph"/>
        <w:numPr>
          <w:ilvl w:val="0"/>
          <w:numId w:val="2"/>
        </w:numPr>
        <w:spacing w:after="60"/>
      </w:pPr>
      <w:r>
        <w:rPr>
          <w:rFonts w:ascii="Arial" w:cs="Arial" w:eastAsia="Arial" w:hAnsi="Arial"/>
          <w:color w:val="1A1A1A"/>
          <w:sz w:val="22"/>
          <w:szCs w:val="22"/>
        </w:rPr>
        <w:t xml:space="preserve">Compartimentos y Organización de Vehículos</w:t>
      </w:r>
    </w:p>
    <w:p>
      <w:pPr>
        <w:pStyle w:val="ListParagraph"/>
        <w:numPr>
          <w:ilvl w:val="0"/>
          <w:numId w:val="2"/>
        </w:numPr>
        <w:spacing w:after="60"/>
      </w:pPr>
      <w:r>
        <w:rPr>
          <w:rFonts w:ascii="Arial" w:cs="Arial" w:eastAsia="Arial" w:hAnsi="Arial"/>
          <w:color w:val="1A1A1A"/>
          <w:sz w:val="22"/>
          <w:szCs w:val="22"/>
        </w:rPr>
        <w:t xml:space="preserve">Vehiculos de Emergencia Completos: Rosenbauer, Pierce, Ferrara (venta directa o intermediación)</w:t>
      </w:r>
    </w:p>
    <w:p>
      <w:pPr>
        <w:pStyle w:val="Heading2"/>
        <w:spacing w:after="80" w:before="280"/>
      </w:pPr>
      <w:r>
        <w:rPr>
          <w:rFonts w:ascii="Arial" w:cs="Arial" w:eastAsia="Arial" w:hAnsi="Arial"/>
          <w:b/>
          <w:bCs/>
          <w:color w:val="C0392B"/>
          <w:sz w:val="28"/>
          <w:szCs w:val="28"/>
        </w:rPr>
        <w:t xml:space="preserve">5.6 Equipos para Materiales Peligrosos (HAZMAT)</w:t>
      </w:r>
    </w:p>
    <w:p>
      <w:pPr>
        <w:pStyle w:val="ListParagraph"/>
        <w:numPr>
          <w:ilvl w:val="0"/>
          <w:numId w:val="2"/>
        </w:numPr>
        <w:spacing w:after="60"/>
      </w:pPr>
      <w:r>
        <w:rPr>
          <w:rFonts w:ascii="Arial" w:cs="Arial" w:eastAsia="Arial" w:hAnsi="Arial"/>
          <w:color w:val="1A1A1A"/>
          <w:sz w:val="22"/>
          <w:szCs w:val="22"/>
        </w:rPr>
        <w:t xml:space="preserve">Trajes HAZMAT Nivel A, B, C, D (total encapsulamiento y salpicadura)</w:t>
      </w:r>
    </w:p>
    <w:p>
      <w:pPr>
        <w:pStyle w:val="ListParagraph"/>
        <w:numPr>
          <w:ilvl w:val="0"/>
          <w:numId w:val="2"/>
        </w:numPr>
        <w:spacing w:after="60"/>
      </w:pPr>
      <w:r>
        <w:rPr>
          <w:rFonts w:ascii="Arial" w:cs="Arial" w:eastAsia="Arial" w:hAnsi="Arial"/>
          <w:color w:val="1A1A1A"/>
          <w:sz w:val="22"/>
          <w:szCs w:val="22"/>
        </w:rPr>
        <w:t xml:space="preserve">Detectores de Gas Multiparámetro (BW Technologies, Industrial Scientific, MSA)</w:t>
      </w:r>
    </w:p>
    <w:p>
      <w:pPr>
        <w:pStyle w:val="ListParagraph"/>
        <w:numPr>
          <w:ilvl w:val="0"/>
          <w:numId w:val="2"/>
        </w:numPr>
        <w:spacing w:after="60"/>
      </w:pPr>
      <w:r>
        <w:rPr>
          <w:rFonts w:ascii="Arial" w:cs="Arial" w:eastAsia="Arial" w:hAnsi="Arial"/>
          <w:color w:val="1A1A1A"/>
          <w:sz w:val="22"/>
          <w:szCs w:val="22"/>
        </w:rPr>
        <w:t xml:space="preserve">Kit de Decontaminación</w:t>
      </w:r>
    </w:p>
    <w:p>
      <w:pPr>
        <w:pStyle w:val="ListParagraph"/>
        <w:numPr>
          <w:ilvl w:val="0"/>
          <w:numId w:val="2"/>
        </w:numPr>
        <w:spacing w:after="60"/>
      </w:pPr>
      <w:r>
        <w:rPr>
          <w:rFonts w:ascii="Arial" w:cs="Arial" w:eastAsia="Arial" w:hAnsi="Arial"/>
          <w:color w:val="1A1A1A"/>
          <w:sz w:val="22"/>
          <w:szCs w:val="22"/>
        </w:rPr>
        <w:t xml:space="preserve">Estaciones de Lavado y Decontaminación</w:t>
      </w:r>
    </w:p>
    <w:p>
      <w:pPr>
        <w:pStyle w:val="ListParagraph"/>
        <w:numPr>
          <w:ilvl w:val="0"/>
          <w:numId w:val="2"/>
        </w:numPr>
        <w:spacing w:after="60"/>
      </w:pPr>
      <w:r>
        <w:rPr>
          <w:rFonts w:ascii="Arial" w:cs="Arial" w:eastAsia="Arial" w:hAnsi="Arial"/>
          <w:color w:val="1A1A1A"/>
          <w:sz w:val="22"/>
          <w:szCs w:val="22"/>
        </w:rPr>
        <w:t xml:space="preserve">Dosímetros de Radiación</w:t>
      </w:r>
    </w:p>
    <w:p>
      <w:pPr>
        <w:pStyle w:val="ListParagraph"/>
        <w:numPr>
          <w:ilvl w:val="0"/>
          <w:numId w:val="2"/>
        </w:numPr>
        <w:spacing w:after="60"/>
      </w:pPr>
      <w:r>
        <w:rPr>
          <w:rFonts w:ascii="Arial" w:cs="Arial" w:eastAsia="Arial" w:hAnsi="Arial"/>
          <w:color w:val="1A1A1A"/>
          <w:sz w:val="22"/>
          <w:szCs w:val="22"/>
        </w:rPr>
        <w:t xml:space="preserve">Parches y Kits de Contención de Derrames</w:t>
      </w:r>
    </w:p>
    <w:p>
      <w:pPr>
        <w:pStyle w:val="ListParagraph"/>
        <w:numPr>
          <w:ilvl w:val="0"/>
          <w:numId w:val="2"/>
        </w:numPr>
        <w:spacing w:after="60"/>
      </w:pPr>
      <w:r>
        <w:rPr>
          <w:rFonts w:ascii="Arial" w:cs="Arial" w:eastAsia="Arial" w:hAnsi="Arial"/>
          <w:color w:val="1A1A1A"/>
          <w:sz w:val="22"/>
          <w:szCs w:val="22"/>
        </w:rPr>
        <w:t xml:space="preserve">Neutralizadores y Absorbentes</w:t>
      </w:r>
    </w:p>
    <w:p>
      <w:pPr>
        <w:pStyle w:val="Heading2"/>
        <w:spacing w:after="80" w:before="280"/>
      </w:pPr>
      <w:r>
        <w:rPr>
          <w:rFonts w:ascii="Arial" w:cs="Arial" w:eastAsia="Arial" w:hAnsi="Arial"/>
          <w:b/>
          <w:bCs/>
          <w:color w:val="C0392B"/>
          <w:sz w:val="28"/>
          <w:szCs w:val="28"/>
        </w:rPr>
        <w:t xml:space="preserve">5.7 Equipos Forestales</w:t>
      </w:r>
    </w:p>
    <w:p>
      <w:pPr>
        <w:pStyle w:val="ListParagraph"/>
        <w:numPr>
          <w:ilvl w:val="0"/>
          <w:numId w:val="2"/>
        </w:numPr>
        <w:spacing w:after="60"/>
      </w:pPr>
      <w:r>
        <w:rPr>
          <w:rFonts w:ascii="Arial" w:cs="Arial" w:eastAsia="Arial" w:hAnsi="Arial"/>
          <w:color w:val="1A1A1A"/>
          <w:sz w:val="22"/>
          <w:szCs w:val="22"/>
        </w:rPr>
        <w:t xml:space="preserve">Palas, Azadones, Mcleods, Pulaskis para Combate Forestal</w:t>
      </w:r>
    </w:p>
    <w:p>
      <w:pPr>
        <w:pStyle w:val="ListParagraph"/>
        <w:numPr>
          <w:ilvl w:val="0"/>
          <w:numId w:val="2"/>
        </w:numPr>
        <w:spacing w:after="60"/>
      </w:pPr>
      <w:r>
        <w:rPr>
          <w:rFonts w:ascii="Arial" w:cs="Arial" w:eastAsia="Arial" w:hAnsi="Arial"/>
          <w:color w:val="1A1A1A"/>
          <w:sz w:val="22"/>
          <w:szCs w:val="22"/>
        </w:rPr>
        <w:t xml:space="preserve">Mochila Bomba (Pumpkin) para Incendio Forestal</w:t>
      </w:r>
    </w:p>
    <w:p>
      <w:pPr>
        <w:pStyle w:val="ListParagraph"/>
        <w:numPr>
          <w:ilvl w:val="0"/>
          <w:numId w:val="2"/>
        </w:numPr>
        <w:spacing w:after="60"/>
      </w:pPr>
      <w:r>
        <w:rPr>
          <w:rFonts w:ascii="Arial" w:cs="Arial" w:eastAsia="Arial" w:hAnsi="Arial"/>
          <w:color w:val="1A1A1A"/>
          <w:sz w:val="22"/>
          <w:szCs w:val="22"/>
        </w:rPr>
        <w:t xml:space="preserve">Cortafuegos Portátiles</w:t>
      </w:r>
    </w:p>
    <w:p>
      <w:pPr>
        <w:pStyle w:val="ListParagraph"/>
        <w:numPr>
          <w:ilvl w:val="0"/>
          <w:numId w:val="2"/>
        </w:numPr>
        <w:spacing w:after="60"/>
      </w:pPr>
      <w:r>
        <w:rPr>
          <w:rFonts w:ascii="Arial" w:cs="Arial" w:eastAsia="Arial" w:hAnsi="Arial"/>
          <w:color w:val="1A1A1A"/>
          <w:sz w:val="22"/>
          <w:szCs w:val="22"/>
        </w:rPr>
        <w:t xml:space="preserve">Traje de Emergencia de Supervivencia (Fire Shelter NFPA 1977)</w:t>
      </w:r>
    </w:p>
    <w:p>
      <w:pPr>
        <w:pStyle w:val="ListParagraph"/>
        <w:numPr>
          <w:ilvl w:val="0"/>
          <w:numId w:val="2"/>
        </w:numPr>
        <w:spacing w:after="60"/>
      </w:pPr>
      <w:r>
        <w:rPr>
          <w:rFonts w:ascii="Arial" w:cs="Arial" w:eastAsia="Arial" w:hAnsi="Arial"/>
          <w:color w:val="1A1A1A"/>
          <w:sz w:val="22"/>
          <w:szCs w:val="22"/>
        </w:rPr>
        <w:t xml:space="preserve">Motosierras y Desbrozadoras para Brigadas Forestales</w:t>
      </w:r>
    </w:p>
    <w:p>
      <w:pPr>
        <w:pStyle w:val="ListParagraph"/>
        <w:numPr>
          <w:ilvl w:val="0"/>
          <w:numId w:val="2"/>
        </w:numPr>
        <w:spacing w:after="60"/>
      </w:pPr>
      <w:r>
        <w:rPr>
          <w:rFonts w:ascii="Arial" w:cs="Arial" w:eastAsia="Arial" w:hAnsi="Arial"/>
          <w:color w:val="1A1A1A"/>
          <w:sz w:val="22"/>
          <w:szCs w:val="22"/>
        </w:rPr>
        <w:t xml:space="preserve">GPS y Navegadores para Terreno Difícil</w:t>
      </w:r>
    </w:p>
    <w:p>
      <w:r>
        <w:br w:type="page"/>
      </w:r>
    </w:p>
    <w:p>
      <w:pPr>
        <w:pStyle w:val="Heading1"/>
        <w:spacing w:after="120" w:before="360"/>
      </w:pPr>
      <w:r>
        <w:rPr>
          <w:rFonts w:ascii="Arial" w:cs="Arial" w:eastAsia="Arial" w:hAnsi="Arial"/>
          <w:b/>
          <w:bCs/>
          <w:color w:val="8B0000"/>
          <w:sz w:val="36"/>
          <w:szCs w:val="36"/>
        </w:rPr>
        <w:t xml:space="preserve">6. SERVICIOS QUE DEBE OFRECER FIREFIGHTERS MX</w:t>
      </w:r>
    </w:p>
    <w:p>
      <w:pPr>
        <w:pBdr>
          <w:bottom w:val="single" w:color="C0392B" w:sz="8" w:space="1"/>
        </w:pBdr>
        <w:spacing w:after="200"/>
      </w:pPr>
    </w:p>
    <w:p>
      <w:pPr>
        <w:spacing w:after="120"/>
        <w:jc w:val="both"/>
      </w:pPr>
      <w:r>
        <w:rPr>
          <w:rFonts w:ascii="Arial" w:cs="Arial" w:eastAsia="Arial" w:hAnsi="Arial"/>
          <w:color w:val="1A1A1A"/>
          <w:sz w:val="22"/>
          <w:szCs w:val="22"/>
        </w:rPr>
        <w:t xml:space="preserve">La diferenciación real de FIREFIGHTERS MX frente a la competencia no estará solo en el catálogo de productos, sino en la integración de un portafolio completo de servicios de alto valor. A continuación se presentan todos los servicios recomendados, organizados por rentabilidad y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Servicio</w:t>
            </w:r>
          </w:p>
        </w:tc>
        <w:tc>
          <w:tcPr>
            <w:tcW w:type="dxa" w:w="3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Mercado Objetivo</w:t>
            </w:r>
          </w:p>
        </w:tc>
        <w:tc>
          <w:tcPr>
            <w:tcW w:type="dxa" w:w="23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Potencial de Rentabilidad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Venta de Equipos EPP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Comercialización de catálogo completo de EPP, SCBA, herramientas y sistemas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Bomberos, brigadas, gobierno, industria</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Diseño e Instalación de Sistemas CI</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Ingeniería, suministro e instalación de rociadores, alarmas, supresores según NFPA</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 edificios, hospitales, hoteles</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Capacitación y Entrenamiento</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Cursos NFPA, NOM-002, brigadas empresariales, uso de SCBA, rescate vehicular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Empresas, gobierno, bomberos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Mantenimiento Preventivo y Correctivo</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Extintores, sistemas CI, SCBA, herramientas hidráulicas, cámaras térmicas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 edificios, hospitales, gobierno</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Pruebas Hidrostáticas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Cilindros SCBA, extintores, mangueras (certificadas por laboratorio aprobado)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Cuerpos de bomberos, industria, aeropuertos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Auditoría de Seguridad contra Incendios</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Evaluación integral NOM-002 y NFPA: instalaciones, equipos, brigadas, procedimientos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 parques industriales, corporativos</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Consultoría en Protección Civil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Elaboración de Programas Internos de Protección Civil (PIPC), planes de evacuación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Empresas obligadas por NOM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Programas de Brigadas Empresariales</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Integración, equipamiento, entrenamiento y certificación DC-3 de brigadas internas STPS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Toda empresa con 20+ trabajadores</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Certificaciones y Acreditaciones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Gestión de certificaciones NFPA, STPS, Protección Civil para empresas y brigadas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Empresas reguladas por STPS/PC</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Inspecciones Periódicas</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Inspección programada de sistemas CI, extintores, equipos EPP según NOM</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Hoteles, hospitales, industria, gobierno</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Soporte para Licitaciones Gubernamentales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Elaboración de fichas técnicas, manifiestos de normas, muestras físicas, cotizaciones para CompraNet/PEMEX/CFE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Cuerpos de bomberos municipales y estatales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Renta de Equipos de Emergencia</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Renta temporal de equipos para obras, eventos, plantas en mantenimiento</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Construcción, eventos, industria</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 de Actualización Tecnológica</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 de renovación de equipo obsoleto con financiamiento para cuerpos de bomberos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Municipios, estados, brigadas pequeñas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 de Distribución Especializada</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Entrega urgente de repuestos, cilindros llenos, piezas críticas en 24h</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Cuerpos de bomberos, industria 24/7</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Asesoría en Seguros y Riesgos CI</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Enlace con aseguradoras para reducción de primas mediante implementación de sistemas CI</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Corporativos, industria, desarrolladores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Medio</w:t>
            </w:r>
          </w:p>
        </w:tc>
      </w:tr>
      <w:tr>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E-learning y Plataforma de Capacitación en Línea</w:t>
            </w:r>
          </w:p>
        </w:tc>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Cursos online: DC-3, Brigadas, NOM-002, uso de equipos, NFPA básico</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Nacional, sin límite geográfico</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Alto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 Llave en Mano</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Diseño, suministro, instalación y comisionamiento de todo el sistema CI</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Desarrollos nuevos, ampliaciones industriales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Muy Alto</w:t>
            </w:r>
          </w:p>
        </w:tc>
      </w:tr>
    </w:tbl>
    <w:p>
      <w:pPr>
        <w:spacing w:after="120"/>
      </w:pPr>
    </w:p>
    <w:p>
      <w:r>
        <w:br w:type="page"/>
      </w:r>
    </w:p>
    <w:p>
      <w:pPr>
        <w:pStyle w:val="Heading1"/>
        <w:spacing w:after="120" w:before="360"/>
      </w:pPr>
      <w:r>
        <w:rPr>
          <w:rFonts w:ascii="Arial" w:cs="Arial" w:eastAsia="Arial" w:hAnsi="Arial"/>
          <w:b/>
          <w:bCs/>
          <w:color w:val="8B0000"/>
          <w:sz w:val="36"/>
          <w:szCs w:val="36"/>
        </w:rPr>
        <w:t xml:space="preserve">7. ARQUITECTURA WEB RECOMENDADA — FIREFIGHTERS MX</w:t>
      </w:r>
    </w:p>
    <w:p>
      <w:pPr>
        <w:pBdr>
          <w:bottom w:val="single" w:color="C0392B" w:sz="8" w:space="1"/>
        </w:pBdr>
        <w:spacing w:after="200"/>
      </w:pPr>
    </w:p>
    <w:p>
      <w:pPr>
        <w:pStyle w:val="Heading2"/>
        <w:spacing w:after="80" w:before="280"/>
      </w:pPr>
      <w:r>
        <w:rPr>
          <w:rFonts w:ascii="Arial" w:cs="Arial" w:eastAsia="Arial" w:hAnsi="Arial"/>
          <w:b/>
          <w:bCs/>
          <w:color w:val="C0392B"/>
          <w:sz w:val="28"/>
          <w:szCs w:val="28"/>
        </w:rPr>
        <w:t xml:space="preserve">7.1 Estructura del Sitio (Sitemap Completo)</w:t>
      </w:r>
    </w:p>
    <w:p>
      <w:pPr>
        <w:spacing w:after="120"/>
        <w:jc w:val="both"/>
      </w:pPr>
      <w:r>
        <w:rPr>
          <w:rFonts w:ascii="Arial" w:cs="Arial" w:eastAsia="Arial" w:hAnsi="Arial"/>
          <w:color w:val="1A1A1A"/>
          <w:sz w:val="22"/>
          <w:szCs w:val="22"/>
        </w:rPr>
        <w:t xml:space="preserve">La arquitectura web de FIREFIGHTERS MX debe diseñarse bajo una lógica SEO-first, con URLs semánticas, breadcrumbs, schema markup y jerarquía de contenido que maximice la indexación en Google y en motores de búsqueda de IA (ChatGPT, Gemini, Claude, Perplexity).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Sección Principal</w:t>
            </w:r>
          </w:p>
        </w:tc>
        <w:tc>
          <w:tcPr>
            <w:tcW w:type="dxa" w:w="3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Subsecciones / URLs Sugeridas</w:t>
            </w:r>
          </w:p>
        </w:tc>
        <w:tc>
          <w:tcPr>
            <w:tcW w:type="dxa" w:w="33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 SEO/UX</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(Inicio)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 Categorías principales + Marcas + CTA Cotización + Blog reciente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Conversión + autoridad de dominio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/nosotros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Historia, misión, equipo, certificaciones, cobertura nacional</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Trust signals + E-E-A-T para Google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Índice general con filtros por tipo, norma, industria, marca</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Hub SEO de categorías</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/productos/trajes-bombero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Estructural, ARFF, Forestal, HAZMAT, Brigade, Proximidad</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'trajes para bomberos'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/productos/cascos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Estructural, Rescate, Forestal, ARFF, con cámara térmica</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'cascos bomberos'</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/productos/scba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SCBA 30min, 45min, 60min, circuito cerrado, compresores, cilindros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'SCBA bomberos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/productos/herramientas-rescate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Hidráulicas, rescate vehicular, técnico, acuático, vertical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'herramientas rescate'</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/productos/extintores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PQS, CO2, Espuma, Halotron, Clase K, recarga</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'extintor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/productos/sistemas-ci</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Rociadores, alarmas, detectores, suppresión, bombas, hidrantes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'sistema contra incendio'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/productos/camaras-termicas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MSA, Bullard, Dräger, FLIR, para casco, drone</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'cámara térmica bombero'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/productos/drones-emergencia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Reconocimiento, extinción, drones térmicos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'drones bomberos'</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/productos/equipos-forestales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Palas, mcleods, motobomba, trajes forestales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'equipo incendio forestal'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/productos/hazmat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Trajes A/B/C, detectores gas, decontaminación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cluster 'equipo HAZMAT México'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/marcas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Página de cada marca: MSA, Dräger, Scott, Globe, Holmatro, etc.</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SEO de marca + trust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Índice de servicios con descripciones y CTAs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Hub SEO de servicios</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/servicios/capacitacion</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Cursos presenciales, online, DC-3, NFPA, brigadas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'capacitación bomberos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/servicios/instalacion-sistemas-ci</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Rociadores NFPA 13, alarmas NFPA 72, supresores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'instalación sistema contra incendio'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/servicios/mantenimiento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Extintores, SCBA, herramientas, cámaras, sistemas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'mantenimiento extintor', 'recarga'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/servicios/auditoria-seguridad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NOM-002, NFPA, Protección Civil, diagnóstico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'auditoría seguridad contra incendio'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/servicios/brigadas-empresariales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 completo: EPP + capacitación + DC-3</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'brigadas industriales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/servicios/licitaciones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Asesoría CompraNet, PEMEX, CFE, municipios, fichas técnicas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'licitación equipo bomberos gobierno'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/servicios/proteccion-civil</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PIPC, planes evacuación, señalamientos, auditorías PC</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 'protección civil México empresa'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/blog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Artículos técnicos, noticias, guías NFPA, NOM, tendencias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Motor SEO principal / E-E-A-T</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/recursos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Fichas técnicas PDF, manuales, guías normativas descargables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Lead generation + SEO técnico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/licitaciones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Portal de oportunidades activas CompraNet, PEMEX, CFE, IMSS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Captación B2G</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/casos-de-exito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Proyectos realizados: brigadas equipadas, sistemas instalados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Conversión + credibilidad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/certificaciones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ISO, NFPA, UL, NOM — certificaciones de empresa y productos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E-E-A-T + confianza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/distribuidores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de distribuidores autorizados por estado con mapa interactivo</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SEO local + B2B</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/cobertura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Mapa interactivo de cobertura nacional (32 estados)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SEO local + conversión</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/cotizacion</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Cotizador inteligente por tipo de operación / sectores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Conversión directa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/contacto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Formulario, WhatsApp, teléfono, dirección, mapa</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Conversión</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/industrias/bomberos-municipales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Página especializada por industria/cliente</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Keywords segmentadas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/industrias/brigadas-industriales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/industrias/aeropuertos-arff</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/industrias/hospitales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/industrias/hoteles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/industrias/refinerias-pemex</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/industrias/mineria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/industrias/centros-comerciales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bl>
    <w:p>
      <w:pPr>
        <w:spacing w:after="120"/>
      </w:pPr>
    </w:p>
    <w:p>
      <w:pPr>
        <w:pStyle w:val="Heading2"/>
        <w:spacing w:after="80" w:before="280"/>
      </w:pPr>
      <w:r>
        <w:rPr>
          <w:rFonts w:ascii="Arial" w:cs="Arial" w:eastAsia="Arial" w:hAnsi="Arial"/>
          <w:b/>
          <w:bCs/>
          <w:color w:val="C0392B"/>
          <w:sz w:val="28"/>
          <w:szCs w:val="28"/>
        </w:rPr>
        <w:t xml:space="preserve">7.2 Recomendaciones UX/UI</w:t>
      </w:r>
    </w:p>
    <w:p>
      <w:pPr>
        <w:pStyle w:val="ListParagraph"/>
        <w:numPr>
          <w:ilvl w:val="0"/>
          <w:numId w:val="2"/>
        </w:numPr>
        <w:spacing w:after="60"/>
      </w:pPr>
      <w:r>
        <w:rPr>
          <w:rFonts w:ascii="Arial" w:cs="Arial" w:eastAsia="Arial" w:hAnsi="Arial"/>
          <w:color w:val="1A1A1A"/>
          <w:sz w:val="22"/>
          <w:szCs w:val="22"/>
        </w:rPr>
        <w:t xml:space="preserve">Diseño Mobile-First con velocidad de carga &lt; 2.5 segundos (Core Web Vitals)</w:t>
      </w:r>
    </w:p>
    <w:p>
      <w:pPr>
        <w:pStyle w:val="ListParagraph"/>
        <w:numPr>
          <w:ilvl w:val="0"/>
          <w:numId w:val="2"/>
        </w:numPr>
        <w:spacing w:after="60"/>
      </w:pPr>
      <w:r>
        <w:rPr>
          <w:rFonts w:ascii="Arial" w:cs="Arial" w:eastAsia="Arial" w:hAnsi="Arial"/>
          <w:color w:val="1A1A1A"/>
          <w:sz w:val="22"/>
          <w:szCs w:val="22"/>
        </w:rPr>
        <w:t xml:space="preserve">Header con mega-menú de categorías, buscador prominente y CTAs: Cotizar / WhatsApp / Catálogo</w:t>
      </w:r>
    </w:p>
    <w:p>
      <w:pPr>
        <w:pStyle w:val="ListParagraph"/>
        <w:numPr>
          <w:ilvl w:val="0"/>
          <w:numId w:val="2"/>
        </w:numPr>
        <w:spacing w:after="60"/>
      </w:pPr>
      <w:r>
        <w:rPr>
          <w:rFonts w:ascii="Arial" w:cs="Arial" w:eastAsia="Arial" w:hAnsi="Arial"/>
          <w:color w:val="1A1A1A"/>
          <w:sz w:val="22"/>
          <w:szCs w:val="22"/>
        </w:rPr>
        <w:t xml:space="preserve">Cotizador inteligente: formulario multi-paso por tipo de operación → genera propuesta PDF automática</w:t>
      </w:r>
    </w:p>
    <w:p>
      <w:pPr>
        <w:pStyle w:val="ListParagraph"/>
        <w:numPr>
          <w:ilvl w:val="0"/>
          <w:numId w:val="2"/>
        </w:numPr>
        <w:spacing w:after="60"/>
      </w:pPr>
      <w:r>
        <w:rPr>
          <w:rFonts w:ascii="Arial" w:cs="Arial" w:eastAsia="Arial" w:hAnsi="Arial"/>
          <w:color w:val="1A1A1A"/>
          <w:sz w:val="22"/>
          <w:szCs w:val="22"/>
        </w:rPr>
        <w:t xml:space="preserve">Chat en línea con WhatsApp Business API integrado (respuesta &lt; 2 min en horario hábil)</w:t>
      </w:r>
    </w:p>
    <w:p>
      <w:pPr>
        <w:pStyle w:val="ListParagraph"/>
        <w:numPr>
          <w:ilvl w:val="0"/>
          <w:numId w:val="2"/>
        </w:numPr>
        <w:spacing w:after="60"/>
      </w:pPr>
      <w:r>
        <w:rPr>
          <w:rFonts w:ascii="Arial" w:cs="Arial" w:eastAsia="Arial" w:hAnsi="Arial"/>
          <w:color w:val="1A1A1A"/>
          <w:sz w:val="22"/>
          <w:szCs w:val="22"/>
        </w:rPr>
        <w:t xml:space="preserve">Filtros avanzados de producto: por norma, marca, tipo de operación, industria, precio</w:t>
      </w:r>
    </w:p>
    <w:p>
      <w:pPr>
        <w:pStyle w:val="ListParagraph"/>
        <w:numPr>
          <w:ilvl w:val="0"/>
          <w:numId w:val="2"/>
        </w:numPr>
        <w:spacing w:after="60"/>
      </w:pPr>
      <w:r>
        <w:rPr>
          <w:rFonts w:ascii="Arial" w:cs="Arial" w:eastAsia="Arial" w:hAnsi="Arial"/>
          <w:color w:val="1A1A1A"/>
          <w:sz w:val="22"/>
          <w:szCs w:val="22"/>
        </w:rPr>
        <w:t xml:space="preserve">Páginas de producto con: ficha técnica descargable, video de demostración, tabla de tallas, normativa aplicable</w:t>
      </w:r>
    </w:p>
    <w:p>
      <w:pPr>
        <w:pStyle w:val="ListParagraph"/>
        <w:numPr>
          <w:ilvl w:val="0"/>
          <w:numId w:val="2"/>
        </w:numPr>
        <w:spacing w:after="60"/>
      </w:pPr>
      <w:r>
        <w:rPr>
          <w:rFonts w:ascii="Arial" w:cs="Arial" w:eastAsia="Arial" w:hAnsi="Arial"/>
          <w:color w:val="1A1A1A"/>
          <w:sz w:val="22"/>
          <w:szCs w:val="22"/>
        </w:rPr>
        <w:t xml:space="preserve">Blog técnico con estructura E-E-A-T: author bio, fecha, fuentes, schema de artículo</w:t>
      </w:r>
    </w:p>
    <w:p>
      <w:pPr>
        <w:pStyle w:val="ListParagraph"/>
        <w:numPr>
          <w:ilvl w:val="0"/>
          <w:numId w:val="2"/>
        </w:numPr>
        <w:spacing w:after="60"/>
      </w:pPr>
      <w:r>
        <w:rPr>
          <w:rFonts w:ascii="Arial" w:cs="Arial" w:eastAsia="Arial" w:hAnsi="Arial"/>
          <w:color w:val="1A1A1A"/>
          <w:sz w:val="22"/>
          <w:szCs w:val="22"/>
        </w:rPr>
        <w:t xml:space="preserve">Portal de licitaciones activas con alertas por email/SMS</w:t>
      </w:r>
    </w:p>
    <w:p>
      <w:pPr>
        <w:pStyle w:val="ListParagraph"/>
        <w:numPr>
          <w:ilvl w:val="0"/>
          <w:numId w:val="2"/>
        </w:numPr>
        <w:spacing w:after="60"/>
      </w:pPr>
      <w:r>
        <w:rPr>
          <w:rFonts w:ascii="Arial" w:cs="Arial" w:eastAsia="Arial" w:hAnsi="Arial"/>
          <w:color w:val="1A1A1A"/>
          <w:sz w:val="22"/>
          <w:szCs w:val="22"/>
        </w:rPr>
        <w:t xml:space="preserve">Mapa interactivo de distribuidores y cobertura por estado</w:t>
      </w:r>
    </w:p>
    <w:p>
      <w:pPr>
        <w:pStyle w:val="ListParagraph"/>
        <w:numPr>
          <w:ilvl w:val="0"/>
          <w:numId w:val="2"/>
        </w:numPr>
        <w:spacing w:after="60"/>
      </w:pPr>
      <w:r>
        <w:rPr>
          <w:rFonts w:ascii="Arial" w:cs="Arial" w:eastAsia="Arial" w:hAnsi="Arial"/>
          <w:color w:val="1A1A1A"/>
          <w:sz w:val="22"/>
          <w:szCs w:val="22"/>
        </w:rPr>
        <w:t xml:space="preserve">Sección de casos de éxito con fotos de obras terminadas y testimoniales</w:t>
      </w:r>
    </w:p>
    <w:p>
      <w:pPr>
        <w:pStyle w:val="ListParagraph"/>
        <w:numPr>
          <w:ilvl w:val="0"/>
          <w:numId w:val="2"/>
        </w:numPr>
        <w:spacing w:after="60"/>
      </w:pPr>
      <w:r>
        <w:rPr>
          <w:rFonts w:ascii="Arial" w:cs="Arial" w:eastAsia="Arial" w:hAnsi="Arial"/>
          <w:color w:val="1A1A1A"/>
          <w:sz w:val="22"/>
          <w:szCs w:val="22"/>
        </w:rPr>
        <w:t xml:space="preserve">Certificaciones y reconocimientos visibles en homepage y footer</w:t>
      </w:r>
    </w:p>
    <w:p>
      <w:pPr>
        <w:pStyle w:val="ListParagraph"/>
        <w:numPr>
          <w:ilvl w:val="0"/>
          <w:numId w:val="2"/>
        </w:numPr>
        <w:spacing w:after="60"/>
      </w:pPr>
      <w:r>
        <w:rPr>
          <w:rFonts w:ascii="Arial" w:cs="Arial" w:eastAsia="Arial" w:hAnsi="Arial"/>
          <w:color w:val="1A1A1A"/>
          <w:sz w:val="22"/>
          <w:szCs w:val="22"/>
        </w:rPr>
        <w:t xml:space="preserve">Integración con CompraNet para alertas de licitaciones automáticas</w:t>
      </w:r>
    </w:p>
    <w:p>
      <w:pPr>
        <w:pStyle w:val="Heading2"/>
        <w:spacing w:after="80" w:before="280"/>
      </w:pPr>
      <w:r>
        <w:rPr>
          <w:rFonts w:ascii="Arial" w:cs="Arial" w:eastAsia="Arial" w:hAnsi="Arial"/>
          <w:b/>
          <w:bCs/>
          <w:color w:val="C0392B"/>
          <w:sz w:val="28"/>
          <w:szCs w:val="28"/>
        </w:rPr>
        <w:t xml:space="preserve">7.3 Estrategia GEO — Optimización para Motores de Búsqueda con IA</w:t>
      </w:r>
    </w:p>
    <w:p>
      <w:pPr>
        <w:spacing w:after="120"/>
        <w:jc w:val="both"/>
      </w:pPr>
      <w:r>
        <w:rPr>
          <w:rFonts w:ascii="Arial" w:cs="Arial" w:eastAsia="Arial" w:hAnsi="Arial"/>
          <w:color w:val="1A1A1A"/>
          <w:sz w:val="22"/>
          <w:szCs w:val="22"/>
        </w:rPr>
        <w:t xml:space="preserve">Los motores de búsqueda impulsados por IA (ChatGPT Search, Google SGE/AI Overviews, Perplexity, Claude, Gemini) favorecen sitios con contenido estructurado, autoridad demostrable y respuestas directas a preguntas específicas. Para dominar este canal emergente:</w:t>
      </w:r>
    </w:p>
    <w:p>
      <w:pPr>
        <w:pStyle w:val="ListParagraph"/>
        <w:numPr>
          <w:ilvl w:val="0"/>
          <w:numId w:val="2"/>
        </w:numPr>
        <w:spacing w:after="60"/>
      </w:pPr>
      <w:r>
        <w:rPr>
          <w:rFonts w:ascii="Arial" w:cs="Arial" w:eastAsia="Arial" w:hAnsi="Arial"/>
          <w:color w:val="1A1A1A"/>
          <w:sz w:val="22"/>
          <w:szCs w:val="22"/>
        </w:rPr>
        <w:t xml:space="preserve">Crear páginas con formato de preguntas y respuestas explícitas (FAQs estructuradas con schema)</w:t>
      </w:r>
    </w:p>
    <w:p>
      <w:pPr>
        <w:pStyle w:val="ListParagraph"/>
        <w:numPr>
          <w:ilvl w:val="0"/>
          <w:numId w:val="2"/>
        </w:numPr>
        <w:spacing w:after="60"/>
      </w:pPr>
      <w:r>
        <w:rPr>
          <w:rFonts w:ascii="Arial" w:cs="Arial" w:eastAsia="Arial" w:hAnsi="Arial"/>
          <w:color w:val="1A1A1A"/>
          <w:sz w:val="22"/>
          <w:szCs w:val="22"/>
        </w:rPr>
        <w:t xml:space="preserve">Estructurar contenido con encabezados claros que respondan queries conversacionales</w:t>
      </w:r>
    </w:p>
    <w:p>
      <w:pPr>
        <w:pStyle w:val="ListParagraph"/>
        <w:numPr>
          <w:ilvl w:val="0"/>
          <w:numId w:val="2"/>
        </w:numPr>
        <w:spacing w:after="60"/>
      </w:pPr>
      <w:r>
        <w:rPr>
          <w:rFonts w:ascii="Arial" w:cs="Arial" w:eastAsia="Arial" w:hAnsi="Arial"/>
          <w:color w:val="1A1A1A"/>
          <w:sz w:val="22"/>
          <w:szCs w:val="22"/>
        </w:rPr>
        <w:t xml:space="preserve">Publicar estadísticas, datos de mercado y comparativas verificadas con fuentes citadas</w:t>
      </w:r>
    </w:p>
    <w:p>
      <w:pPr>
        <w:pStyle w:val="ListParagraph"/>
        <w:numPr>
          <w:ilvl w:val="0"/>
          <w:numId w:val="2"/>
        </w:numPr>
        <w:spacing w:after="60"/>
      </w:pPr>
      <w:r>
        <w:rPr>
          <w:rFonts w:ascii="Arial" w:cs="Arial" w:eastAsia="Arial" w:hAnsi="Arial"/>
          <w:color w:val="1A1A1A"/>
          <w:sz w:val="22"/>
          <w:szCs w:val="22"/>
        </w:rPr>
        <w:t xml:space="preserve">Mantener un perfil de Google Business optimizado con reseñas, fotos y publicaciones frecuentes</w:t>
      </w:r>
    </w:p>
    <w:p>
      <w:pPr>
        <w:pStyle w:val="ListParagraph"/>
        <w:numPr>
          <w:ilvl w:val="0"/>
          <w:numId w:val="2"/>
        </w:numPr>
        <w:spacing w:after="60"/>
      </w:pPr>
      <w:r>
        <w:rPr>
          <w:rFonts w:ascii="Arial" w:cs="Arial" w:eastAsia="Arial" w:hAnsi="Arial"/>
          <w:color w:val="1A1A1A"/>
          <w:sz w:val="22"/>
          <w:szCs w:val="22"/>
        </w:rPr>
        <w:t xml:space="preserve">Construir links de autoridad desde NFPA Mexico, Protección Civil CDMX, CompraNet, CMIC</w:t>
      </w:r>
    </w:p>
    <w:p>
      <w:pPr>
        <w:pStyle w:val="ListParagraph"/>
        <w:numPr>
          <w:ilvl w:val="0"/>
          <w:numId w:val="2"/>
        </w:numPr>
        <w:spacing w:after="60"/>
      </w:pPr>
      <w:r>
        <w:rPr>
          <w:rFonts w:ascii="Arial" w:cs="Arial" w:eastAsia="Arial" w:hAnsi="Arial"/>
          <w:color w:val="1A1A1A"/>
          <w:sz w:val="22"/>
          <w:szCs w:val="22"/>
        </w:rPr>
        <w:t xml:space="preserve">Usar schema markup: Product, Service, Article, FAQ, LocalBusiness, BreadcrumbList</w:t>
      </w:r>
    </w:p>
    <w:p>
      <w:pPr>
        <w:pStyle w:val="ListParagraph"/>
        <w:numPr>
          <w:ilvl w:val="0"/>
          <w:numId w:val="2"/>
        </w:numPr>
        <w:spacing w:after="60"/>
      </w:pPr>
      <w:r>
        <w:rPr>
          <w:rFonts w:ascii="Arial" w:cs="Arial" w:eastAsia="Arial" w:hAnsi="Arial"/>
          <w:color w:val="1A1A1A"/>
          <w:sz w:val="22"/>
          <w:szCs w:val="22"/>
        </w:rPr>
        <w:t xml:space="preserve">Monitorear menciones de FIREFIGHTERS MX en respuestas de IA para refinar el contenido</w:t>
      </w:r>
    </w:p>
    <w:p>
      <w:r>
        <w:br w:type="page"/>
      </w:r>
    </w:p>
    <w:p>
      <w:pPr>
        <w:pStyle w:val="Heading1"/>
        <w:spacing w:after="120" w:before="360"/>
      </w:pPr>
      <w:r>
        <w:rPr>
          <w:rFonts w:ascii="Arial" w:cs="Arial" w:eastAsia="Arial" w:hAnsi="Arial"/>
          <w:b/>
          <w:bCs/>
          <w:color w:val="8B0000"/>
          <w:sz w:val="36"/>
          <w:szCs w:val="36"/>
        </w:rPr>
        <w:t xml:space="preserve">8. INVESTIGACIÓN SEO — TOP 500 PALABRAS CLAVE</w:t>
      </w:r>
    </w:p>
    <w:p>
      <w:pPr>
        <w:pBdr>
          <w:bottom w:val="single" w:color="C0392B" w:sz="8" w:space="1"/>
        </w:pBdr>
        <w:spacing w:after="200"/>
      </w:pPr>
    </w:p>
    <w:p>
      <w:pPr>
        <w:pStyle w:val="Heading2"/>
        <w:spacing w:after="80" w:before="280"/>
      </w:pPr>
      <w:r>
        <w:rPr>
          <w:rFonts w:ascii="Arial" w:cs="Arial" w:eastAsia="Arial" w:hAnsi="Arial"/>
          <w:b/>
          <w:bCs/>
          <w:color w:val="C0392B"/>
          <w:sz w:val="28"/>
          <w:szCs w:val="28"/>
        </w:rPr>
        <w:t xml:space="preserve">8.1 Palabras Clave Transaccionales (Alta Intención de Compra)</w:t>
      </w:r>
    </w:p>
    <w:p>
      <w:pPr>
        <w:spacing w:after="120"/>
        <w:jc w:val="both"/>
      </w:pPr>
      <w:r>
        <w:rPr>
          <w:rFonts w:ascii="Arial" w:cs="Arial" w:eastAsia="Arial" w:hAnsi="Arial"/>
          <w:color w:val="1A1A1A"/>
          <w:sz w:val="22"/>
          <w:szCs w:val="22"/>
        </w:rPr>
        <w:t xml:space="preserve">Estas keywords representan usuarios listos para comprar. Máxima prioridad en páginas de producto y landing pages de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Palabra Clave</w:t>
            </w:r>
          </w:p>
        </w:tc>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2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para bomberos México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comprar traje de bombero NFPA</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SCBA precio México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extintor CO2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 contra incendio precio México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hidráulicas de rescate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casco para bombero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estructural bombero precio México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cotizar equipo contra incendio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equipos contra incendio México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distribuidor equipo bomberos México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venta equipo SCBA MSA México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botas para bomberos precio NFPA</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guantes bombero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manguera contra incendio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detector de humo industrial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 de alarma contra incendio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cámara térmica para bombero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extintor PQS precio kilo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rociadores automáticos instalación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contra incendio Elkhart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rescate vehicular Holmatro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traje HAZMAT nivel A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drone para bomberos precio</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robot extintor precio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Transaccional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bl>
    <w:p>
      <w:pPr>
        <w:spacing w:after="120"/>
      </w:pPr>
    </w:p>
    <w:p>
      <w:pPr>
        <w:pStyle w:val="Heading2"/>
        <w:spacing w:after="80" w:before="280"/>
      </w:pPr>
      <w:r>
        <w:rPr>
          <w:rFonts w:ascii="Arial" w:cs="Arial" w:eastAsia="Arial" w:hAnsi="Arial"/>
          <w:b/>
          <w:bCs/>
          <w:color w:val="C0392B"/>
          <w:sz w:val="28"/>
          <w:szCs w:val="28"/>
        </w:rPr>
        <w:t xml:space="preserve">8.2 Palabras Clave Informativas (Alto Volumen de Tráfico)</w:t>
      </w:r>
    </w:p>
    <w:p>
      <w:pPr>
        <w:spacing w:after="120"/>
        <w:jc w:val="both"/>
      </w:pPr>
      <w:r>
        <w:rPr>
          <w:rFonts w:ascii="Arial" w:cs="Arial" w:eastAsia="Arial" w:hAnsi="Arial"/>
          <w:color w:val="1A1A1A"/>
          <w:sz w:val="22"/>
          <w:szCs w:val="22"/>
        </w:rPr>
        <w:t xml:space="preserve">Estas keywords atraen tráfico de investigación. Usar en blog, guías y páginas de recursos para posicionamiento orgánico masivo y autoridad GEO/IA.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860"/>
      </w:tblGrid>
      <w:tr>
        <w:trPr>
          <w:tblHeader/>
        </w:trPr>
        <w:tc>
          <w:tcPr>
            <w:tcW w:type="dxa" w:w="3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Palabra Clave</w:t>
            </w:r>
          </w:p>
        </w:tc>
        <w:tc>
          <w:tcPr>
            <w:tcW w:type="dxa" w:w="3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 de Contenido Recomendado</w:t>
            </w:r>
          </w:p>
        </w:tc>
        <w:tc>
          <w:tcPr>
            <w:tcW w:type="dxa" w:w="1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qué es la NFPA 1971</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explicativa</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cómo elegir traje de bombero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de compra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tipos de extintores y su uso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técnica</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 NOM-002-STPS-2010 guía completa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normativa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cómo funciona un SCBA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técnico</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de bombero certificado NFPA México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Landing informativa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qué es protección civil en México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educativo</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cómo armar una brigada contra incendios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paso a paso</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diferencia entre traje estructural y forestal</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Comparativa</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cámaras térmicas para bomberos qué son</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técnico</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cuánto cuesta equipar un cuerpo de bomberos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Calculadora + artículo</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sistemas de rociadores automáticos NFPA 13</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técnica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de rescate vehicular cómo funcionan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Video + artículo</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qué es el SCBA y para qué sirve</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FAQ</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normativa contra incendio para hospitales México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sectorial</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de emergencia contra incendio empresa</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Plantilla descargable</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tipos de detectores de incendio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técnica</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cómo hacer una brigada de protección civil</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paso a paso</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normativa contra incendio para hoteles México</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sectorial</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incendio forestal México equipo necesario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especializado</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drones en bomberos qué usan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tendencias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robots para combate de incendios</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tecnología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extintores para cocinas industriales tipo K</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técnico</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mantenimiento de extintores NOM México</w:t>
            </w:r>
          </w:p>
        </w:tc>
        <w:tc>
          <w:tcPr>
            <w:tcW w:type="dxa" w:w="3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normativa</w:t>
            </w:r>
          </w:p>
        </w:tc>
        <w:tc>
          <w:tcPr>
            <w:tcW w:type="dxa" w:w="1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DC-3 brigadas protección civil cómo obtener</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 normativa</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bl>
    <w:p>
      <w:pPr>
        <w:spacing w:after="120"/>
      </w:pPr>
    </w:p>
    <w:p>
      <w:pPr>
        <w:pStyle w:val="Heading2"/>
        <w:spacing w:after="80" w:before="280"/>
      </w:pPr>
      <w:r>
        <w:rPr>
          <w:rFonts w:ascii="Arial" w:cs="Arial" w:eastAsia="Arial" w:hAnsi="Arial"/>
          <w:b/>
          <w:bCs/>
          <w:color w:val="C0392B"/>
          <w:sz w:val="28"/>
          <w:szCs w:val="28"/>
        </w:rPr>
        <w:t xml:space="preserve">8.3 Palabras Clave por Industria /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Industria/Segmento</w:t>
            </w:r>
          </w:p>
        </w:tc>
        <w:tc>
          <w:tcPr>
            <w:tcW w:type="dxa" w:w="6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Keywords Prioritarias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Bomberos Municipales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cuerpo de bomberos municipales, licitación equipo bomberos municipio, modernizar cuerpo de bomberos México, presupuesto bomberos municipales</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Brigadas Industriales</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brigada industrial, proveedor brigada contra incendio empresa, NOM-002 brigada empresarial, DC-3 brigadas incendio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PEMEX y Petroquímica</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anti-incendio refinería, traje HAZMAT petroquímica, SCBA planta química PEMEX, sistema CI refinería NFPA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Aeropuertos (ARFF)</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ARFF aeropuerto México, traje aluminizado aeropuerto, NFPA 1976 aeropuerto, sistema ARFF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Hospitales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 contra incendio hospital México, extintores hospital NOM, rociadores hospitalarios NFPA, equipo protección civil hospital</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Hoteles</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 alarma contra incendio hotel, rociadores hotel NFPA, extintor hotel precio, protección civil hotel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Centros Comerciales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 CI centro comercial, rociadores mall México, alarma incendio plaza comercial NFPA 72</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Minería</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contra incendio minería, traje HAZMAT mina, SCBA subterráneo, brigada minera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Parques Industriales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proveedor protección civil parque industrial, sistema CI parque industrial, brigada parque industrial equipo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Centros de Datos</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supresión incendio datacenter, Novec 1230 datacenter, FM200 sala de servidores, sistema CI CPD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Protección Civil Gobierno</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licitación protección civil México, equipo protección civil gobierno federal, brigada de protección civil equipo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Rescate Vehicular</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herramientas excarcelación México, kit rescate vehicular bomberos, quijadas de la vida precio México, Holmatro México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Rescate Acuático</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rescate acuático profesional, traje neopreno rescate, embarcación inflable bomberos, rescate acuático equipo</w:t>
            </w:r>
          </w:p>
        </w:tc>
      </w:tr>
    </w:tbl>
    <w:p>
      <w:pPr>
        <w:spacing w:after="120"/>
      </w:pPr>
    </w:p>
    <w:p>
      <w:pPr>
        <w:pStyle w:val="Heading2"/>
        <w:spacing w:after="80" w:before="280"/>
      </w:pPr>
      <w:r>
        <w:rPr>
          <w:rFonts w:ascii="Arial" w:cs="Arial" w:eastAsia="Arial" w:hAnsi="Arial"/>
          <w:b/>
          <w:bCs/>
          <w:color w:val="C0392B"/>
          <w:sz w:val="28"/>
          <w:szCs w:val="28"/>
        </w:rPr>
        <w:t xml:space="preserve">8.4 Palabras Clave Locales (SEO Geográfico)</w:t>
      </w:r>
    </w:p>
    <w:p>
      <w:pPr>
        <w:spacing w:after="120"/>
        <w:jc w:val="both"/>
      </w:pPr>
      <w:r>
        <w:rPr>
          <w:rFonts w:ascii="Arial" w:cs="Arial" w:eastAsia="Arial" w:hAnsi="Arial"/>
          <w:color w:val="1A1A1A"/>
          <w:sz w:val="22"/>
          <w:szCs w:val="22"/>
        </w:rPr>
        <w:t xml:space="preserve">La estrategia SEO local es fundamental para capturar demanda en los principales mercados industriales de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Ciudad/Estado</w:t>
            </w:r>
          </w:p>
        </w:tc>
        <w:tc>
          <w:tcPr>
            <w:tcW w:type="dxa" w:w="6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Keywords Locales Prioritarias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Ciudad de México</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CDMX, proveedor contra incendio Ciudad de México, extintores CDMX precio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Monterrey / NL</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Monterrey, proveedor CI Monterrey, sistema contra incendio Nuevo León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Guadalajara / Jalisco</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Guadalajara, extintor Guadalajara, brigadas industriales Jalisco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Puebla</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contra incendio Puebla, bomberos Puebla proveedor, sistema CI Puebla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Querétaro</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Querétaro, brigadas industriales Querétaro, sistema CI parque industrial Querétaro</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Tijuana / BC</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Tijuana, proveedor CI Baja California, extintor Tijuana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San Luis Potosí</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contra incendio SLP, brigadas industriales San Luis Potosí</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Saltillo / Coahuila</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Saltillo, protección civil Coahuila, brigadas industriales Coahuila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Veracruz</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Veracruz, sistema CI refinería Veracruz, equipo petroquímica Veracruz</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Guanajuato</w:t>
            </w:r>
          </w:p>
        </w:tc>
        <w:tc>
          <w:tcPr>
            <w:tcW w:type="dxa" w:w="68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equipo bomberos León, brigadas industriales Guanajuato, sistema CI Irapuato</w:t>
            </w:r>
          </w:p>
        </w:tc>
      </w:tr>
    </w:tbl>
    <w:p>
      <w:pPr>
        <w:spacing w:after="120"/>
      </w:pPr>
    </w:p>
    <w:p>
      <w:pPr>
        <w:pStyle w:val="Heading2"/>
        <w:spacing w:after="80" w:before="280"/>
      </w:pPr>
      <w:r>
        <w:rPr>
          <w:rFonts w:ascii="Arial" w:cs="Arial" w:eastAsia="Arial" w:hAnsi="Arial"/>
          <w:b/>
          <w:bCs/>
          <w:color w:val="C0392B"/>
          <w:sz w:val="28"/>
          <w:szCs w:val="28"/>
        </w:rPr>
        <w:t xml:space="preserve">8.5 Palabras Clave para Licitaciones y Gobierno</w:t>
      </w:r>
    </w:p>
    <w:p>
      <w:pPr>
        <w:pStyle w:val="ListParagraph"/>
        <w:numPr>
          <w:ilvl w:val="0"/>
          <w:numId w:val="2"/>
        </w:numPr>
        <w:spacing w:after="60"/>
      </w:pPr>
      <w:r>
        <w:rPr>
          <w:rFonts w:ascii="Arial" w:cs="Arial" w:eastAsia="Arial" w:hAnsi="Arial"/>
          <w:color w:val="1A1A1A"/>
          <w:sz w:val="22"/>
          <w:szCs w:val="22"/>
        </w:rPr>
        <w:t xml:space="preserve">licitación equipo bomberos CompraNet</w:t>
      </w:r>
    </w:p>
    <w:p>
      <w:pPr>
        <w:pStyle w:val="ListParagraph"/>
        <w:numPr>
          <w:ilvl w:val="0"/>
          <w:numId w:val="2"/>
        </w:numPr>
        <w:spacing w:after="60"/>
      </w:pPr>
      <w:r>
        <w:rPr>
          <w:rFonts w:ascii="Arial" w:cs="Arial" w:eastAsia="Arial" w:hAnsi="Arial"/>
          <w:color w:val="1A1A1A"/>
          <w:sz w:val="22"/>
          <w:szCs w:val="22"/>
        </w:rPr>
        <w:t xml:space="preserve">concurso público equipo contra incendio gobierno federal</w:t>
      </w:r>
    </w:p>
    <w:p>
      <w:pPr>
        <w:pStyle w:val="ListParagraph"/>
        <w:numPr>
          <w:ilvl w:val="0"/>
          <w:numId w:val="2"/>
        </w:numPr>
        <w:spacing w:after="60"/>
      </w:pPr>
      <w:r>
        <w:rPr>
          <w:rFonts w:ascii="Arial" w:cs="Arial" w:eastAsia="Arial" w:hAnsi="Arial"/>
          <w:color w:val="1A1A1A"/>
          <w:sz w:val="22"/>
          <w:szCs w:val="22"/>
        </w:rPr>
        <w:t xml:space="preserve">licitación SCBA cuerpo bomberos municipios</w:t>
      </w:r>
    </w:p>
    <w:p>
      <w:pPr>
        <w:pStyle w:val="ListParagraph"/>
        <w:numPr>
          <w:ilvl w:val="0"/>
          <w:numId w:val="2"/>
        </w:numPr>
        <w:spacing w:after="60"/>
      </w:pPr>
      <w:r>
        <w:rPr>
          <w:rFonts w:ascii="Arial" w:cs="Arial" w:eastAsia="Arial" w:hAnsi="Arial"/>
          <w:color w:val="1A1A1A"/>
          <w:sz w:val="22"/>
          <w:szCs w:val="22"/>
        </w:rPr>
        <w:t xml:space="preserve">licitación trajes bombero NFPA protección civil</w:t>
      </w:r>
    </w:p>
    <w:p>
      <w:pPr>
        <w:pStyle w:val="ListParagraph"/>
        <w:numPr>
          <w:ilvl w:val="0"/>
          <w:numId w:val="2"/>
        </w:numPr>
        <w:spacing w:after="60"/>
      </w:pPr>
      <w:r>
        <w:rPr>
          <w:rFonts w:ascii="Arial" w:cs="Arial" w:eastAsia="Arial" w:hAnsi="Arial"/>
          <w:color w:val="1A1A1A"/>
          <w:sz w:val="22"/>
          <w:szCs w:val="22"/>
        </w:rPr>
        <w:t xml:space="preserve">proveedor certificado gobierno equipo bomberos</w:t>
      </w:r>
    </w:p>
    <w:p>
      <w:pPr>
        <w:pStyle w:val="ListParagraph"/>
        <w:numPr>
          <w:ilvl w:val="0"/>
          <w:numId w:val="2"/>
        </w:numPr>
        <w:spacing w:after="60"/>
      </w:pPr>
      <w:r>
        <w:rPr>
          <w:rFonts w:ascii="Arial" w:cs="Arial" w:eastAsia="Arial" w:hAnsi="Arial"/>
          <w:color w:val="1A1A1A"/>
          <w:sz w:val="22"/>
          <w:szCs w:val="22"/>
        </w:rPr>
        <w:t xml:space="preserve">cotización equipo bomberos para licitación pública</w:t>
      </w:r>
    </w:p>
    <w:p>
      <w:pPr>
        <w:pStyle w:val="ListParagraph"/>
        <w:numPr>
          <w:ilvl w:val="0"/>
          <w:numId w:val="2"/>
        </w:numPr>
        <w:spacing w:after="60"/>
      </w:pPr>
      <w:r>
        <w:rPr>
          <w:rFonts w:ascii="Arial" w:cs="Arial" w:eastAsia="Arial" w:hAnsi="Arial"/>
          <w:color w:val="1A1A1A"/>
          <w:sz w:val="22"/>
          <w:szCs w:val="22"/>
        </w:rPr>
        <w:t xml:space="preserve">expediente técnico licitación sistema contra incendio</w:t>
      </w:r>
    </w:p>
    <w:p>
      <w:pPr>
        <w:pStyle w:val="ListParagraph"/>
        <w:numPr>
          <w:ilvl w:val="0"/>
          <w:numId w:val="2"/>
        </w:numPr>
        <w:spacing w:after="60"/>
      </w:pPr>
      <w:r>
        <w:rPr>
          <w:rFonts w:ascii="Arial" w:cs="Arial" w:eastAsia="Arial" w:hAnsi="Arial"/>
          <w:color w:val="1A1A1A"/>
          <w:sz w:val="22"/>
          <w:szCs w:val="22"/>
        </w:rPr>
        <w:t xml:space="preserve">ficha técnica extintor para licitación</w:t>
      </w:r>
    </w:p>
    <w:p>
      <w:pPr>
        <w:pStyle w:val="ListParagraph"/>
        <w:numPr>
          <w:ilvl w:val="0"/>
          <w:numId w:val="2"/>
        </w:numPr>
        <w:spacing w:after="60"/>
      </w:pPr>
      <w:r>
        <w:rPr>
          <w:rFonts w:ascii="Arial" w:cs="Arial" w:eastAsia="Arial" w:hAnsi="Arial"/>
          <w:color w:val="1A1A1A"/>
          <w:sz w:val="22"/>
          <w:szCs w:val="22"/>
        </w:rPr>
        <w:t xml:space="preserve">normas NFPA para licitación pública México</w:t>
      </w:r>
    </w:p>
    <w:p>
      <w:pPr>
        <w:pStyle w:val="ListParagraph"/>
        <w:numPr>
          <w:ilvl w:val="0"/>
          <w:numId w:val="2"/>
        </w:numPr>
        <w:spacing w:after="60"/>
      </w:pPr>
      <w:r>
        <w:rPr>
          <w:rFonts w:ascii="Arial" w:cs="Arial" w:eastAsia="Arial" w:hAnsi="Arial"/>
          <w:color w:val="1A1A1A"/>
          <w:sz w:val="22"/>
          <w:szCs w:val="22"/>
        </w:rPr>
        <w:t xml:space="preserve">empresa certificada bomberos para licitaciones PEMEX</w:t>
      </w:r>
    </w:p>
    <w:p>
      <w:pPr>
        <w:pStyle w:val="ListParagraph"/>
        <w:numPr>
          <w:ilvl w:val="0"/>
          <w:numId w:val="2"/>
        </w:numPr>
        <w:spacing w:after="60"/>
      </w:pPr>
      <w:r>
        <w:rPr>
          <w:rFonts w:ascii="Arial" w:cs="Arial" w:eastAsia="Arial" w:hAnsi="Arial"/>
          <w:color w:val="1A1A1A"/>
          <w:sz w:val="22"/>
          <w:szCs w:val="22"/>
        </w:rPr>
        <w:t xml:space="preserve">licitación equipo protección civil estado</w:t>
      </w:r>
    </w:p>
    <w:p>
      <w:pPr>
        <w:pStyle w:val="ListParagraph"/>
        <w:numPr>
          <w:ilvl w:val="0"/>
          <w:numId w:val="2"/>
        </w:numPr>
        <w:spacing w:after="60"/>
      </w:pPr>
      <w:r>
        <w:rPr>
          <w:rFonts w:ascii="Arial" w:cs="Arial" w:eastAsia="Arial" w:hAnsi="Arial"/>
          <w:color w:val="1A1A1A"/>
          <w:sz w:val="22"/>
          <w:szCs w:val="22"/>
        </w:rPr>
        <w:t xml:space="preserve">catálogo IMSS equipo contra incendio</w:t>
      </w:r>
    </w:p>
    <w:p>
      <w:r>
        <w:br w:type="page"/>
      </w:r>
    </w:p>
    <w:p>
      <w:pPr>
        <w:pStyle w:val="Heading1"/>
        <w:spacing w:after="120" w:before="360"/>
      </w:pPr>
      <w:r>
        <w:rPr>
          <w:rFonts w:ascii="Arial" w:cs="Arial" w:eastAsia="Arial" w:hAnsi="Arial"/>
          <w:b/>
          <w:bCs/>
          <w:color w:val="8B0000"/>
          <w:sz w:val="36"/>
          <w:szCs w:val="36"/>
        </w:rPr>
        <w:t xml:space="preserve">9. NICHOS DE OPORTUNIDAD POCO EXPLOTADOS</w:t>
      </w:r>
    </w:p>
    <w:p>
      <w:pPr>
        <w:pBdr>
          <w:bottom w:val="single" w:color="C0392B" w:sz="8"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Nicho</w:t>
            </w:r>
          </w:p>
        </w:tc>
        <w:tc>
          <w:tcPr>
            <w:tcW w:type="dxa" w:w="22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Oportunidad</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Barreras Actuales</w:t>
            </w:r>
          </w:p>
        </w:tc>
        <w:tc>
          <w:tcPr>
            <w:tcW w:type="dxa" w:w="33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Estrategia de Entrada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Bomberos Municipales Pequeños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Cientos de municipios con presupuesto limitado y sin proveedor de confianza. Mercado desatendido por distribuidores grandes.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Precios altos, requisitos de pago contado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Financiamiento flexible, packs de inicio, soporte para licitación</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Nearshoring — Parques Industriales Nuevos</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Apertura de 200+ parques industriales 2024-2028 por relocalización. Brigadas desde cero.</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Requiere rapidez y conocimiento técnico multinacional</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Paquetes llave en mano: EPP + capacitación + sistema CI</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Brigadas Empresariales PYME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NOM-002 obliga a todas las empresas. Miles de PYMES no cumplen por desconocimiento.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Falta de información, barreras de acceso al producto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Paquetes económicos de brigada, capacitación online, e-commerce</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Centros de Datos y Tecnología</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Boom de data centers en México (AWS, Google, Microsoft). Requieren supresión Novec/FM200.</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Alta especialización técnica requerida</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Alianzas con ingenieros especializados, contenido técnico específico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Hoteles y Turismo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México: 22,000+ hoteles, alta renovación post-pandemia. Auditorías PC obligatorias.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Fragmentación del mercado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 de cumplimiento hotelero: auditoría + suministro + mantenimiento</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Hospitales y Salud</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IMSS, ISSSTE, hospitales privados con requerimientos NFPA estrictos y licitaciones frecuentes.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Licitaciones complejas</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Expedientes técnicos pre-elaborados, registro en catálogos IMSS/ISSSTE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Minería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Guanajuato, Zacatecas, Sonora: minas con brigadas que renuevan equipo cada 2-3 años.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Ubicación remota, logística compleja</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Distribuidores locales aliados, envíos especializados, soporte técnico in-situ</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Energía Eólica y Solar</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Parques eólicos y solares requieren brigadas y equipos CI específicos.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Nicho emergente, poca normativa</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Posicionarse como expertos en CI para energías renovables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Aeropuertos Regionales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México ampliará su red de aeropuertos. Todos requieren equipamiento ARFF certificado.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Conocimiento técnico ARFF, relación con DGAC</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Especialización ARFF: trajes, vehículos, capacitación NFPA 1976 + ICAO</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Rescate Acuático y Costas</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Municipios costeros (Cancún, Los Cabos, Puerto Vallarta) con necesidades específicas.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Poca oferta especializada en México</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Catálogo específico de rescate acuático, contenido técnico para buzos y salvavidas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Educación — Academias de Bomberos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Academias estatales y privadas que equipan a sus cadetes.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Presupuesto limitado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Kits de entrenamiento certificados, precios de academia</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Industria Alimentaria y Farmacéutica</w:t>
            </w:r>
          </w:p>
        </w:tc>
        <w:tc>
          <w:tcPr>
            <w:tcW w:type="dxa" w:w="2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Requieren extintores especiales y sistemas de supresión específicos (Clase K, agentes limpios).</w:t>
            </w:r>
          </w:p>
        </w:tc>
        <w:tc>
          <w:tcPr>
            <w:tcW w:type="dxa" w:w="2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Normativa muy específica</w:t>
            </w:r>
          </w:p>
        </w:tc>
        <w:tc>
          <w:tcPr>
            <w:tcW w:type="dxa" w:w="3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Guías de cumplimiento sectorial, consultoría especializada</w:t>
            </w:r>
          </w:p>
        </w:tc>
      </w:tr>
    </w:tbl>
    <w:p>
      <w:pPr>
        <w:spacing w:after="120"/>
      </w:pPr>
    </w:p>
    <w:p>
      <w:r>
        <w:br w:type="page"/>
      </w:r>
    </w:p>
    <w:p>
      <w:pPr>
        <w:pStyle w:val="Heading1"/>
        <w:spacing w:after="120" w:before="360"/>
      </w:pPr>
      <w:r>
        <w:rPr>
          <w:rFonts w:ascii="Arial" w:cs="Arial" w:eastAsia="Arial" w:hAnsi="Arial"/>
          <w:b/>
          <w:bCs/>
          <w:color w:val="8B0000"/>
          <w:sz w:val="36"/>
          <w:szCs w:val="36"/>
        </w:rPr>
        <w:t xml:space="preserve">10. CONCLUSIONES ESTRATÉGICAS Y PLAN MAESTRO</w:t>
      </w:r>
    </w:p>
    <w:p>
      <w:pPr>
        <w:pBdr>
          <w:bottom w:val="single" w:color="C0392B" w:sz="8" w:space="1"/>
        </w:pBdr>
        <w:spacing w:after="200"/>
      </w:pPr>
    </w:p>
    <w:p>
      <w:pPr>
        <w:pStyle w:val="Heading2"/>
        <w:spacing w:after="80" w:before="280"/>
      </w:pPr>
      <w:r>
        <w:rPr>
          <w:rFonts w:ascii="Arial" w:cs="Arial" w:eastAsia="Arial" w:hAnsi="Arial"/>
          <w:b/>
          <w:bCs/>
          <w:color w:val="C0392B"/>
          <w:sz w:val="28"/>
          <w:szCs w:val="28"/>
        </w:rPr>
        <w:t xml:space="preserve">10.1 Diagnóstico del Mercado — Síntesis Ejecutiva</w:t>
      </w:r>
    </w:p>
    <w:p>
      <w:pPr>
        <w:spacing w:after="120"/>
        <w:jc w:val="both"/>
      </w:pPr>
      <w:r>
        <w:rPr>
          <w:rFonts w:ascii="Arial" w:cs="Arial" w:eastAsia="Arial" w:hAnsi="Arial"/>
          <w:color w:val="1A1A1A"/>
          <w:sz w:val="22"/>
          <w:szCs w:val="22"/>
        </w:rPr>
        <w:t xml:space="preserve">El mercado mexicano de equipos para bomberos y protección contra incendios es un sector de alto crecimiento (CAGR 7.9-10.2%), impulsado por nearshoring, regulación creciente y urbanización acelerada. Sin embargo, la oferta digital existente es fragmentada, técnicamente superficial y carente de propuesta de valor integral. Ningún competidor existente ha logrado posicionarse como el ecosistema completo del sector.</w:t>
      </w:r>
    </w:p>
    <w:p>
      <w:pPr>
        <w:spacing w:after="120"/>
        <w:jc w:val="both"/>
      </w:pPr>
      <w:r>
        <w:rPr>
          <w:rFonts w:ascii="Arial" w:cs="Arial" w:eastAsia="Arial" w:hAnsi="Arial"/>
          <w:color w:val="1A1A1A"/>
          <w:sz w:val="22"/>
          <w:szCs w:val="22"/>
        </w:rPr>
        <w:t xml:space="preserve">Esta brecha representa la mayor oportunidad de mercado para FIREFIGHTERS MX: ser el primer portal en México que integre venta de productos, servicios, capacitación, licitaciones, consultoría y recursos técnicos en una sola plataforma, con presencia digital dominante en SEO y motores de IA.</w:t>
      </w:r>
    </w:p>
    <w:p>
      <w:pPr>
        <w:pStyle w:val="Heading2"/>
        <w:spacing w:after="80" w:before="280"/>
      </w:pPr>
      <w:r>
        <w:rPr>
          <w:rFonts w:ascii="Arial" w:cs="Arial" w:eastAsia="Arial" w:hAnsi="Arial"/>
          <w:b/>
          <w:bCs/>
          <w:color w:val="C0392B"/>
          <w:sz w:val="28"/>
          <w:szCs w:val="28"/>
        </w:rPr>
        <w:t xml:space="preserve">10.2 Ventajas Competitivas Clave para FIREFIGHTERS 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Ventaja Competitiva</w:t>
            </w:r>
          </w:p>
        </w:tc>
        <w:tc>
          <w:tcPr>
            <w:tcW w:type="dxa" w:w="4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3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Difícil de Copiar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Ecosistema completo 360°</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Productos + Servicios + Capacitación + Licitaciones + Blog técnico + Recursos en un solo portal</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Dominio SEO/GEO agresivo</w:t>
            </w:r>
          </w:p>
        </w:tc>
        <w:tc>
          <w:tcPr>
            <w:tcW w:type="dxa" w:w="4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Estrategia de 500+ keywords, blog técnico con 200+ artículos anuales, optimización para IA</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Portal de licitaciones</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Área dedicada con soporte técnico para ganar concursos públicos CompraNet/PEMEX/CFE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Capacitación propia certificada</w:t>
            </w:r>
          </w:p>
        </w:tc>
        <w:tc>
          <w:tcPr>
            <w:tcW w:type="dxa" w:w="4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Plataforma e-learning + cursos presenciales con DC-3, NFPA, NOM — generando ingresos recurrentes</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Cobertura nacional real</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de distribuidores en 32 estados con mapa interactivo y soporte logístico</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Marca de autoridad técnica</w:t>
            </w:r>
          </w:p>
        </w:tc>
        <w:tc>
          <w:tcPr>
            <w:tcW w:type="dxa" w:w="4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la fuente #1 de referencia técnica en el sector: citados por NFPA Mexico, PC, STPS</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Cotizador inteligente B2B</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Sistema de cotización automático por tipo de operación, industria y tamaño de brigada</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Alianza con FEM (fabricante nacional)</w:t>
            </w:r>
          </w:p>
        </w:tc>
        <w:tc>
          <w:tcPr>
            <w:tcW w:type="dxa" w:w="4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Distribución exclusiva o preferencial del único fabricante nacional NFPA-certificado</w:t>
            </w:r>
          </w:p>
        </w:tc>
        <w:tc>
          <w:tcPr>
            <w:tcW w:type="dxa" w:w="23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bl>
    <w:p>
      <w:pPr>
        <w:spacing w:after="120"/>
      </w:pPr>
    </w:p>
    <w:p>
      <w:pPr>
        <w:pStyle w:val="Heading2"/>
        <w:spacing w:after="80" w:before="280"/>
      </w:pPr>
      <w:r>
        <w:rPr>
          <w:rFonts w:ascii="Arial" w:cs="Arial" w:eastAsia="Arial" w:hAnsi="Arial"/>
          <w:b/>
          <w:bCs/>
          <w:color w:val="C0392B"/>
          <w:sz w:val="28"/>
          <w:szCs w:val="28"/>
        </w:rPr>
        <w:t xml:space="preserve">10.3 Plan de Implementación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000"/>
        <w:gridCol w:w="2660"/>
      </w:tblGrid>
      <w:tr>
        <w:trPr>
          <w:tblHeader/>
        </w:trPr>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12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Período</w:t>
            </w:r>
          </w:p>
        </w:tc>
        <w:tc>
          <w:tcPr>
            <w:tcW w:type="dxa" w:w="4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Acciones Clave</w:t>
            </w:r>
          </w:p>
        </w:tc>
        <w:tc>
          <w:tcPr>
            <w:tcW w:type="dxa" w:w="26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Objetivo</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1: Fundación Digital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1-3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Lanzar sitio con 100+ páginas de producto, blog técnico (10 artículos base), cotizador en línea, WhatsApp Business, Google Business, schema markup completo</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 visitas/mes orgánicas, 50 leads/mes</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2: Dominio de Contenido</w:t>
            </w:r>
          </w:p>
        </w:tc>
        <w:tc>
          <w:tcPr>
            <w:tcW w:type="dxa" w:w="1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4-6</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Publicar 30+ artículos técnicos, crear 10 guías descargables, activar campañas Google Ads para keywords transaccionales, LinkedIn B2B, canal YouTube técnico</w:t>
            </w:r>
          </w:p>
        </w:tc>
        <w:tc>
          <w:tcPr>
            <w:tcW w:type="dxa" w:w="26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2,000 visitas/mes, 150 leads/mes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3: Servicios y Licitaciones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7-9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Lanzar portal de licitaciones, área de capacitación en línea (3 cursos base), publicar 5 casos de éxito, activar red de distribuidores en 10 estados prioritarios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 visitas/mes, 300 leads/mes, 2 licitaciones ganadas</w:t>
            </w:r>
          </w:p>
        </w:tc>
      </w:tr>
      <w:tr>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4: Escala Nacional</w:t>
            </w:r>
          </w:p>
        </w:tc>
        <w:tc>
          <w:tcPr>
            <w:tcW w:type="dxa" w:w="12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10-12</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 estados con distribuidor o representante, 200+ artículos de blog indexados, 50 páginas de industria/ciudad, app móvil para cuerpos de bomberos, programa de fidelización</w:t>
            </w:r>
          </w:p>
        </w:tc>
        <w:tc>
          <w:tcPr>
            <w:tcW w:type="dxa" w:w="26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15,000 visitas/mes, 500 leads/mes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5: Liderazgo del Mercado</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Año 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referencia #1 en Google para 200+ keywords del sector, marketplace multiproveedor, expansión Centroamérica, certificación como organismo de capacitación (ECA)</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50,000+ visitas/mes, portal líder del sector</w:t>
            </w:r>
          </w:p>
        </w:tc>
      </w:tr>
    </w:tbl>
    <w:p>
      <w:pPr>
        <w:spacing w:after="120"/>
      </w:pPr>
    </w:p>
    <w:p>
      <w:pPr>
        <w:pStyle w:val="Heading2"/>
        <w:spacing w:after="80" w:before="280"/>
      </w:pPr>
      <w:r>
        <w:rPr>
          <w:rFonts w:ascii="Arial" w:cs="Arial" w:eastAsia="Arial" w:hAnsi="Arial"/>
          <w:b/>
          <w:bCs/>
          <w:color w:val="C0392B"/>
          <w:sz w:val="28"/>
          <w:szCs w:val="28"/>
        </w:rPr>
        <w:t xml:space="preserve">10.4 Prioridades Comerciales — Top 10 Acciones Inmediatas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1500"/>
        <w:gridCol w:w="1500"/>
      </w:tblGrid>
      <w:tr>
        <w:trPr>
          <w:tblHeader/>
        </w:trPr>
        <w:tc>
          <w:tcPr>
            <w:tcW w:type="dxa" w:w="3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w:t>
            </w:r>
          </w:p>
        </w:tc>
        <w:tc>
          <w:tcPr>
            <w:tcW w:type="dxa" w:w="1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Urgencia</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Lanzar sitio web con arquitectura SEO completa y cotizador en línea</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Inmediata</w:t>
            </w:r>
          </w:p>
        </w:tc>
      </w:tr>
      <w:tr>
        <w:tc>
          <w:tcPr>
            <w:tcW w:type="dxa" w:w="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Establecer acuerdo de distribución con FEM S.A. (fabricante nacional) y marcas líderes (MSA, Dräger, Globe)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Inmediata</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Registrar en CompraNet como proveedor habilitado para licitaciones gubernamentales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Inmediata</w:t>
            </w:r>
          </w:p>
        </w:tc>
      </w:tr>
      <w:tr>
        <w:tc>
          <w:tcPr>
            <w:tcW w:type="dxa" w:w="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Iniciar producción de contenido técnico SEO: 3 artículos/semana mínimo</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Semana 1</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Activar campañas Google Ads con keywords transaccionales de alta intención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1</w:t>
            </w:r>
          </w:p>
        </w:tc>
      </w:tr>
      <w:tr>
        <w:tc>
          <w:tcPr>
            <w:tcW w:type="dxa" w:w="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Lanzar servicio de brigadas empresariales con paquete completo EPP + capacitación + DC-3</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2</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Crear canal YouTube técnico con demos de producto y guías normativas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2</w:t>
            </w:r>
          </w:p>
        </w:tc>
      </w:tr>
      <w:tr>
        <w:tc>
          <w:tcPr>
            <w:tcW w:type="dxa" w:w="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Establecer red de distribuidores en los 5 mercados industriales más grandes (CDMX, MTY, GDL, QRO, PUE)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3</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Publicar 5 casos de éxito con fotos profesionales y métricas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3</w:t>
            </w:r>
          </w:p>
        </w:tc>
      </w:tr>
      <w:tr>
        <w:tc>
          <w:tcPr>
            <w:tcW w:type="dxa" w:w="3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40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Lanzar plataforma de e-learning con primer curso: NOM-002-STPS y Formación de Brigadas</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 4</w:t>
            </w:r>
          </w:p>
        </w:tc>
      </w:tr>
    </w:tbl>
    <w:p>
      <w:pPr>
        <w:spacing w:after="120"/>
      </w:pPr>
    </w:p>
    <w:p>
      <w:pPr>
        <w:pStyle w:val="Heading2"/>
        <w:spacing w:after="80" w:before="280"/>
      </w:pPr>
      <w:r>
        <w:rPr>
          <w:rFonts w:ascii="Arial" w:cs="Arial" w:eastAsia="Arial" w:hAnsi="Arial"/>
          <w:b/>
          <w:bCs/>
          <w:color w:val="C0392B"/>
          <w:sz w:val="28"/>
          <w:szCs w:val="28"/>
        </w:rPr>
        <w:t xml:space="preserve">10.5 Modelo de Ingresos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Línea de Ingreso</w:t>
            </w:r>
          </w:p>
        </w:tc>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Margen Estimado</w:t>
            </w:r>
          </w:p>
        </w:tc>
        <w:tc>
          <w:tcPr>
            <w:tcW w:type="dxa" w:w="2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Potencial Anual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Venta de Equipos EPP (B2B/B2G)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Distribución directa + marketplace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25-40%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Alta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Venta de Sistemas CI + Instalación</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 llave en mano</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30-45%</w:t>
            </w:r>
          </w:p>
        </w:tc>
        <w:tc>
          <w:tcPr>
            <w:tcW w:type="dxa" w:w="25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Muy Alta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 de Capacitación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 evento + e-learning suscripción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60-80%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Alta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Mantenimiento y Recarga</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Contrato anual recurrente</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40-60%</w:t>
            </w:r>
          </w:p>
        </w:tc>
        <w:tc>
          <w:tcPr>
            <w:tcW w:type="dxa" w:w="25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Media-Alta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Consultoría y Auditorías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Por proyecto o retainer mensual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70-85%</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Alta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Comisión por Licitaciones Ganadas</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del valor del contrato</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5-10%</w:t>
            </w:r>
          </w:p>
        </w:tc>
        <w:tc>
          <w:tcPr>
            <w:tcW w:type="dxa" w:w="25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Muy Alta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Publicidad y Marcas en Portal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CPM/CPC para fabricantes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 margen</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Media</w:t>
            </w:r>
          </w:p>
        </w:tc>
      </w:tr>
      <w:tr>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E-learning Suscripción Anual</w:t>
            </w:r>
          </w:p>
        </w:tc>
        <w:tc>
          <w:tcPr>
            <w:tcW w:type="dxa" w:w="25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SaaS educativo</w:t>
            </w:r>
          </w:p>
        </w:tc>
        <w:tc>
          <w:tcPr>
            <w:tcW w:type="dxa" w:w="1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75-90%</w:t>
            </w:r>
          </w:p>
        </w:tc>
        <w:tc>
          <w:tcPr>
            <w:tcW w:type="dxa" w:w="256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Media (escalable)</w:t>
            </w:r>
          </w:p>
        </w:tc>
      </w:tr>
    </w:tbl>
    <w:p>
      <w:pPr>
        <w:spacing w:after="200"/>
      </w:pPr>
    </w:p>
    <w:p>
      <w:pPr>
        <w:pBdr>
          <w:bottom w:val="single" w:color="F39C12" w:sz="8" w:space="1"/>
        </w:pBdr>
        <w:spacing w:after="200"/>
      </w:pPr>
    </w:p>
    <w:p>
      <w:pPr>
        <w:spacing w:after="80" w:before="200"/>
        <w:jc w:val="center"/>
      </w:pPr>
      <w:r>
        <w:rPr>
          <w:rFonts w:ascii="Arial" w:cs="Arial" w:eastAsia="Arial" w:hAnsi="Arial"/>
          <w:b/>
          <w:bCs/>
          <w:color w:val="8B0000"/>
          <w:sz w:val="36"/>
          <w:szCs w:val="36"/>
        </w:rPr>
        <w:t xml:space="preserve">FIREFIGHTERS MX</w:t>
      </w:r>
    </w:p>
    <w:p>
      <w:pPr>
        <w:spacing w:after="120"/>
        <w:jc w:val="center"/>
      </w:pPr>
      <w:r>
        <w:rPr>
          <w:rFonts w:ascii="Arial" w:cs="Arial" w:eastAsia="Arial" w:hAnsi="Arial"/>
          <w:b/>
          <w:bCs/>
          <w:color w:val="C0392B"/>
          <w:sz w:val="28"/>
          <w:szCs w:val="28"/>
        </w:rPr>
        <w:t xml:space="preserve">El Portal Líder del Sector Bomberos en México</w:t>
      </w:r>
    </w:p>
    <w:p>
      <w:pPr>
        <w:spacing w:after="200"/>
        <w:jc w:val="center"/>
      </w:pPr>
      <w:r>
        <w:rPr>
          <w:rFonts w:ascii="Arial" w:cs="Arial" w:eastAsia="Arial" w:hAnsi="Arial"/>
          <w:color w:val="555555"/>
          <w:sz w:val="20"/>
          <w:szCs w:val="20"/>
        </w:rPr>
        <w:t xml:space="preserve">Informe preparado con metodología de firma internacional de investigación de mercados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pPr>
    <w:r>
      <w:rPr>
        <w:rFonts w:ascii="Arial" w:cs="Arial" w:eastAsia="Arial" w:hAnsi="Arial"/>
        <w:b/>
        <w:bCs/>
        <w:color w:val="C0392B"/>
        <w:sz w:val="18"/>
        <w:szCs w:val="18"/>
      </w:rPr>
      <w:t xml:space="preserve">FIREFIGHTERS MX — Informe Estratégico de Mercado 2026</w:t>
    </w:r>
    <w:r>
      <w:rPr>
        <w:rFonts w:ascii="Arial" w:cs="Arial" w:eastAsia="Arial" w:hAnsi="Arial"/>
        <w:color w:val="555555"/>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2026-06-09T17:41:23.630Z</dcterms:created>
  <dcterms:modified xsi:type="dcterms:W3CDTF">2026-06-09T17:41:23.631Z</dcterms:modified>
</cp:coreProperties>
</file>

<file path=docProps/custom.xml><?xml version="1.0" encoding="utf-8"?>
<Properties xmlns="http://schemas.openxmlformats.org/officeDocument/2006/custom-properties" xmlns:vt="http://schemas.openxmlformats.org/officeDocument/2006/docPropsVTypes"/>
</file>