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B5B724D" w14:textId="77777777" w:rsidR="004E24B3" w:rsidRPr="004E24B3" w:rsidRDefault="004E24B3" w:rsidP="004E24B3">
      <w:pPr>
        <w:pStyle w:val="NormalWeb"/>
        <w:spacing w:before="0" w:beforeAutospacing="0" w:after="200" w:afterAutospacing="0"/>
        <w:jc w:val="both"/>
        <w:rPr>
          <w:lang w:val="es-SV"/>
        </w:rPr>
      </w:pPr>
      <w:r w:rsidRPr="004E24B3">
        <w:rPr>
          <w:rFonts w:ascii="Arial" w:hAnsi="Arial" w:cs="Arial"/>
          <w:b/>
          <w:bCs/>
          <w:color w:val="000000"/>
          <w:sz w:val="22"/>
          <w:szCs w:val="22"/>
          <w:lang w:val="es-SV"/>
        </w:rPr>
        <w:t>Protocolo BGP</w:t>
      </w:r>
    </w:p>
    <w:p w14:paraId="7E3CE7E2"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0198C94F"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Conceptos</w:t>
      </w:r>
      <w:proofErr w:type="spellEnd"/>
      <w:r>
        <w:rPr>
          <w:rFonts w:ascii="Arial" w:hAnsi="Arial" w:cs="Arial"/>
          <w:color w:val="000000"/>
          <w:sz w:val="22"/>
          <w:szCs w:val="22"/>
        </w:rPr>
        <w:t xml:space="preserve"> clave:</w:t>
      </w:r>
    </w:p>
    <w:p w14:paraId="5D6F8715" w14:textId="77777777" w:rsidR="004E24B3" w:rsidRPr="004E24B3" w:rsidRDefault="004E24B3" w:rsidP="004E24B3">
      <w:pPr>
        <w:pStyle w:val="NormalWeb"/>
        <w:numPr>
          <w:ilvl w:val="0"/>
          <w:numId w:val="3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Sistemas Autónomos (AS): Grupos de redes gestionadas por una sola entidad administrativa. </w:t>
      </w:r>
    </w:p>
    <w:p w14:paraId="1A9E10FE" w14:textId="77777777" w:rsidR="004E24B3" w:rsidRPr="004E24B3" w:rsidRDefault="004E24B3" w:rsidP="004E24B3">
      <w:pPr>
        <w:pStyle w:val="NormalWeb"/>
        <w:numPr>
          <w:ilvl w:val="0"/>
          <w:numId w:val="4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El proceso de determinar la mejor ruta para que los paquetes de datos viajen a través de una red. </w:t>
      </w:r>
    </w:p>
    <w:p w14:paraId="3CFE8F7B" w14:textId="77777777" w:rsidR="004E24B3" w:rsidRPr="004E24B3" w:rsidRDefault="004E24B3" w:rsidP="004E24B3">
      <w:pPr>
        <w:pStyle w:val="NormalWeb"/>
        <w:numPr>
          <w:ilvl w:val="0"/>
          <w:numId w:val="41"/>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Intercambio de información de enrutamiento: BGP permite a los enrutadores intercambiar información sobre cómo llegar a diferentes destinos. </w:t>
      </w:r>
    </w:p>
    <w:p w14:paraId="0CD325CC" w14:textId="77777777" w:rsidR="004E24B3" w:rsidRPr="004E24B3" w:rsidRDefault="004E24B3" w:rsidP="004E24B3">
      <w:pPr>
        <w:pStyle w:val="NormalWeb"/>
        <w:numPr>
          <w:ilvl w:val="0"/>
          <w:numId w:val="42"/>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Puerta de enlace exterior (EGP): BGP se considera un protocolo EGP porque se utiliza para intercambiar información de enrutamiento entre diferentes AS. </w:t>
      </w:r>
    </w:p>
    <w:p w14:paraId="1B5DBADC" w14:textId="77777777" w:rsidR="004E24B3" w:rsidRPr="004E24B3" w:rsidRDefault="004E24B3" w:rsidP="004E24B3">
      <w:pPr>
        <w:pStyle w:val="NormalWeb"/>
        <w:numPr>
          <w:ilvl w:val="0"/>
          <w:numId w:val="43"/>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Escalabilidad: BGP está diseñado para ser escalable y manejar grandes cantidades de tráfico en Internet. </w:t>
      </w:r>
    </w:p>
    <w:p w14:paraId="75D642CA" w14:textId="77777777" w:rsidR="004E24B3" w:rsidRPr="004E24B3" w:rsidRDefault="004E24B3" w:rsidP="004E24B3">
      <w:pPr>
        <w:pStyle w:val="NormalWeb"/>
        <w:numPr>
          <w:ilvl w:val="0"/>
          <w:numId w:val="44"/>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Políticas de enrutamiento: BGP permite a los administradores de red definir políticas de enrutamiento para controlar cómo el tráfico se enruta a través de sus redes. </w:t>
      </w:r>
    </w:p>
    <w:p w14:paraId="37CD3A6A"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Funcionamiento</w:t>
      </w:r>
      <w:proofErr w:type="spellEnd"/>
      <w:r>
        <w:rPr>
          <w:rFonts w:ascii="Arial" w:hAnsi="Arial" w:cs="Arial"/>
          <w:color w:val="000000"/>
          <w:sz w:val="22"/>
          <w:szCs w:val="22"/>
        </w:rPr>
        <w:t>:</w:t>
      </w:r>
    </w:p>
    <w:p w14:paraId="5746D83C" w14:textId="77777777" w:rsidR="004E24B3" w:rsidRPr="004E24B3" w:rsidRDefault="004E24B3" w:rsidP="004E24B3">
      <w:pPr>
        <w:pStyle w:val="NormalWeb"/>
        <w:numPr>
          <w:ilvl w:val="0"/>
          <w:numId w:val="45"/>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Los enrutadores que utilizan BGP intercambia información de enrutamiento entre sí, compartiendo datos sobre qué redes son alcanzables y cómo llegar a ellas. </w:t>
      </w:r>
    </w:p>
    <w:p w14:paraId="53E26CEF" w14:textId="77777777" w:rsidR="004E24B3" w:rsidRPr="004E24B3" w:rsidRDefault="004E24B3" w:rsidP="004E24B3">
      <w:pPr>
        <w:pStyle w:val="NormalWeb"/>
        <w:numPr>
          <w:ilvl w:val="0"/>
          <w:numId w:val="46"/>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utiliza atributos de ruta para determinar las mejores rutas, considerando factores como la distancia, el coste y las políticas de red. </w:t>
      </w:r>
    </w:p>
    <w:p w14:paraId="3079DF52" w14:textId="77777777" w:rsidR="004E24B3" w:rsidRPr="004E24B3" w:rsidRDefault="004E24B3" w:rsidP="004E24B3">
      <w:pPr>
        <w:pStyle w:val="NormalWeb"/>
        <w:numPr>
          <w:ilvl w:val="0"/>
          <w:numId w:val="47"/>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permite a los enrutadores construir una tabla de enrutamiento completa que incluye la información de enrutamiento necesaria para llegar a cualquier destino en Internet. </w:t>
      </w:r>
    </w:p>
    <w:p w14:paraId="4E79261A" w14:textId="77777777" w:rsidR="004E24B3" w:rsidRPr="004E24B3" w:rsidRDefault="004E24B3" w:rsidP="004E24B3">
      <w:pPr>
        <w:pStyle w:val="NormalWeb"/>
        <w:numPr>
          <w:ilvl w:val="0"/>
          <w:numId w:val="48"/>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también proporciona mecanismos para manejar situaciones de cambio y fallas en la red, asegurando una comunicación continua. </w:t>
      </w:r>
    </w:p>
    <w:p w14:paraId="18B7A111"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En resumen: BGP es el protocolo fundamental que permite a Internet funcionar al permitir el intercambio de información de enrutamiento entre diferentes redes y sistemas autónomos. </w:t>
      </w:r>
    </w:p>
    <w:p w14:paraId="57AAD90C"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Beneficios</w:t>
      </w:r>
      <w:proofErr w:type="spellEnd"/>
      <w:r>
        <w:rPr>
          <w:rFonts w:ascii="Arial" w:hAnsi="Arial" w:cs="Arial"/>
          <w:color w:val="000000"/>
          <w:sz w:val="22"/>
          <w:szCs w:val="22"/>
        </w:rPr>
        <w:t xml:space="preserve"> de BGP:</w:t>
      </w:r>
    </w:p>
    <w:p w14:paraId="50559353"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Escalabilidad: Puede manejar grandes cantidades de tráfico en Internet. </w:t>
      </w:r>
    </w:p>
    <w:p w14:paraId="7E01BB8E"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Flexibilidad: Permite a los administradores de red definir políticas de enrutamiento personalizadas. </w:t>
      </w:r>
    </w:p>
    <w:p w14:paraId="23851FB6"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Robustez: Incluye mecanismos para manejar fallas y cambios en la red. </w:t>
      </w:r>
    </w:p>
    <w:p w14:paraId="451E5CF6" w14:textId="77777777" w:rsidR="004E24B3" w:rsidRPr="004E24B3" w:rsidRDefault="004E24B3" w:rsidP="004E24B3">
      <w:pPr>
        <w:pStyle w:val="NormalWeb"/>
        <w:numPr>
          <w:ilvl w:val="0"/>
          <w:numId w:val="49"/>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lastRenderedPageBreak/>
        <w:t>Eficiencia: Permite un enrutamiento eficiente al determinar las mejores rutas para el tráfico. </w:t>
      </w:r>
    </w:p>
    <w:p w14:paraId="38E12D06" w14:textId="77777777" w:rsidR="004E24B3" w:rsidRPr="004E24B3" w:rsidRDefault="004E24B3" w:rsidP="004E24B3">
      <w:pPr>
        <w:pStyle w:val="NormalWeb"/>
        <w:spacing w:before="0" w:beforeAutospacing="0" w:after="200" w:afterAutospacing="0"/>
        <w:jc w:val="both"/>
        <w:rPr>
          <w:lang w:val="es-SV"/>
        </w:rPr>
      </w:pPr>
      <w:r w:rsidRPr="004E24B3">
        <w:rPr>
          <w:rFonts w:ascii="Arial" w:hAnsi="Arial" w:cs="Arial"/>
          <w:b/>
          <w:bCs/>
          <w:color w:val="000000"/>
          <w:sz w:val="22"/>
          <w:szCs w:val="22"/>
          <w:lang w:val="es-SV"/>
        </w:rPr>
        <w:t>Aplicaciones de los protocolos de enrutamiento</w:t>
      </w:r>
    </w:p>
    <w:p w14:paraId="318908FC"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712A8229"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Aplicaciones principales de los protocolos de enrutamiento:</w:t>
      </w:r>
    </w:p>
    <w:p w14:paraId="06D05E34"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empresariales: Facultan la conectividad entre diferentes departamentos y ubicaciones de una empresa. </w:t>
      </w:r>
    </w:p>
    <w:p w14:paraId="02BA9563"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Proveedores de servicios de Internet (ISP): Gestionan el tráfico de datos entre millones de usuarios y destinos. </w:t>
      </w:r>
    </w:p>
    <w:p w14:paraId="4B0195AF"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domésticas: Facilitan la comunicación entre dispositivos conectados en el hogar. </w:t>
      </w:r>
    </w:p>
    <w:p w14:paraId="16D8468D"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Internet global: Son la base para que los datos viajen a través de la red y lleguen al destino correcto. </w:t>
      </w:r>
    </w:p>
    <w:p w14:paraId="02174FE4"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privadas virtuales (VPN): Permiten crear conexiones seguras y encriptadas entre redes remotas. </w:t>
      </w:r>
    </w:p>
    <w:p w14:paraId="536087F0" w14:textId="77777777" w:rsidR="004E24B3" w:rsidRPr="004E24B3" w:rsidRDefault="004E24B3" w:rsidP="004E24B3">
      <w:pPr>
        <w:pStyle w:val="NormalWeb"/>
        <w:numPr>
          <w:ilvl w:val="0"/>
          <w:numId w:val="50"/>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Equilibradores de carga: Distribuyen el tráfico de red entre múltiples servidores para mejorar la disponibilidad y rendimiento. </w:t>
      </w:r>
    </w:p>
    <w:p w14:paraId="394BDF2D"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Conceptos</w:t>
      </w:r>
      <w:proofErr w:type="spellEnd"/>
      <w:r>
        <w:rPr>
          <w:rFonts w:ascii="Arial" w:hAnsi="Arial" w:cs="Arial"/>
          <w:color w:val="000000"/>
          <w:sz w:val="22"/>
          <w:szCs w:val="22"/>
        </w:rPr>
        <w:t xml:space="preserve"> </w:t>
      </w:r>
      <w:proofErr w:type="spellStart"/>
      <w:r>
        <w:rPr>
          <w:rFonts w:ascii="Arial" w:hAnsi="Arial" w:cs="Arial"/>
          <w:color w:val="000000"/>
          <w:sz w:val="22"/>
          <w:szCs w:val="22"/>
        </w:rPr>
        <w:t>relacionados</w:t>
      </w:r>
      <w:proofErr w:type="spellEnd"/>
      <w:r>
        <w:rPr>
          <w:rFonts w:ascii="Arial" w:hAnsi="Arial" w:cs="Arial"/>
          <w:color w:val="000000"/>
          <w:sz w:val="22"/>
          <w:szCs w:val="22"/>
        </w:rPr>
        <w:t>:</w:t>
      </w:r>
    </w:p>
    <w:p w14:paraId="2EBD9BCA" w14:textId="77777777" w:rsidR="004E24B3" w:rsidRPr="004E24B3" w:rsidRDefault="004E24B3" w:rsidP="004E24B3">
      <w:pPr>
        <w:pStyle w:val="NormalWeb"/>
        <w:numPr>
          <w:ilvl w:val="0"/>
          <w:numId w:val="51"/>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dinámico: El protocolo de enrutamiento ajusta automáticamente las rutas de red en función de las condiciones de la red. </w:t>
      </w:r>
    </w:p>
    <w:p w14:paraId="3B0E5113" w14:textId="77777777" w:rsidR="004E24B3" w:rsidRPr="004E24B3" w:rsidRDefault="004E24B3" w:rsidP="004E24B3">
      <w:pPr>
        <w:pStyle w:val="NormalWeb"/>
        <w:numPr>
          <w:ilvl w:val="0"/>
          <w:numId w:val="52"/>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estático: El enrutamiento se configura manualmente y no se ajusta automáticamente. </w:t>
      </w:r>
    </w:p>
    <w:p w14:paraId="2F4924B0" w14:textId="77777777" w:rsidR="004E24B3" w:rsidRPr="004E24B3" w:rsidRDefault="004E24B3" w:rsidP="004E24B3">
      <w:pPr>
        <w:pStyle w:val="NormalWeb"/>
        <w:numPr>
          <w:ilvl w:val="0"/>
          <w:numId w:val="53"/>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Redistribución de protocolos de enrutamiento: Permite que diferentes protocolos de enrutamiento intercambien información y rutas. </w:t>
      </w:r>
    </w:p>
    <w:p w14:paraId="24114529" w14:textId="77777777" w:rsidR="004E24B3" w:rsidRPr="004E24B3" w:rsidRDefault="004E24B3" w:rsidP="004E24B3">
      <w:pPr>
        <w:pStyle w:val="NormalWeb"/>
        <w:numPr>
          <w:ilvl w:val="0"/>
          <w:numId w:val="54"/>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1AB65CDB" w14:textId="77777777" w:rsidR="004E24B3" w:rsidRDefault="004E24B3">
      <w:pPr>
        <w:rPr>
          <w:rFonts w:eastAsia="Times New Roman"/>
          <w:b/>
          <w:bCs/>
          <w:color w:val="000000"/>
          <w:shd w:val="clear" w:color="auto" w:fill="FFFFFF"/>
          <w:lang w:val="en-US"/>
        </w:rPr>
      </w:pPr>
      <w:r>
        <w:rPr>
          <w:b/>
          <w:bCs/>
          <w:color w:val="000000"/>
          <w:shd w:val="clear" w:color="auto" w:fill="FFFFFF"/>
        </w:rPr>
        <w:br w:type="page"/>
      </w:r>
    </w:p>
    <w:p w14:paraId="7579788B" w14:textId="013CF602"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lastRenderedPageBreak/>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611504E4" w:rsidR="004E24B3" w:rsidRDefault="004E24B3">
      <w:pPr>
        <w:rPr>
          <w:rFonts w:eastAsia="Times New Roman"/>
          <w:color w:val="000000"/>
          <w:shd w:val="clear" w:color="auto" w:fill="FFFFFF"/>
          <w:lang w:val="es-US"/>
        </w:rPr>
      </w:pPr>
      <w:r>
        <w:rPr>
          <w:color w:val="000000"/>
          <w:shd w:val="clear" w:color="auto" w:fill="FFFFFF"/>
          <w:lang w:val="es-US"/>
        </w:rPr>
        <w:br w:type="page"/>
      </w:r>
    </w:p>
    <w:p w14:paraId="7E69812B"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Default="006E6D2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AED3CFA"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579D0EED"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792B6CFF" w14:textId="77777777" w:rsidR="001D28D4" w:rsidRDefault="001D28D4">
      <w:pPr>
        <w:rPr>
          <w:b/>
          <w:bCs/>
          <w:color w:val="000000"/>
        </w:rPr>
      </w:pPr>
      <w:r>
        <w:rPr>
          <w:b/>
          <w:bCs/>
          <w:color w:val="000000"/>
        </w:rPr>
        <w:br w:type="page"/>
      </w:r>
    </w:p>
    <w:p w14:paraId="6DDF140E" w14:textId="1FF0EFC7" w:rsidR="006E6D29" w:rsidRDefault="006E6D29" w:rsidP="006E6D29">
      <w:pPr>
        <w:jc w:val="center"/>
        <w:rPr>
          <w:b/>
          <w:bCs/>
          <w:color w:val="000000"/>
        </w:rPr>
      </w:pPr>
      <w:r w:rsidRPr="006E6D29">
        <w:rPr>
          <w:b/>
          <w:bCs/>
          <w:color w:val="000000"/>
        </w:rPr>
        <w:lastRenderedPageBreak/>
        <w:t>Diseño de red de ejemplo</w:t>
      </w:r>
    </w:p>
    <w:p w14:paraId="78EB3DC4" w14:textId="77777777" w:rsidR="006E6D29" w:rsidRDefault="006E6D29" w:rsidP="006E6D29">
      <w:pPr>
        <w:jc w:val="center"/>
        <w:rPr>
          <w:b/>
          <w:bCs/>
          <w:color w:val="000000"/>
        </w:rPr>
      </w:pPr>
    </w:p>
    <w:p w14:paraId="62319CB8" w14:textId="388CFB27" w:rsidR="006E6D29" w:rsidRDefault="006E6D29"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7ACE3123" wp14:editId="30C381D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5F38406B" w14:textId="77777777" w:rsidR="001D28D4" w:rsidRDefault="001D28D4" w:rsidP="006E6D29">
      <w:pPr>
        <w:jc w:val="center"/>
        <w:rPr>
          <w:rFonts w:eastAsia="Times New Roman"/>
          <w:color w:val="000000"/>
          <w:shd w:val="clear" w:color="auto" w:fill="FFFFFF"/>
          <w:lang w:val="es-US"/>
        </w:rPr>
      </w:pPr>
    </w:p>
    <w:p w14:paraId="48184334" w14:textId="77777777" w:rsidR="001D28D4" w:rsidRDefault="001D28D4" w:rsidP="006E6D29">
      <w:pPr>
        <w:jc w:val="center"/>
        <w:rPr>
          <w:rFonts w:eastAsia="Times New Roman"/>
          <w:color w:val="000000"/>
          <w:shd w:val="clear" w:color="auto" w:fill="FFFFFF"/>
          <w:lang w:val="es-US"/>
        </w:rPr>
      </w:pPr>
    </w:p>
    <w:p w14:paraId="5BA55F07" w14:textId="5CAA1CF1" w:rsidR="001D28D4" w:rsidRPr="006E6D29" w:rsidRDefault="001D28D4"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63D4AC92" wp14:editId="05253C0C">
            <wp:extent cx="5554980" cy="3817620"/>
            <wp:effectExtent l="0" t="0" r="7620" b="0"/>
            <wp:docPr id="1277448063"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48063" name="Picture 6" descr="A diagram of a computer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3817620"/>
                    </a:xfrm>
                    <a:prstGeom prst="rect">
                      <a:avLst/>
                    </a:prstGeom>
                    <a:noFill/>
                    <a:ln>
                      <a:noFill/>
                    </a:ln>
                  </pic:spPr>
                </pic:pic>
              </a:graphicData>
            </a:graphic>
          </wp:inline>
        </w:drawing>
      </w:r>
    </w:p>
    <w:p w14:paraId="07AB01B8" w14:textId="77777777" w:rsidR="006E6D29" w:rsidRDefault="006E6D29">
      <w:pPr>
        <w:rPr>
          <w:rFonts w:eastAsia="Times New Roman"/>
          <w:b/>
          <w:bCs/>
          <w:color w:val="000000"/>
          <w:lang w:val="es-US"/>
        </w:rPr>
      </w:pPr>
      <w:r>
        <w:rPr>
          <w:b/>
          <w:bCs/>
          <w:color w:val="000000"/>
          <w:lang w:val="es-US"/>
        </w:rPr>
        <w:br w:type="page"/>
      </w:r>
    </w:p>
    <w:p w14:paraId="6028990B" w14:textId="7777777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sidRPr="004F5F08">
        <w:rPr>
          <w:rFonts w:ascii="Arial" w:hAnsi="Arial" w:cs="Arial"/>
          <w:b/>
          <w:bCs/>
          <w:color w:val="000000"/>
          <w:sz w:val="22"/>
          <w:szCs w:val="22"/>
          <w:lang w:val="es-419"/>
        </w:rPr>
        <w:lastRenderedPageBreak/>
        <w:t xml:space="preserve">Configuración básica </w:t>
      </w:r>
    </w:p>
    <w:p w14:paraId="3A9778A6" w14:textId="23E29094"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09AE94C6" wp14:editId="45D142ED">
            <wp:extent cx="5730240" cy="3002280"/>
            <wp:effectExtent l="0" t="0" r="3810" b="7620"/>
            <wp:docPr id="1432009933" name="Picture 2"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9933" name="Picture 2" descr="A white screen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349A9AC0" w14:textId="0A0A086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50961374" wp14:editId="3DF11EAD">
            <wp:extent cx="5036820" cy="3855720"/>
            <wp:effectExtent l="0" t="0" r="0" b="0"/>
            <wp:docPr id="7567298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83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855720"/>
                    </a:xfrm>
                    <a:prstGeom prst="rect">
                      <a:avLst/>
                    </a:prstGeom>
                    <a:noFill/>
                    <a:ln>
                      <a:noFill/>
                    </a:ln>
                  </pic:spPr>
                </pic:pic>
              </a:graphicData>
            </a:graphic>
          </wp:inline>
        </w:drawing>
      </w:r>
    </w:p>
    <w:p w14:paraId="388A3713" w14:textId="77777777" w:rsidR="004F5F08" w:rsidRDefault="004F5F08">
      <w:pPr>
        <w:rPr>
          <w:rFonts w:eastAsia="Times New Roman"/>
          <w:b/>
          <w:bCs/>
          <w:color w:val="000000"/>
        </w:rPr>
      </w:pPr>
      <w:r>
        <w:rPr>
          <w:b/>
          <w:bCs/>
          <w:color w:val="000000"/>
        </w:rPr>
        <w:br w:type="page"/>
      </w:r>
    </w:p>
    <w:p w14:paraId="2B86B337" w14:textId="286035BA" w:rsidR="001D28D4" w:rsidRDefault="001D28D4" w:rsidP="001D28D4">
      <w:pPr>
        <w:jc w:val="center"/>
        <w:rPr>
          <w:b/>
          <w:bCs/>
          <w:color w:val="000000"/>
        </w:rPr>
      </w:pPr>
      <w:r w:rsidRPr="001D28D4">
        <w:rPr>
          <w:b/>
          <w:bCs/>
          <w:color w:val="000000"/>
        </w:rPr>
        <w:lastRenderedPageBreak/>
        <w:t>Protocolo de enrutamiento EIGRP</w:t>
      </w:r>
    </w:p>
    <w:p w14:paraId="19CE48C3" w14:textId="77777777" w:rsidR="001D28D4" w:rsidRDefault="001D28D4" w:rsidP="001D28D4">
      <w:pPr>
        <w:jc w:val="center"/>
        <w:rPr>
          <w:rFonts w:eastAsia="Times New Roman"/>
          <w:b/>
          <w:bCs/>
          <w:color w:val="000000"/>
          <w:lang w:val="es-US"/>
        </w:rPr>
      </w:pPr>
    </w:p>
    <w:p w14:paraId="48C38E6E" w14:textId="464D9E0A"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508A6135" wp14:editId="491B0002">
            <wp:extent cx="3769121" cy="3817620"/>
            <wp:effectExtent l="0" t="0" r="3175" b="0"/>
            <wp:docPr id="3105633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3346"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904" cy="3821452"/>
                    </a:xfrm>
                    <a:prstGeom prst="rect">
                      <a:avLst/>
                    </a:prstGeom>
                    <a:noFill/>
                    <a:ln>
                      <a:noFill/>
                    </a:ln>
                  </pic:spPr>
                </pic:pic>
              </a:graphicData>
            </a:graphic>
          </wp:inline>
        </w:drawing>
      </w:r>
    </w:p>
    <w:p w14:paraId="37808325" w14:textId="77777777" w:rsidR="001D28D4" w:rsidRDefault="001D28D4">
      <w:pPr>
        <w:rPr>
          <w:rFonts w:eastAsia="Times New Roman"/>
          <w:b/>
          <w:bCs/>
          <w:color w:val="000000"/>
          <w:lang w:val="es-US"/>
        </w:rPr>
      </w:pPr>
    </w:p>
    <w:p w14:paraId="5D95E580" w14:textId="64C38B6B"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37D7A464" wp14:editId="45DB4824">
            <wp:extent cx="3726180" cy="3726180"/>
            <wp:effectExtent l="0" t="0" r="7620" b="7620"/>
            <wp:docPr id="131511580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5808"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7C87EA68"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685F0287"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31988E77" w14:textId="77777777" w:rsidR="001D28D4" w:rsidRPr="001D28D4" w:rsidRDefault="001D28D4" w:rsidP="001D28D4">
      <w:pPr>
        <w:pStyle w:val="NormalWeb"/>
        <w:spacing w:before="0" w:line="360" w:lineRule="auto"/>
        <w:jc w:val="center"/>
        <w:rPr>
          <w:b/>
          <w:bCs/>
          <w:color w:val="000000"/>
        </w:rPr>
      </w:pPr>
      <w:proofErr w:type="spellStart"/>
      <w:r w:rsidRPr="001D28D4">
        <w:rPr>
          <w:b/>
          <w:bCs/>
          <w:color w:val="000000"/>
        </w:rPr>
        <w:lastRenderedPageBreak/>
        <w:t>Protocolo</w:t>
      </w:r>
      <w:proofErr w:type="spellEnd"/>
      <w:r w:rsidRPr="001D28D4">
        <w:rPr>
          <w:b/>
          <w:bCs/>
          <w:color w:val="000000"/>
        </w:rPr>
        <w:t xml:space="preserve"> de </w:t>
      </w:r>
      <w:proofErr w:type="spellStart"/>
      <w:r w:rsidRPr="001D28D4">
        <w:rPr>
          <w:b/>
          <w:bCs/>
          <w:color w:val="000000"/>
        </w:rPr>
        <w:t>enrutamiento</w:t>
      </w:r>
      <w:proofErr w:type="spellEnd"/>
      <w:r w:rsidRPr="001D28D4">
        <w:rPr>
          <w:b/>
          <w:bCs/>
          <w:color w:val="000000"/>
        </w:rPr>
        <w:t xml:space="preserve"> RIPV2</w:t>
      </w:r>
    </w:p>
    <w:p w14:paraId="01E8F91A" w14:textId="184D783F"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34712BC7" wp14:editId="720655C0">
            <wp:extent cx="4030980" cy="3891980"/>
            <wp:effectExtent l="0" t="0" r="7620" b="0"/>
            <wp:docPr id="17610320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32044" name="Picture 7"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621" cy="3918667"/>
                    </a:xfrm>
                    <a:prstGeom prst="rect">
                      <a:avLst/>
                    </a:prstGeom>
                    <a:noFill/>
                    <a:ln>
                      <a:noFill/>
                    </a:ln>
                  </pic:spPr>
                </pic:pic>
              </a:graphicData>
            </a:graphic>
          </wp:inline>
        </w:drawing>
      </w:r>
    </w:p>
    <w:p w14:paraId="2169245C" w14:textId="639E754B"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21ED4749" wp14:editId="1409E936">
            <wp:extent cx="4076140" cy="3945255"/>
            <wp:effectExtent l="0" t="0" r="635" b="0"/>
            <wp:docPr id="34365428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4289"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52" cy="3960560"/>
                    </a:xfrm>
                    <a:prstGeom prst="rect">
                      <a:avLst/>
                    </a:prstGeom>
                    <a:noFill/>
                    <a:ln>
                      <a:noFill/>
                    </a:ln>
                  </pic:spPr>
                </pic:pic>
              </a:graphicData>
            </a:graphic>
          </wp:inline>
        </w:drawing>
      </w:r>
    </w:p>
    <w:p w14:paraId="3412C988" w14:textId="77777777" w:rsidR="004E24B3" w:rsidRPr="004E24B3" w:rsidRDefault="004E24B3" w:rsidP="004E24B3">
      <w:pPr>
        <w:spacing w:after="200" w:line="240" w:lineRule="auto"/>
        <w:jc w:val="center"/>
        <w:rPr>
          <w:rFonts w:ascii="Times New Roman" w:eastAsia="Times New Roman" w:hAnsi="Times New Roman" w:cs="Times New Roman"/>
          <w:sz w:val="24"/>
          <w:szCs w:val="24"/>
          <w:lang w:val="es-SV"/>
        </w:rPr>
      </w:pPr>
      <w:r w:rsidRPr="004E24B3">
        <w:rPr>
          <w:rFonts w:eastAsia="Times New Roman"/>
          <w:b/>
          <w:bCs/>
          <w:color w:val="000000"/>
          <w:lang w:val="es-SV"/>
        </w:rPr>
        <w:lastRenderedPageBreak/>
        <w:t>Caso de Estudio</w:t>
      </w:r>
    </w:p>
    <w:p w14:paraId="4FCA2B44" w14:textId="77777777" w:rsidR="004E24B3" w:rsidRPr="004E24B3" w:rsidRDefault="004E24B3" w:rsidP="004E24B3">
      <w:pPr>
        <w:spacing w:after="200" w:line="240" w:lineRule="auto"/>
        <w:jc w:val="both"/>
        <w:rPr>
          <w:rFonts w:ascii="Times New Roman" w:eastAsia="Times New Roman" w:hAnsi="Times New Roman" w:cs="Times New Roman"/>
          <w:sz w:val="24"/>
          <w:szCs w:val="24"/>
          <w:lang w:val="es-SV"/>
        </w:rPr>
      </w:pPr>
      <w:r w:rsidRPr="004E24B3">
        <w:rPr>
          <w:rFonts w:eastAsia="Times New Roman"/>
          <w:b/>
          <w:bCs/>
          <w:color w:val="000000"/>
          <w:lang w:val="es-SV"/>
        </w:rPr>
        <w:t xml:space="preserve">Implementación de Protocolos de Enrutamiento en Cisco </w:t>
      </w:r>
      <w:proofErr w:type="spellStart"/>
      <w:r w:rsidRPr="004E24B3">
        <w:rPr>
          <w:rFonts w:eastAsia="Times New Roman"/>
          <w:b/>
          <w:bCs/>
          <w:color w:val="000000"/>
          <w:lang w:val="es-SV"/>
        </w:rPr>
        <w:t>Systems</w:t>
      </w:r>
      <w:proofErr w:type="spellEnd"/>
    </w:p>
    <w:p w14:paraId="19EAA6C6" w14:textId="77777777" w:rsidR="004E24B3" w:rsidRPr="004E24B3" w:rsidRDefault="004E24B3" w:rsidP="004E24B3">
      <w:pPr>
        <w:spacing w:after="20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w:t>
      </w:r>
      <w:proofErr w:type="spellStart"/>
      <w:r w:rsidRPr="004E24B3">
        <w:rPr>
          <w:rFonts w:eastAsia="Times New Roman"/>
          <w:color w:val="000000"/>
          <w:lang w:val="es-SV"/>
        </w:rPr>
        <w:t>Systems</w:t>
      </w:r>
      <w:proofErr w:type="spellEnd"/>
      <w:r w:rsidRPr="004E24B3">
        <w:rPr>
          <w:rFonts w:eastAsia="Times New Roman"/>
          <w:color w:val="000000"/>
          <w:lang w:val="es-SV"/>
        </w:rPr>
        <w:t>, como líder global en soluciones de redes, depende críticamente de protocolos de enrutamiento robustos, escalables y eficientes para garantizar la conectividad y el rendimiento de sus redes internas y las de sus clientes. Este caso de estudio analiza cómo Cisco implementa y optimiza protocolos de enrutamiento, centrándose especialmente en OSPF, EIGRP, y BGP, los cuales son esenciales en la infraestructura de redes empresariales y de proveedores de servicios.</w:t>
      </w:r>
    </w:p>
    <w:p w14:paraId="5A0CAFF4"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Contexto</w:t>
      </w:r>
      <w:proofErr w:type="spellEnd"/>
      <w:r w:rsidRPr="004E24B3">
        <w:rPr>
          <w:rFonts w:eastAsia="Times New Roman"/>
          <w:b/>
          <w:bCs/>
          <w:color w:val="000000"/>
          <w:lang w:val="en-US"/>
        </w:rPr>
        <w:t xml:space="preserve"> Empresarial</w:t>
      </w:r>
    </w:p>
    <w:p w14:paraId="33C6FC0F" w14:textId="77777777" w:rsidR="004E24B3" w:rsidRPr="004E24B3" w:rsidRDefault="004E24B3" w:rsidP="004E24B3">
      <w:pPr>
        <w:numPr>
          <w:ilvl w:val="0"/>
          <w:numId w:val="33"/>
        </w:numPr>
        <w:spacing w:line="240" w:lineRule="auto"/>
        <w:jc w:val="both"/>
        <w:textAlignment w:val="baseline"/>
        <w:rPr>
          <w:rFonts w:eastAsia="Times New Roman"/>
          <w:color w:val="000000"/>
          <w:lang w:val="es-SV"/>
        </w:rPr>
      </w:pPr>
      <w:r w:rsidRPr="004E24B3">
        <w:rPr>
          <w:rFonts w:eastAsia="Times New Roman"/>
          <w:b/>
          <w:bCs/>
          <w:color w:val="000000"/>
          <w:lang w:val="es-SV"/>
        </w:rPr>
        <w:t>Nombre de la Empresa:</w:t>
      </w:r>
      <w:r w:rsidRPr="004E24B3">
        <w:rPr>
          <w:rFonts w:eastAsia="Times New Roman"/>
          <w:color w:val="000000"/>
          <w:lang w:val="es-SV"/>
        </w:rPr>
        <w:t xml:space="preserve"> Cisco </w:t>
      </w:r>
      <w:proofErr w:type="spellStart"/>
      <w:r w:rsidRPr="004E24B3">
        <w:rPr>
          <w:rFonts w:eastAsia="Times New Roman"/>
          <w:color w:val="000000"/>
          <w:lang w:val="es-SV"/>
        </w:rPr>
        <w:t>Systems</w:t>
      </w:r>
      <w:proofErr w:type="spellEnd"/>
      <w:r w:rsidRPr="004E24B3">
        <w:rPr>
          <w:rFonts w:eastAsia="Times New Roman"/>
          <w:color w:val="000000"/>
          <w:lang w:val="es-SV"/>
        </w:rPr>
        <w:t>, Inc.</w:t>
      </w:r>
    </w:p>
    <w:p w14:paraId="73C08BCF" w14:textId="77777777" w:rsidR="004E24B3" w:rsidRPr="004E24B3" w:rsidRDefault="004E24B3" w:rsidP="004E24B3">
      <w:pPr>
        <w:numPr>
          <w:ilvl w:val="0"/>
          <w:numId w:val="33"/>
        </w:numPr>
        <w:spacing w:line="240" w:lineRule="auto"/>
        <w:jc w:val="both"/>
        <w:textAlignment w:val="baseline"/>
        <w:rPr>
          <w:rFonts w:eastAsia="Times New Roman"/>
          <w:color w:val="000000"/>
          <w:lang w:val="en-US"/>
        </w:rPr>
      </w:pPr>
      <w:r w:rsidRPr="004E24B3">
        <w:rPr>
          <w:rFonts w:eastAsia="Times New Roman"/>
          <w:b/>
          <w:bCs/>
          <w:color w:val="000000"/>
          <w:lang w:val="en-US"/>
        </w:rPr>
        <w:t>Industria:</w:t>
      </w:r>
      <w:r w:rsidRPr="004E24B3">
        <w:rPr>
          <w:rFonts w:eastAsia="Times New Roman"/>
          <w:color w:val="000000"/>
          <w:lang w:val="en-US"/>
        </w:rPr>
        <w:t xml:space="preserve"> Redes y Telecomunicaciones</w:t>
      </w:r>
    </w:p>
    <w:p w14:paraId="3CC08587" w14:textId="77777777" w:rsidR="004E24B3" w:rsidRPr="004E24B3" w:rsidRDefault="004E24B3" w:rsidP="004E24B3">
      <w:pPr>
        <w:numPr>
          <w:ilvl w:val="0"/>
          <w:numId w:val="33"/>
        </w:numPr>
        <w:spacing w:line="240" w:lineRule="auto"/>
        <w:jc w:val="both"/>
        <w:textAlignment w:val="baseline"/>
        <w:rPr>
          <w:rFonts w:eastAsia="Times New Roman"/>
          <w:color w:val="000000"/>
          <w:lang w:val="es-SV"/>
        </w:rPr>
      </w:pPr>
      <w:r w:rsidRPr="004E24B3">
        <w:rPr>
          <w:rFonts w:eastAsia="Times New Roman"/>
          <w:b/>
          <w:bCs/>
          <w:color w:val="000000"/>
          <w:lang w:val="es-SV"/>
        </w:rPr>
        <w:t>Sede:</w:t>
      </w:r>
      <w:r w:rsidRPr="004E24B3">
        <w:rPr>
          <w:rFonts w:eastAsia="Times New Roman"/>
          <w:color w:val="000000"/>
          <w:lang w:val="es-SV"/>
        </w:rPr>
        <w:t xml:space="preserve"> San José, California, EE. UU.</w:t>
      </w:r>
    </w:p>
    <w:p w14:paraId="40CF534D" w14:textId="77777777" w:rsidR="004E24B3" w:rsidRPr="004E24B3" w:rsidRDefault="004E24B3" w:rsidP="004E24B3">
      <w:pPr>
        <w:numPr>
          <w:ilvl w:val="0"/>
          <w:numId w:val="33"/>
        </w:numPr>
        <w:spacing w:after="200" w:line="240" w:lineRule="auto"/>
        <w:jc w:val="both"/>
        <w:textAlignment w:val="baseline"/>
        <w:rPr>
          <w:rFonts w:eastAsia="Times New Roman"/>
          <w:color w:val="000000"/>
          <w:lang w:val="es-SV"/>
        </w:rPr>
      </w:pPr>
      <w:r w:rsidRPr="004E24B3">
        <w:rPr>
          <w:rFonts w:eastAsia="Times New Roman"/>
          <w:b/>
          <w:bCs/>
          <w:color w:val="000000"/>
          <w:lang w:val="es-SV"/>
        </w:rPr>
        <w:t>Tamaño:</w:t>
      </w:r>
      <w:r w:rsidRPr="004E24B3">
        <w:rPr>
          <w:rFonts w:eastAsia="Times New Roman"/>
          <w:color w:val="000000"/>
          <w:lang w:val="es-SV"/>
        </w:rPr>
        <w:t xml:space="preserve"> Más de 70,000 empleados en todo el mundo</w:t>
      </w:r>
    </w:p>
    <w:p w14:paraId="6CBB80D8"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no solo fabrica hardware de red, como </w:t>
      </w:r>
      <w:proofErr w:type="spellStart"/>
      <w:r w:rsidRPr="004E24B3">
        <w:rPr>
          <w:rFonts w:eastAsia="Times New Roman"/>
          <w:color w:val="000000"/>
          <w:lang w:val="es-SV"/>
        </w:rPr>
        <w:t>routers</w:t>
      </w:r>
      <w:proofErr w:type="spellEnd"/>
      <w:r w:rsidRPr="004E24B3">
        <w:rPr>
          <w:rFonts w:eastAsia="Times New Roman"/>
          <w:color w:val="000000"/>
          <w:lang w:val="es-SV"/>
        </w:rPr>
        <w:t xml:space="preserve"> y switches, sino que también desarrolla software, protocolos y arquitecturas que definen el futuro de Internet.</w:t>
      </w:r>
    </w:p>
    <w:p w14:paraId="704AD06F"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Objetivo</w:t>
      </w:r>
      <w:proofErr w:type="spellEnd"/>
      <w:r w:rsidRPr="004E24B3">
        <w:rPr>
          <w:rFonts w:eastAsia="Times New Roman"/>
          <w:color w:val="000000"/>
          <w:lang w:val="en-US"/>
        </w:rPr>
        <w:t xml:space="preserve"> del Proyecto</w:t>
      </w:r>
    </w:p>
    <w:p w14:paraId="012B16CF" w14:textId="77777777" w:rsidR="004E24B3" w:rsidRPr="004E24B3" w:rsidRDefault="004E24B3" w:rsidP="004E24B3">
      <w:pPr>
        <w:numPr>
          <w:ilvl w:val="0"/>
          <w:numId w:val="34"/>
        </w:numPr>
        <w:spacing w:before="240" w:line="240" w:lineRule="auto"/>
        <w:jc w:val="both"/>
        <w:textAlignment w:val="baseline"/>
        <w:rPr>
          <w:rFonts w:eastAsia="Times New Roman"/>
          <w:color w:val="000000"/>
          <w:lang w:val="es-SV"/>
        </w:rPr>
      </w:pPr>
      <w:r w:rsidRPr="004E24B3">
        <w:rPr>
          <w:rFonts w:eastAsia="Times New Roman"/>
          <w:color w:val="000000"/>
          <w:lang w:val="es-SV"/>
        </w:rPr>
        <w:t xml:space="preserve">Modernizar y optimizar la red global de Cisco para mejorar la </w:t>
      </w:r>
      <w:r w:rsidRPr="004E24B3">
        <w:rPr>
          <w:rFonts w:eastAsia="Times New Roman"/>
          <w:b/>
          <w:bCs/>
          <w:color w:val="000000"/>
          <w:lang w:val="es-SV"/>
        </w:rPr>
        <w:t>resiliencia</w:t>
      </w:r>
      <w:r w:rsidRPr="004E24B3">
        <w:rPr>
          <w:rFonts w:eastAsia="Times New Roman"/>
          <w:color w:val="000000"/>
          <w:lang w:val="es-SV"/>
        </w:rPr>
        <w:t xml:space="preserve">, </w:t>
      </w:r>
      <w:r w:rsidRPr="004E24B3">
        <w:rPr>
          <w:rFonts w:eastAsia="Times New Roman"/>
          <w:b/>
          <w:bCs/>
          <w:color w:val="000000"/>
          <w:lang w:val="es-SV"/>
        </w:rPr>
        <w:t>escalabilidad</w:t>
      </w:r>
      <w:r w:rsidRPr="004E24B3">
        <w:rPr>
          <w:rFonts w:eastAsia="Times New Roman"/>
          <w:color w:val="000000"/>
          <w:lang w:val="es-SV"/>
        </w:rPr>
        <w:t xml:space="preserve">, y </w:t>
      </w:r>
      <w:r w:rsidRPr="004E24B3">
        <w:rPr>
          <w:rFonts w:eastAsia="Times New Roman"/>
          <w:b/>
          <w:bCs/>
          <w:color w:val="000000"/>
          <w:lang w:val="es-SV"/>
        </w:rPr>
        <w:t>convergencia</w:t>
      </w:r>
      <w:r w:rsidRPr="004E24B3">
        <w:rPr>
          <w:rFonts w:eastAsia="Times New Roman"/>
          <w:color w:val="000000"/>
          <w:lang w:val="es-SV"/>
        </w:rPr>
        <w:t>.</w:t>
      </w:r>
    </w:p>
    <w:p w14:paraId="6D16A6A3" w14:textId="77777777" w:rsidR="004E24B3" w:rsidRPr="004E24B3" w:rsidRDefault="004E24B3" w:rsidP="004E24B3">
      <w:pPr>
        <w:numPr>
          <w:ilvl w:val="0"/>
          <w:numId w:val="34"/>
        </w:numPr>
        <w:spacing w:line="240" w:lineRule="auto"/>
        <w:jc w:val="both"/>
        <w:textAlignment w:val="baseline"/>
        <w:rPr>
          <w:rFonts w:eastAsia="Times New Roman"/>
          <w:color w:val="000000"/>
          <w:lang w:val="es-SV"/>
        </w:rPr>
      </w:pPr>
      <w:r w:rsidRPr="004E24B3">
        <w:rPr>
          <w:rFonts w:eastAsia="Times New Roman"/>
          <w:color w:val="000000"/>
          <w:lang w:val="es-SV"/>
        </w:rPr>
        <w:t>Implementar un sistema de enrutamiento híbrido, utilizando múltiples protocolos que se adapten a diferentes topologías de red y escenarios de tráfico.</w:t>
      </w:r>
    </w:p>
    <w:p w14:paraId="1903B833" w14:textId="77777777" w:rsidR="004E24B3" w:rsidRPr="004E24B3" w:rsidRDefault="004E24B3" w:rsidP="004E24B3">
      <w:pPr>
        <w:numPr>
          <w:ilvl w:val="0"/>
          <w:numId w:val="34"/>
        </w:numPr>
        <w:spacing w:after="240" w:line="240" w:lineRule="auto"/>
        <w:jc w:val="both"/>
        <w:textAlignment w:val="baseline"/>
        <w:rPr>
          <w:rFonts w:eastAsia="Times New Roman"/>
          <w:color w:val="000000"/>
          <w:lang w:val="es-SV"/>
        </w:rPr>
      </w:pPr>
      <w:r w:rsidRPr="004E24B3">
        <w:rPr>
          <w:rFonts w:eastAsia="Times New Roman"/>
          <w:color w:val="000000"/>
          <w:lang w:val="es-SV"/>
        </w:rPr>
        <w:t>Garantizar alta disponibilidad y minimizar los tiempos de interrupción en entornos de misión crítica.</w:t>
      </w:r>
    </w:p>
    <w:p w14:paraId="3EBE3AA5"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Protocolos de Enrutamiento Implementados</w:t>
      </w:r>
    </w:p>
    <w:p w14:paraId="22DC95AC" w14:textId="77777777" w:rsidR="004E24B3" w:rsidRPr="004E24B3" w:rsidRDefault="004E24B3" w:rsidP="004E24B3">
      <w:pPr>
        <w:spacing w:before="28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1. OSPF (Open </w:t>
      </w:r>
      <w:proofErr w:type="spellStart"/>
      <w:r w:rsidRPr="004E24B3">
        <w:rPr>
          <w:rFonts w:eastAsia="Times New Roman"/>
          <w:color w:val="000000"/>
          <w:lang w:val="es-SV"/>
        </w:rPr>
        <w:t>Shortest</w:t>
      </w:r>
      <w:proofErr w:type="spellEnd"/>
      <w:r w:rsidRPr="004E24B3">
        <w:rPr>
          <w:rFonts w:eastAsia="Times New Roman"/>
          <w:color w:val="000000"/>
          <w:lang w:val="es-SV"/>
        </w:rPr>
        <w:t xml:space="preserve"> </w:t>
      </w:r>
      <w:proofErr w:type="spellStart"/>
      <w:r w:rsidRPr="004E24B3">
        <w:rPr>
          <w:rFonts w:eastAsia="Times New Roman"/>
          <w:color w:val="000000"/>
          <w:lang w:val="es-SV"/>
        </w:rPr>
        <w:t>Path</w:t>
      </w:r>
      <w:proofErr w:type="spellEnd"/>
      <w:r w:rsidRPr="004E24B3">
        <w:rPr>
          <w:rFonts w:eastAsia="Times New Roman"/>
          <w:color w:val="000000"/>
          <w:lang w:val="es-SV"/>
        </w:rPr>
        <w:t xml:space="preserve"> </w:t>
      </w:r>
      <w:proofErr w:type="spellStart"/>
      <w:r w:rsidRPr="004E24B3">
        <w:rPr>
          <w:rFonts w:eastAsia="Times New Roman"/>
          <w:color w:val="000000"/>
          <w:lang w:val="es-SV"/>
        </w:rPr>
        <w:t>First</w:t>
      </w:r>
      <w:proofErr w:type="spellEnd"/>
      <w:r w:rsidRPr="004E24B3">
        <w:rPr>
          <w:rFonts w:eastAsia="Times New Roman"/>
          <w:color w:val="000000"/>
          <w:lang w:val="es-SV"/>
        </w:rPr>
        <w:t>)</w:t>
      </w:r>
    </w:p>
    <w:p w14:paraId="0366B723" w14:textId="77777777" w:rsidR="004E24B3" w:rsidRPr="004E24B3" w:rsidRDefault="004E24B3" w:rsidP="004E24B3">
      <w:pPr>
        <w:numPr>
          <w:ilvl w:val="0"/>
          <w:numId w:val="35"/>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Redes internas de gran escala (</w:t>
      </w:r>
      <w:proofErr w:type="spellStart"/>
      <w:r w:rsidRPr="004E24B3">
        <w:rPr>
          <w:rFonts w:eastAsia="Times New Roman"/>
          <w:color w:val="000000"/>
          <w:lang w:val="es-SV"/>
        </w:rPr>
        <w:t>core</w:t>
      </w:r>
      <w:proofErr w:type="spellEnd"/>
      <w:r w:rsidRPr="004E24B3">
        <w:rPr>
          <w:rFonts w:eastAsia="Times New Roman"/>
          <w:color w:val="000000"/>
          <w:lang w:val="es-SV"/>
        </w:rPr>
        <w:t>, distribución).</w:t>
      </w:r>
    </w:p>
    <w:p w14:paraId="168C706A" w14:textId="77777777" w:rsidR="004E24B3" w:rsidRPr="004E24B3" w:rsidRDefault="004E24B3" w:rsidP="004E24B3">
      <w:pPr>
        <w:numPr>
          <w:ilvl w:val="0"/>
          <w:numId w:val="35"/>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Convergencia rápida, jerarquía con áreas, soporte para VLSM y autenticación.</w:t>
      </w:r>
    </w:p>
    <w:p w14:paraId="24C15CEA" w14:textId="77777777" w:rsidR="004E24B3" w:rsidRPr="004E24B3" w:rsidRDefault="004E24B3" w:rsidP="004E24B3">
      <w:pPr>
        <w:numPr>
          <w:ilvl w:val="0"/>
          <w:numId w:val="35"/>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Utilizado extensamente en redes empresariales internas. Cisco personalizó su configuración para optimizar el SPF (algoritmo de Dijkstra) y reducir el tráfico de LSA (</w:t>
      </w:r>
      <w:proofErr w:type="gramStart"/>
      <w:r w:rsidRPr="004E24B3">
        <w:rPr>
          <w:rFonts w:eastAsia="Times New Roman"/>
          <w:color w:val="000000"/>
          <w:lang w:val="es-SV"/>
        </w:rPr>
        <w:t>Link</w:t>
      </w:r>
      <w:proofErr w:type="gramEnd"/>
      <w:r w:rsidRPr="004E24B3">
        <w:rPr>
          <w:rFonts w:eastAsia="Times New Roman"/>
          <w:color w:val="000000"/>
          <w:lang w:val="es-SV"/>
        </w:rPr>
        <w:t xml:space="preserve"> </w:t>
      </w:r>
      <w:proofErr w:type="spellStart"/>
      <w:r w:rsidRPr="004E24B3">
        <w:rPr>
          <w:rFonts w:eastAsia="Times New Roman"/>
          <w:color w:val="000000"/>
          <w:lang w:val="es-SV"/>
        </w:rPr>
        <w:t>State</w:t>
      </w:r>
      <w:proofErr w:type="spellEnd"/>
      <w:r w:rsidRPr="004E24B3">
        <w:rPr>
          <w:rFonts w:eastAsia="Times New Roman"/>
          <w:color w:val="000000"/>
          <w:lang w:val="es-SV"/>
        </w:rPr>
        <w:t xml:space="preserve"> </w:t>
      </w:r>
      <w:proofErr w:type="spellStart"/>
      <w:r w:rsidRPr="004E24B3">
        <w:rPr>
          <w:rFonts w:eastAsia="Times New Roman"/>
          <w:color w:val="000000"/>
          <w:lang w:val="es-SV"/>
        </w:rPr>
        <w:t>Advertisements</w:t>
      </w:r>
      <w:proofErr w:type="spellEnd"/>
      <w:r w:rsidRPr="004E24B3">
        <w:rPr>
          <w:rFonts w:eastAsia="Times New Roman"/>
          <w:color w:val="000000"/>
          <w:lang w:val="es-SV"/>
        </w:rPr>
        <w:t>) en redes de alta densidad.</w:t>
      </w:r>
    </w:p>
    <w:p w14:paraId="29163EA6" w14:textId="77777777" w:rsidR="004E24B3" w:rsidRPr="004E24B3" w:rsidRDefault="004E24B3" w:rsidP="004E24B3">
      <w:pPr>
        <w:spacing w:before="280" w:line="240" w:lineRule="auto"/>
        <w:jc w:val="both"/>
        <w:rPr>
          <w:rFonts w:ascii="Times New Roman" w:eastAsia="Times New Roman" w:hAnsi="Times New Roman" w:cs="Times New Roman"/>
          <w:sz w:val="24"/>
          <w:szCs w:val="24"/>
          <w:lang w:val="en-US"/>
        </w:rPr>
      </w:pPr>
      <w:r w:rsidRPr="004E24B3">
        <w:rPr>
          <w:rFonts w:eastAsia="Times New Roman"/>
          <w:color w:val="000000"/>
          <w:lang w:val="en-US"/>
        </w:rPr>
        <w:t>2. EIGRP (Enhanced Interior Gateway Routing Protocol)</w:t>
      </w:r>
    </w:p>
    <w:p w14:paraId="556E1E46" w14:textId="77777777" w:rsidR="004E24B3" w:rsidRPr="004E24B3" w:rsidRDefault="004E24B3" w:rsidP="004E24B3">
      <w:pPr>
        <w:numPr>
          <w:ilvl w:val="0"/>
          <w:numId w:val="36"/>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Redes internas con alta eficiencia y menor complejidad operativa.</w:t>
      </w:r>
    </w:p>
    <w:p w14:paraId="7C8C5791" w14:textId="77777777" w:rsidR="004E24B3" w:rsidRPr="004E24B3" w:rsidRDefault="004E24B3" w:rsidP="004E24B3">
      <w:pPr>
        <w:numPr>
          <w:ilvl w:val="0"/>
          <w:numId w:val="36"/>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Propietario de Cisco (hasta su estandarización parcial), rápido en convergencia, uso eficiente del ancho de banda.</w:t>
      </w:r>
    </w:p>
    <w:p w14:paraId="2F084459" w14:textId="77777777" w:rsidR="004E24B3" w:rsidRPr="004E24B3" w:rsidRDefault="004E24B3" w:rsidP="004E24B3">
      <w:pPr>
        <w:numPr>
          <w:ilvl w:val="0"/>
          <w:numId w:val="36"/>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Se utiliza en redes donde se prioriza la rapidez de convergencia y la facilidad de administración. Cisco ha integrado EIGRP con tecnologías como HSRP y </w:t>
      </w:r>
      <w:proofErr w:type="spellStart"/>
      <w:r w:rsidRPr="004E24B3">
        <w:rPr>
          <w:rFonts w:eastAsia="Times New Roman"/>
          <w:color w:val="000000"/>
          <w:lang w:val="es-SV"/>
        </w:rPr>
        <w:t>QoS</w:t>
      </w:r>
      <w:proofErr w:type="spellEnd"/>
      <w:r w:rsidRPr="004E24B3">
        <w:rPr>
          <w:rFonts w:eastAsia="Times New Roman"/>
          <w:color w:val="000000"/>
          <w:lang w:val="es-SV"/>
        </w:rPr>
        <w:t>.</w:t>
      </w:r>
    </w:p>
    <w:p w14:paraId="6B32C8BF" w14:textId="77777777" w:rsidR="004E24B3" w:rsidRPr="004E24B3" w:rsidRDefault="004E24B3" w:rsidP="004E24B3">
      <w:pPr>
        <w:spacing w:after="240" w:line="240" w:lineRule="auto"/>
        <w:rPr>
          <w:rFonts w:ascii="Times New Roman" w:eastAsia="Times New Roman" w:hAnsi="Times New Roman" w:cs="Times New Roman"/>
          <w:sz w:val="24"/>
          <w:szCs w:val="24"/>
          <w:lang w:val="es-SV"/>
        </w:rPr>
      </w:pPr>
      <w:r w:rsidRPr="004E24B3">
        <w:rPr>
          <w:rFonts w:ascii="Times New Roman" w:eastAsia="Times New Roman" w:hAnsi="Times New Roman" w:cs="Times New Roman"/>
          <w:sz w:val="24"/>
          <w:szCs w:val="24"/>
          <w:lang w:val="es-SV"/>
        </w:rPr>
        <w:br/>
      </w:r>
      <w:r w:rsidRPr="004E24B3">
        <w:rPr>
          <w:rFonts w:ascii="Times New Roman" w:eastAsia="Times New Roman" w:hAnsi="Times New Roman" w:cs="Times New Roman"/>
          <w:sz w:val="24"/>
          <w:szCs w:val="24"/>
          <w:lang w:val="es-SV"/>
        </w:rPr>
        <w:br/>
      </w:r>
    </w:p>
    <w:p w14:paraId="4D7724F2" w14:textId="77777777" w:rsidR="004E24B3" w:rsidRDefault="004E24B3" w:rsidP="004E24B3">
      <w:pPr>
        <w:spacing w:before="280" w:line="240" w:lineRule="auto"/>
        <w:jc w:val="both"/>
        <w:rPr>
          <w:rFonts w:eastAsia="Times New Roman"/>
          <w:color w:val="000000"/>
          <w:lang w:val="en-US"/>
        </w:rPr>
      </w:pPr>
    </w:p>
    <w:p w14:paraId="164C2CFE" w14:textId="2E1096D5" w:rsidR="004E24B3" w:rsidRPr="004E24B3" w:rsidRDefault="004E24B3" w:rsidP="004E24B3">
      <w:pPr>
        <w:spacing w:before="280" w:line="240" w:lineRule="auto"/>
        <w:jc w:val="both"/>
        <w:rPr>
          <w:rFonts w:ascii="Times New Roman" w:eastAsia="Times New Roman" w:hAnsi="Times New Roman" w:cs="Times New Roman"/>
          <w:sz w:val="24"/>
          <w:szCs w:val="24"/>
          <w:lang w:val="en-US"/>
        </w:rPr>
      </w:pPr>
      <w:r w:rsidRPr="004E24B3">
        <w:rPr>
          <w:rFonts w:eastAsia="Times New Roman"/>
          <w:color w:val="000000"/>
          <w:lang w:val="en-US"/>
        </w:rPr>
        <w:lastRenderedPageBreak/>
        <w:t>3. BGP (Border Gateway Protocol)</w:t>
      </w:r>
    </w:p>
    <w:p w14:paraId="0366CB71" w14:textId="77777777" w:rsidR="004E24B3" w:rsidRPr="004E24B3" w:rsidRDefault="004E24B3" w:rsidP="004E24B3">
      <w:pPr>
        <w:numPr>
          <w:ilvl w:val="0"/>
          <w:numId w:val="37"/>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Interconexión con </w:t>
      </w:r>
      <w:proofErr w:type="spellStart"/>
      <w:r w:rsidRPr="004E24B3">
        <w:rPr>
          <w:rFonts w:eastAsia="Times New Roman"/>
          <w:color w:val="000000"/>
          <w:lang w:val="es-SV"/>
        </w:rPr>
        <w:t>ISPs</w:t>
      </w:r>
      <w:proofErr w:type="spellEnd"/>
      <w:r w:rsidRPr="004E24B3">
        <w:rPr>
          <w:rFonts w:eastAsia="Times New Roman"/>
          <w:color w:val="000000"/>
          <w:lang w:val="es-SV"/>
        </w:rPr>
        <w:t>, redes externas y nubes (Amazon AWS, Azure).</w:t>
      </w:r>
    </w:p>
    <w:p w14:paraId="19976640" w14:textId="77777777" w:rsidR="004E24B3" w:rsidRPr="004E24B3" w:rsidRDefault="004E24B3" w:rsidP="004E24B3">
      <w:pPr>
        <w:numPr>
          <w:ilvl w:val="0"/>
          <w:numId w:val="37"/>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Escalabilidad, control de políticas de enrutamiento, soporte para múltiples rutas.</w:t>
      </w:r>
    </w:p>
    <w:p w14:paraId="603A6191" w14:textId="77777777" w:rsidR="004E24B3" w:rsidRPr="004E24B3" w:rsidRDefault="004E24B3" w:rsidP="004E24B3">
      <w:pPr>
        <w:numPr>
          <w:ilvl w:val="0"/>
          <w:numId w:val="37"/>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Cisco usa BGP en su red troncal global (</w:t>
      </w:r>
      <w:proofErr w:type="spellStart"/>
      <w:r w:rsidRPr="004E24B3">
        <w:rPr>
          <w:rFonts w:eastAsia="Times New Roman"/>
          <w:color w:val="000000"/>
          <w:lang w:val="es-SV"/>
        </w:rPr>
        <w:t>backbone</w:t>
      </w:r>
      <w:proofErr w:type="spellEnd"/>
      <w:r w:rsidRPr="004E24B3">
        <w:rPr>
          <w:rFonts w:eastAsia="Times New Roman"/>
          <w:color w:val="000000"/>
          <w:lang w:val="es-SV"/>
        </w:rPr>
        <w:t>) y en soluciones SD-WAN. Implementa rutas políticas avanzadas (</w:t>
      </w:r>
      <w:proofErr w:type="spellStart"/>
      <w:r w:rsidRPr="004E24B3">
        <w:rPr>
          <w:rFonts w:eastAsia="Times New Roman"/>
          <w:color w:val="000000"/>
          <w:lang w:val="es-SV"/>
        </w:rPr>
        <w:t>route</w:t>
      </w:r>
      <w:proofErr w:type="spellEnd"/>
      <w:r w:rsidRPr="004E24B3">
        <w:rPr>
          <w:rFonts w:eastAsia="Times New Roman"/>
          <w:color w:val="000000"/>
          <w:lang w:val="es-SV"/>
        </w:rPr>
        <w:t xml:space="preserve"> </w:t>
      </w:r>
      <w:proofErr w:type="spellStart"/>
      <w:r w:rsidRPr="004E24B3">
        <w:rPr>
          <w:rFonts w:eastAsia="Times New Roman"/>
          <w:color w:val="000000"/>
          <w:lang w:val="es-SV"/>
        </w:rPr>
        <w:t>maps</w:t>
      </w:r>
      <w:proofErr w:type="spellEnd"/>
      <w:r w:rsidRPr="004E24B3">
        <w:rPr>
          <w:rFonts w:eastAsia="Times New Roman"/>
          <w:color w:val="000000"/>
          <w:lang w:val="es-SV"/>
        </w:rPr>
        <w:t xml:space="preserve">, AS </w:t>
      </w:r>
      <w:proofErr w:type="spellStart"/>
      <w:r w:rsidRPr="004E24B3">
        <w:rPr>
          <w:rFonts w:eastAsia="Times New Roman"/>
          <w:color w:val="000000"/>
          <w:lang w:val="es-SV"/>
        </w:rPr>
        <w:t>path</w:t>
      </w:r>
      <w:proofErr w:type="spellEnd"/>
      <w:r w:rsidRPr="004E24B3">
        <w:rPr>
          <w:rFonts w:eastAsia="Times New Roman"/>
          <w:color w:val="000000"/>
          <w:lang w:val="es-SV"/>
        </w:rPr>
        <w:t xml:space="preserve"> </w:t>
      </w:r>
      <w:proofErr w:type="spellStart"/>
      <w:r w:rsidRPr="004E24B3">
        <w:rPr>
          <w:rFonts w:eastAsia="Times New Roman"/>
          <w:color w:val="000000"/>
          <w:lang w:val="es-SV"/>
        </w:rPr>
        <w:t>prepending</w:t>
      </w:r>
      <w:proofErr w:type="spellEnd"/>
      <w:r w:rsidRPr="004E24B3">
        <w:rPr>
          <w:rFonts w:eastAsia="Times New Roman"/>
          <w:color w:val="000000"/>
          <w:lang w:val="es-SV"/>
        </w:rPr>
        <w:t>, MED) para controlar el tráfico de entrada y salida.</w:t>
      </w:r>
    </w:p>
    <w:p w14:paraId="3ABDD9FB"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Desafíos</w:t>
      </w:r>
      <w:proofErr w:type="spellEnd"/>
      <w:r w:rsidRPr="004E24B3">
        <w:rPr>
          <w:rFonts w:eastAsia="Times New Roman"/>
          <w:color w:val="000000"/>
          <w:lang w:val="en-US"/>
        </w:rPr>
        <w:t xml:space="preserve"> y </w:t>
      </w:r>
      <w:proofErr w:type="spellStart"/>
      <w:r w:rsidRPr="004E24B3">
        <w:rPr>
          <w:rFonts w:eastAsia="Times New Roman"/>
          <w:color w:val="000000"/>
          <w:lang w:val="en-US"/>
        </w:rPr>
        <w:t>Soluciones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43"/>
        <w:gridCol w:w="6186"/>
      </w:tblGrid>
      <w:tr w:rsidR="004E24B3" w:rsidRPr="004E24B3" w14:paraId="1C0CDA18" w14:textId="77777777" w:rsidTr="004E24B3">
        <w:trPr>
          <w:trHeight w:val="500"/>
        </w:trPr>
        <w:tc>
          <w:tcPr>
            <w:tcW w:w="0" w:type="auto"/>
            <w:tcBorders>
              <w:bottom w:val="single" w:sz="12" w:space="0" w:color="000000"/>
              <w:right w:val="single" w:sz="12" w:space="0" w:color="000000"/>
            </w:tcBorders>
            <w:tcMar>
              <w:top w:w="100" w:type="dxa"/>
              <w:left w:w="100" w:type="dxa"/>
              <w:bottom w:w="100" w:type="dxa"/>
              <w:right w:w="100" w:type="dxa"/>
            </w:tcMar>
            <w:hideMark/>
          </w:tcPr>
          <w:p w14:paraId="20605803"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Desafío</w:t>
            </w:r>
            <w:proofErr w:type="spellEnd"/>
          </w:p>
        </w:tc>
        <w:tc>
          <w:tcPr>
            <w:tcW w:w="0" w:type="auto"/>
            <w:tcBorders>
              <w:left w:val="single" w:sz="12" w:space="0" w:color="000000"/>
              <w:bottom w:val="single" w:sz="12" w:space="0" w:color="000000"/>
            </w:tcBorders>
            <w:tcMar>
              <w:top w:w="100" w:type="dxa"/>
              <w:left w:w="100" w:type="dxa"/>
              <w:bottom w:w="100" w:type="dxa"/>
              <w:right w:w="100" w:type="dxa"/>
            </w:tcMar>
            <w:hideMark/>
          </w:tcPr>
          <w:p w14:paraId="2B1D3F2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Solución</w:t>
            </w:r>
            <w:proofErr w:type="spellEnd"/>
          </w:p>
        </w:tc>
      </w:tr>
      <w:tr w:rsidR="004E24B3" w:rsidRPr="004E24B3" w14:paraId="00548F9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17882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Complejidad al integrar múltiples protocolos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05CF64A4"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utilizó </w:t>
            </w:r>
            <w:r w:rsidRPr="004E24B3">
              <w:rPr>
                <w:rFonts w:eastAsia="Times New Roman"/>
                <w:b/>
                <w:bCs/>
                <w:color w:val="000000"/>
                <w:lang w:val="es-SV"/>
              </w:rPr>
              <w:t>redistribución de rutas</w:t>
            </w:r>
            <w:r w:rsidRPr="004E24B3">
              <w:rPr>
                <w:rFonts w:eastAsia="Times New Roman"/>
                <w:color w:val="000000"/>
                <w:lang w:val="es-SV"/>
              </w:rPr>
              <w:t xml:space="preserve"> y herramientas de monitoreo como </w:t>
            </w:r>
            <w:r w:rsidRPr="004E24B3">
              <w:rPr>
                <w:rFonts w:eastAsia="Times New Roman"/>
                <w:b/>
                <w:bCs/>
                <w:color w:val="000000"/>
                <w:lang w:val="es-SV"/>
              </w:rPr>
              <w:t>Cisco DNA Center</w:t>
            </w:r>
            <w:r w:rsidRPr="004E24B3">
              <w:rPr>
                <w:rFonts w:eastAsia="Times New Roman"/>
                <w:color w:val="000000"/>
                <w:lang w:val="es-SV"/>
              </w:rPr>
              <w:t xml:space="preserve"> para una visión unificada.</w:t>
            </w:r>
          </w:p>
        </w:tc>
      </w:tr>
      <w:tr w:rsidR="004E24B3" w:rsidRPr="004E24B3" w14:paraId="6CE5523C"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47156D8B"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Convergencia lenta en fallos críticos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1C18579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Ajustes</w:t>
            </w:r>
            <w:proofErr w:type="spellEnd"/>
            <w:r w:rsidRPr="004E24B3">
              <w:rPr>
                <w:rFonts w:eastAsia="Times New Roman"/>
                <w:color w:val="000000"/>
                <w:lang w:val="en-US"/>
              </w:rPr>
              <w:t xml:space="preserve"> de </w:t>
            </w:r>
            <w:r w:rsidRPr="004E24B3">
              <w:rPr>
                <w:rFonts w:eastAsia="Times New Roman"/>
                <w:b/>
                <w:bCs/>
                <w:color w:val="000000"/>
                <w:lang w:val="en-US"/>
              </w:rPr>
              <w:t>timers</w:t>
            </w:r>
            <w:r w:rsidRPr="004E24B3">
              <w:rPr>
                <w:rFonts w:eastAsia="Times New Roman"/>
                <w:color w:val="000000"/>
                <w:lang w:val="en-US"/>
              </w:rPr>
              <w:t xml:space="preserve">, </w:t>
            </w:r>
            <w:proofErr w:type="spellStart"/>
            <w:r w:rsidRPr="004E24B3">
              <w:rPr>
                <w:rFonts w:eastAsia="Times New Roman"/>
                <w:color w:val="000000"/>
                <w:lang w:val="en-US"/>
              </w:rPr>
              <w:t>uso</w:t>
            </w:r>
            <w:proofErr w:type="spellEnd"/>
            <w:r w:rsidRPr="004E24B3">
              <w:rPr>
                <w:rFonts w:eastAsia="Times New Roman"/>
                <w:color w:val="000000"/>
                <w:lang w:val="en-US"/>
              </w:rPr>
              <w:t xml:space="preserve"> de </w:t>
            </w:r>
            <w:r w:rsidRPr="004E24B3">
              <w:rPr>
                <w:rFonts w:eastAsia="Times New Roman"/>
                <w:b/>
                <w:bCs/>
                <w:color w:val="000000"/>
                <w:lang w:val="en-US"/>
              </w:rPr>
              <w:t>Fast Reroute (FRR)</w:t>
            </w:r>
            <w:r w:rsidRPr="004E24B3">
              <w:rPr>
                <w:rFonts w:eastAsia="Times New Roman"/>
                <w:color w:val="000000"/>
                <w:lang w:val="en-US"/>
              </w:rPr>
              <w:t xml:space="preserve"> y </w:t>
            </w:r>
            <w:r w:rsidRPr="004E24B3">
              <w:rPr>
                <w:rFonts w:eastAsia="Times New Roman"/>
                <w:b/>
                <w:bCs/>
                <w:color w:val="000000"/>
                <w:lang w:val="en-US"/>
              </w:rPr>
              <w:t>Bidirectional Forwarding Detection (BFD)</w:t>
            </w:r>
            <w:r w:rsidRPr="004E24B3">
              <w:rPr>
                <w:rFonts w:eastAsia="Times New Roman"/>
                <w:color w:val="000000"/>
                <w:lang w:val="en-US"/>
              </w:rPr>
              <w:t>.</w:t>
            </w:r>
          </w:p>
        </w:tc>
      </w:tr>
      <w:tr w:rsidR="004E24B3" w:rsidRPr="004E24B3" w14:paraId="12329BA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90B6D7"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Escalabilidad</w:t>
            </w:r>
            <w:proofErr w:type="spellEnd"/>
            <w:r w:rsidRPr="004E24B3">
              <w:rPr>
                <w:rFonts w:eastAsia="Times New Roman"/>
                <w:color w:val="000000"/>
                <w:lang w:val="en-US"/>
              </w:rPr>
              <w:t xml:space="preserve"> global</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2EC33770"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Implementación de </w:t>
            </w:r>
            <w:r w:rsidRPr="004E24B3">
              <w:rPr>
                <w:rFonts w:eastAsia="Times New Roman"/>
                <w:b/>
                <w:bCs/>
                <w:color w:val="000000"/>
                <w:lang w:val="es-SV"/>
              </w:rPr>
              <w:t xml:space="preserve">BGP </w:t>
            </w:r>
            <w:proofErr w:type="spellStart"/>
            <w:r w:rsidRPr="004E24B3">
              <w:rPr>
                <w:rFonts w:eastAsia="Times New Roman"/>
                <w:b/>
                <w:bCs/>
                <w:color w:val="000000"/>
                <w:lang w:val="es-SV"/>
              </w:rPr>
              <w:t>Route</w:t>
            </w:r>
            <w:proofErr w:type="spellEnd"/>
            <w:r w:rsidRPr="004E24B3">
              <w:rPr>
                <w:rFonts w:eastAsia="Times New Roman"/>
                <w:b/>
                <w:bCs/>
                <w:color w:val="000000"/>
                <w:lang w:val="es-SV"/>
              </w:rPr>
              <w:t xml:space="preserve"> </w:t>
            </w:r>
            <w:proofErr w:type="spellStart"/>
            <w:r w:rsidRPr="004E24B3">
              <w:rPr>
                <w:rFonts w:eastAsia="Times New Roman"/>
                <w:b/>
                <w:bCs/>
                <w:color w:val="000000"/>
                <w:lang w:val="es-SV"/>
              </w:rPr>
              <w:t>Reflectors</w:t>
            </w:r>
            <w:proofErr w:type="spellEnd"/>
            <w:r w:rsidRPr="004E24B3">
              <w:rPr>
                <w:rFonts w:eastAsia="Times New Roman"/>
                <w:color w:val="000000"/>
                <w:lang w:val="es-SV"/>
              </w:rPr>
              <w:t xml:space="preserve"> y segmentación de redes con </w:t>
            </w:r>
            <w:proofErr w:type="spellStart"/>
            <w:r w:rsidRPr="004E24B3">
              <w:rPr>
                <w:rFonts w:eastAsia="Times New Roman"/>
                <w:b/>
                <w:bCs/>
                <w:color w:val="000000"/>
                <w:lang w:val="es-SV"/>
              </w:rPr>
              <w:t>VRFs</w:t>
            </w:r>
            <w:proofErr w:type="spellEnd"/>
            <w:r w:rsidRPr="004E24B3">
              <w:rPr>
                <w:rFonts w:eastAsia="Times New Roman"/>
                <w:b/>
                <w:bCs/>
                <w:color w:val="000000"/>
                <w:lang w:val="es-SV"/>
              </w:rPr>
              <w:t xml:space="preserve"> y MPLS</w:t>
            </w:r>
            <w:r w:rsidRPr="004E24B3">
              <w:rPr>
                <w:rFonts w:eastAsia="Times New Roman"/>
                <w:color w:val="000000"/>
                <w:lang w:val="es-SV"/>
              </w:rPr>
              <w:t>.</w:t>
            </w:r>
          </w:p>
        </w:tc>
      </w:tr>
      <w:tr w:rsidR="004E24B3" w:rsidRPr="004E24B3" w14:paraId="140CF22C" w14:textId="77777777" w:rsidTr="004E24B3">
        <w:trPr>
          <w:trHeight w:val="785"/>
        </w:trPr>
        <w:tc>
          <w:tcPr>
            <w:tcW w:w="0" w:type="auto"/>
            <w:tcBorders>
              <w:top w:val="single" w:sz="12" w:space="0" w:color="000000"/>
              <w:right w:val="single" w:sz="12" w:space="0" w:color="000000"/>
            </w:tcBorders>
            <w:tcMar>
              <w:top w:w="100" w:type="dxa"/>
              <w:left w:w="100" w:type="dxa"/>
              <w:bottom w:w="100" w:type="dxa"/>
              <w:right w:w="100" w:type="dxa"/>
            </w:tcMar>
            <w:hideMark/>
          </w:tcPr>
          <w:p w14:paraId="3A8A38F3"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Seguridad</w:t>
            </w:r>
            <w:proofErr w:type="spellEnd"/>
            <w:r w:rsidRPr="004E24B3">
              <w:rPr>
                <w:rFonts w:eastAsia="Times New Roman"/>
                <w:color w:val="000000"/>
                <w:lang w:val="en-US"/>
              </w:rPr>
              <w:t xml:space="preserve"> </w:t>
            </w:r>
            <w:proofErr w:type="spellStart"/>
            <w:r w:rsidRPr="004E24B3">
              <w:rPr>
                <w:rFonts w:eastAsia="Times New Roman"/>
                <w:color w:val="000000"/>
                <w:lang w:val="en-US"/>
              </w:rPr>
              <w:t>en</w:t>
            </w:r>
            <w:proofErr w:type="spellEnd"/>
            <w:r w:rsidRPr="004E24B3">
              <w:rPr>
                <w:rFonts w:eastAsia="Times New Roman"/>
                <w:color w:val="000000"/>
                <w:lang w:val="en-US"/>
              </w:rPr>
              <w:t xml:space="preserve"> </w:t>
            </w:r>
            <w:proofErr w:type="spellStart"/>
            <w:r w:rsidRPr="004E24B3">
              <w:rPr>
                <w:rFonts w:eastAsia="Times New Roman"/>
                <w:color w:val="000000"/>
                <w:lang w:val="en-US"/>
              </w:rPr>
              <w:t>enrutamiento</w:t>
            </w:r>
            <w:proofErr w:type="spellEnd"/>
          </w:p>
        </w:tc>
        <w:tc>
          <w:tcPr>
            <w:tcW w:w="0" w:type="auto"/>
            <w:tcBorders>
              <w:top w:val="single" w:sz="12" w:space="0" w:color="000000"/>
              <w:left w:val="single" w:sz="12" w:space="0" w:color="000000"/>
            </w:tcBorders>
            <w:tcMar>
              <w:top w:w="100" w:type="dxa"/>
              <w:left w:w="100" w:type="dxa"/>
              <w:bottom w:w="100" w:type="dxa"/>
              <w:right w:w="100" w:type="dxa"/>
            </w:tcMar>
            <w:hideMark/>
          </w:tcPr>
          <w:p w14:paraId="63B78F9A"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Autenticación OSPF/EIGRP, filtros BGP, y listas de acceso (</w:t>
            </w:r>
            <w:proofErr w:type="spellStart"/>
            <w:r w:rsidRPr="004E24B3">
              <w:rPr>
                <w:rFonts w:eastAsia="Times New Roman"/>
                <w:color w:val="000000"/>
                <w:lang w:val="es-SV"/>
              </w:rPr>
              <w:t>ACLs</w:t>
            </w:r>
            <w:proofErr w:type="spellEnd"/>
            <w:r w:rsidRPr="004E24B3">
              <w:rPr>
                <w:rFonts w:eastAsia="Times New Roman"/>
                <w:color w:val="000000"/>
                <w:lang w:val="es-SV"/>
              </w:rPr>
              <w:t>).</w:t>
            </w:r>
          </w:p>
        </w:tc>
      </w:tr>
    </w:tbl>
    <w:p w14:paraId="4FB332B0" w14:textId="77777777" w:rsidR="004E24B3" w:rsidRPr="004E24B3" w:rsidRDefault="004E24B3" w:rsidP="004E24B3">
      <w:pPr>
        <w:spacing w:line="240" w:lineRule="auto"/>
        <w:rPr>
          <w:rFonts w:ascii="Times New Roman" w:eastAsia="Times New Roman" w:hAnsi="Times New Roman" w:cs="Times New Roman"/>
          <w:sz w:val="24"/>
          <w:szCs w:val="24"/>
          <w:lang w:val="es-SV"/>
        </w:rPr>
      </w:pPr>
    </w:p>
    <w:p w14:paraId="28AC6653"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Resultados</w:t>
      </w:r>
      <w:proofErr w:type="spellEnd"/>
      <w:r w:rsidRPr="004E24B3">
        <w:rPr>
          <w:rFonts w:eastAsia="Times New Roman"/>
          <w:b/>
          <w:bCs/>
          <w:color w:val="000000"/>
          <w:lang w:val="en-US"/>
        </w:rPr>
        <w:t xml:space="preserve"> </w:t>
      </w:r>
      <w:proofErr w:type="spellStart"/>
      <w:r w:rsidRPr="004E24B3">
        <w:rPr>
          <w:rFonts w:eastAsia="Times New Roman"/>
          <w:b/>
          <w:bCs/>
          <w:color w:val="000000"/>
          <w:lang w:val="en-US"/>
        </w:rPr>
        <w:t>Obtenidos</w:t>
      </w:r>
      <w:proofErr w:type="spellEnd"/>
    </w:p>
    <w:p w14:paraId="78DE5691" w14:textId="77777777" w:rsidR="004E24B3" w:rsidRPr="004E24B3" w:rsidRDefault="004E24B3" w:rsidP="004E24B3">
      <w:pPr>
        <w:numPr>
          <w:ilvl w:val="0"/>
          <w:numId w:val="38"/>
        </w:numPr>
        <w:spacing w:before="240" w:line="240" w:lineRule="auto"/>
        <w:jc w:val="both"/>
        <w:textAlignment w:val="baseline"/>
        <w:rPr>
          <w:rFonts w:eastAsia="Times New Roman"/>
          <w:color w:val="000000"/>
          <w:lang w:val="es-SV"/>
        </w:rPr>
      </w:pPr>
      <w:r w:rsidRPr="004E24B3">
        <w:rPr>
          <w:rFonts w:eastAsia="Times New Roman"/>
          <w:color w:val="000000"/>
          <w:lang w:val="es-SV"/>
        </w:rPr>
        <w:t>Reducción del tiempo de convergencia en un 40% en comparación con configuraciones anteriores.</w:t>
      </w:r>
    </w:p>
    <w:p w14:paraId="04ABDF68" w14:textId="77777777" w:rsidR="004E24B3" w:rsidRPr="004E24B3" w:rsidRDefault="004E24B3" w:rsidP="004E24B3">
      <w:pPr>
        <w:numPr>
          <w:ilvl w:val="0"/>
          <w:numId w:val="38"/>
        </w:numPr>
        <w:spacing w:line="240" w:lineRule="auto"/>
        <w:jc w:val="both"/>
        <w:textAlignment w:val="baseline"/>
        <w:rPr>
          <w:rFonts w:eastAsia="Times New Roman"/>
          <w:color w:val="000000"/>
          <w:lang w:val="es-SV"/>
        </w:rPr>
      </w:pPr>
      <w:r w:rsidRPr="004E24B3">
        <w:rPr>
          <w:rFonts w:eastAsia="Times New Roman"/>
          <w:color w:val="000000"/>
          <w:lang w:val="es-SV"/>
        </w:rPr>
        <w:t>Mayor visibilidad y control sobre las rutas de red, lo que redujo incidentes operativos en un 30%.</w:t>
      </w:r>
    </w:p>
    <w:p w14:paraId="50A64D75" w14:textId="77777777" w:rsidR="004E24B3" w:rsidRPr="004E24B3" w:rsidRDefault="004E24B3" w:rsidP="004E24B3">
      <w:pPr>
        <w:numPr>
          <w:ilvl w:val="0"/>
          <w:numId w:val="38"/>
        </w:numPr>
        <w:spacing w:line="240" w:lineRule="auto"/>
        <w:jc w:val="both"/>
        <w:textAlignment w:val="baseline"/>
        <w:rPr>
          <w:rFonts w:eastAsia="Times New Roman"/>
          <w:color w:val="000000"/>
          <w:lang w:val="es-SV"/>
        </w:rPr>
      </w:pPr>
      <w:r w:rsidRPr="004E24B3">
        <w:rPr>
          <w:rFonts w:eastAsia="Times New Roman"/>
          <w:color w:val="000000"/>
          <w:lang w:val="es-SV"/>
        </w:rPr>
        <w:t>Escalabilidad garantizada con la integración de nubes híbridas sin comprometer la disponibilidad.</w:t>
      </w:r>
    </w:p>
    <w:p w14:paraId="16F64F95" w14:textId="77777777" w:rsidR="004E24B3" w:rsidRPr="004E24B3" w:rsidRDefault="004E24B3" w:rsidP="004E24B3">
      <w:pPr>
        <w:numPr>
          <w:ilvl w:val="0"/>
          <w:numId w:val="38"/>
        </w:numPr>
        <w:spacing w:after="240" w:line="240" w:lineRule="auto"/>
        <w:jc w:val="both"/>
        <w:textAlignment w:val="baseline"/>
        <w:rPr>
          <w:rFonts w:eastAsia="Times New Roman"/>
          <w:color w:val="000000"/>
          <w:lang w:val="es-SV"/>
        </w:rPr>
      </w:pPr>
      <w:r w:rsidRPr="004E24B3">
        <w:rPr>
          <w:rFonts w:eastAsia="Times New Roman"/>
          <w:color w:val="000000"/>
          <w:lang w:val="es-SV"/>
        </w:rPr>
        <w:t>Aumento en la eficiencia operativa mediante automatización de configuración con herramientas como Ansible y Cisco ACI.</w:t>
      </w:r>
    </w:p>
    <w:p w14:paraId="71D01126" w14:textId="77777777" w:rsidR="004E24B3" w:rsidRP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SV"/>
        </w:rPr>
      </w:pPr>
    </w:p>
    <w:p w14:paraId="6CC19003"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27ECB64A"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64019468"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32C3FD3E" w14:textId="3F1A0368"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lastRenderedPageBreak/>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lastRenderedPageBreak/>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014"/>
    <w:multiLevelType w:val="multilevel"/>
    <w:tmpl w:val="F38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0C63"/>
    <w:multiLevelType w:val="multilevel"/>
    <w:tmpl w:val="D54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51CA"/>
    <w:multiLevelType w:val="multilevel"/>
    <w:tmpl w:val="DDF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959E3"/>
    <w:multiLevelType w:val="multilevel"/>
    <w:tmpl w:val="621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D27C1"/>
    <w:multiLevelType w:val="multilevel"/>
    <w:tmpl w:val="7E1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C1839"/>
    <w:multiLevelType w:val="multilevel"/>
    <w:tmpl w:val="F0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F581B"/>
    <w:multiLevelType w:val="multilevel"/>
    <w:tmpl w:val="842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44783"/>
    <w:multiLevelType w:val="multilevel"/>
    <w:tmpl w:val="7F4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77742"/>
    <w:multiLevelType w:val="multilevel"/>
    <w:tmpl w:val="E62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013"/>
    <w:multiLevelType w:val="multilevel"/>
    <w:tmpl w:val="AFC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519E4"/>
    <w:multiLevelType w:val="multilevel"/>
    <w:tmpl w:val="EEA4A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1AE8"/>
    <w:multiLevelType w:val="multilevel"/>
    <w:tmpl w:val="CA06F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12746"/>
    <w:multiLevelType w:val="multilevel"/>
    <w:tmpl w:val="ADD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124D6"/>
    <w:multiLevelType w:val="multilevel"/>
    <w:tmpl w:val="D5A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C4CFB"/>
    <w:multiLevelType w:val="multilevel"/>
    <w:tmpl w:val="04D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10D3E"/>
    <w:multiLevelType w:val="multilevel"/>
    <w:tmpl w:val="8DC40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D74AC"/>
    <w:multiLevelType w:val="multilevel"/>
    <w:tmpl w:val="527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5F6C26"/>
    <w:multiLevelType w:val="multilevel"/>
    <w:tmpl w:val="776A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776ABA"/>
    <w:multiLevelType w:val="multilevel"/>
    <w:tmpl w:val="7B6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84D69"/>
    <w:multiLevelType w:val="multilevel"/>
    <w:tmpl w:val="FB78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E4931"/>
    <w:multiLevelType w:val="multilevel"/>
    <w:tmpl w:val="4B7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6278A6"/>
    <w:multiLevelType w:val="multilevel"/>
    <w:tmpl w:val="8B3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1"/>
  </w:num>
  <w:num w:numId="2" w16cid:durableId="1609119809">
    <w:abstractNumId w:val="42"/>
  </w:num>
  <w:num w:numId="3" w16cid:durableId="96364340">
    <w:abstractNumId w:val="40"/>
  </w:num>
  <w:num w:numId="4" w16cid:durableId="111286467">
    <w:abstractNumId w:val="5"/>
  </w:num>
  <w:num w:numId="5" w16cid:durableId="1929465082">
    <w:abstractNumId w:val="53"/>
  </w:num>
  <w:num w:numId="6" w16cid:durableId="286937004">
    <w:abstractNumId w:val="38"/>
  </w:num>
  <w:num w:numId="7" w16cid:durableId="1519926771">
    <w:abstractNumId w:val="25"/>
  </w:num>
  <w:num w:numId="8" w16cid:durableId="496576368">
    <w:abstractNumId w:val="31"/>
  </w:num>
  <w:num w:numId="9" w16cid:durableId="314262121">
    <w:abstractNumId w:val="50"/>
  </w:num>
  <w:num w:numId="10" w16cid:durableId="399209062">
    <w:abstractNumId w:val="47"/>
  </w:num>
  <w:num w:numId="11" w16cid:durableId="1082483582">
    <w:abstractNumId w:val="11"/>
  </w:num>
  <w:num w:numId="12" w16cid:durableId="611981269">
    <w:abstractNumId w:val="21"/>
  </w:num>
  <w:num w:numId="13" w16cid:durableId="1879972692">
    <w:abstractNumId w:val="9"/>
  </w:num>
  <w:num w:numId="14" w16cid:durableId="1491553939">
    <w:abstractNumId w:val="14"/>
  </w:num>
  <w:num w:numId="15" w16cid:durableId="1244953029">
    <w:abstractNumId w:val="12"/>
  </w:num>
  <w:num w:numId="16" w16cid:durableId="1082800237">
    <w:abstractNumId w:val="34"/>
  </w:num>
  <w:num w:numId="17" w16cid:durableId="1794060095">
    <w:abstractNumId w:val="26"/>
  </w:num>
  <w:num w:numId="18" w16cid:durableId="910165388">
    <w:abstractNumId w:val="23"/>
  </w:num>
  <w:num w:numId="19" w16cid:durableId="25908558">
    <w:abstractNumId w:val="4"/>
  </w:num>
  <w:num w:numId="20" w16cid:durableId="105004192">
    <w:abstractNumId w:val="35"/>
  </w:num>
  <w:num w:numId="21" w16cid:durableId="1434979204">
    <w:abstractNumId w:val="15"/>
  </w:num>
  <w:num w:numId="22" w16cid:durableId="747320">
    <w:abstractNumId w:val="49"/>
  </w:num>
  <w:num w:numId="23" w16cid:durableId="1134252812">
    <w:abstractNumId w:val="6"/>
  </w:num>
  <w:num w:numId="24" w16cid:durableId="1967854900">
    <w:abstractNumId w:val="30"/>
    <w:lvlOverride w:ilvl="0">
      <w:lvl w:ilvl="0">
        <w:numFmt w:val="decimal"/>
        <w:lvlText w:val="%1."/>
        <w:lvlJc w:val="left"/>
      </w:lvl>
    </w:lvlOverride>
  </w:num>
  <w:num w:numId="25" w16cid:durableId="302348172">
    <w:abstractNumId w:val="44"/>
    <w:lvlOverride w:ilvl="0">
      <w:lvl w:ilvl="0">
        <w:numFmt w:val="decimal"/>
        <w:lvlText w:val="%1."/>
        <w:lvlJc w:val="left"/>
      </w:lvl>
    </w:lvlOverride>
  </w:num>
  <w:num w:numId="26" w16cid:durableId="193084026">
    <w:abstractNumId w:val="52"/>
    <w:lvlOverride w:ilvl="0">
      <w:lvl w:ilvl="0">
        <w:numFmt w:val="decimal"/>
        <w:lvlText w:val="%1."/>
        <w:lvlJc w:val="left"/>
      </w:lvl>
    </w:lvlOverride>
  </w:num>
  <w:num w:numId="27" w16cid:durableId="1289818123">
    <w:abstractNumId w:val="8"/>
  </w:num>
  <w:num w:numId="28" w16cid:durableId="743113054">
    <w:abstractNumId w:val="10"/>
  </w:num>
  <w:num w:numId="29" w16cid:durableId="966813594">
    <w:abstractNumId w:val="17"/>
  </w:num>
  <w:num w:numId="30" w16cid:durableId="1956982530">
    <w:abstractNumId w:val="27"/>
  </w:num>
  <w:num w:numId="31" w16cid:durableId="2116709071">
    <w:abstractNumId w:val="13"/>
  </w:num>
  <w:num w:numId="32" w16cid:durableId="871110367">
    <w:abstractNumId w:val="41"/>
  </w:num>
  <w:num w:numId="33" w16cid:durableId="1386441909">
    <w:abstractNumId w:val="18"/>
  </w:num>
  <w:num w:numId="34" w16cid:durableId="709500882">
    <w:abstractNumId w:val="24"/>
  </w:num>
  <w:num w:numId="35" w16cid:durableId="744257579">
    <w:abstractNumId w:val="51"/>
  </w:num>
  <w:num w:numId="36" w16cid:durableId="222179440">
    <w:abstractNumId w:val="33"/>
  </w:num>
  <w:num w:numId="37" w16cid:durableId="1731147962">
    <w:abstractNumId w:val="2"/>
  </w:num>
  <w:num w:numId="38" w16cid:durableId="1834225708">
    <w:abstractNumId w:val="46"/>
  </w:num>
  <w:num w:numId="39" w16cid:durableId="1993606390">
    <w:abstractNumId w:val="16"/>
  </w:num>
  <w:num w:numId="40" w16cid:durableId="846478578">
    <w:abstractNumId w:val="0"/>
  </w:num>
  <w:num w:numId="41" w16cid:durableId="347029894">
    <w:abstractNumId w:val="36"/>
  </w:num>
  <w:num w:numId="42" w16cid:durableId="1299652519">
    <w:abstractNumId w:val="3"/>
  </w:num>
  <w:num w:numId="43" w16cid:durableId="30031657">
    <w:abstractNumId w:val="7"/>
  </w:num>
  <w:num w:numId="44" w16cid:durableId="1578125802">
    <w:abstractNumId w:val="39"/>
  </w:num>
  <w:num w:numId="45" w16cid:durableId="30425083">
    <w:abstractNumId w:val="43"/>
  </w:num>
  <w:num w:numId="46" w16cid:durableId="1196314148">
    <w:abstractNumId w:val="28"/>
    <w:lvlOverride w:ilvl="0">
      <w:lvl w:ilvl="0">
        <w:numFmt w:val="decimal"/>
        <w:lvlText w:val="%1."/>
        <w:lvlJc w:val="left"/>
      </w:lvl>
    </w:lvlOverride>
  </w:num>
  <w:num w:numId="47" w16cid:durableId="337391785">
    <w:abstractNumId w:val="37"/>
    <w:lvlOverride w:ilvl="0">
      <w:lvl w:ilvl="0">
        <w:numFmt w:val="decimal"/>
        <w:lvlText w:val="%1."/>
        <w:lvlJc w:val="left"/>
      </w:lvl>
    </w:lvlOverride>
  </w:num>
  <w:num w:numId="48" w16cid:durableId="876434769">
    <w:abstractNumId w:val="29"/>
    <w:lvlOverride w:ilvl="0">
      <w:lvl w:ilvl="0">
        <w:numFmt w:val="decimal"/>
        <w:lvlText w:val="%1."/>
        <w:lvlJc w:val="left"/>
      </w:lvl>
    </w:lvlOverride>
  </w:num>
  <w:num w:numId="49" w16cid:durableId="1732532709">
    <w:abstractNumId w:val="32"/>
  </w:num>
  <w:num w:numId="50" w16cid:durableId="1564219233">
    <w:abstractNumId w:val="45"/>
  </w:num>
  <w:num w:numId="51" w16cid:durableId="1872961762">
    <w:abstractNumId w:val="22"/>
  </w:num>
  <w:num w:numId="52" w16cid:durableId="63650018">
    <w:abstractNumId w:val="19"/>
  </w:num>
  <w:num w:numId="53" w16cid:durableId="971327506">
    <w:abstractNumId w:val="48"/>
  </w:num>
  <w:num w:numId="54" w16cid:durableId="186497137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1D28D4"/>
    <w:rsid w:val="00207F4D"/>
    <w:rsid w:val="004D3211"/>
    <w:rsid w:val="004E24B3"/>
    <w:rsid w:val="004F5F08"/>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496072704">
      <w:bodyDiv w:val="1"/>
      <w:marLeft w:val="0"/>
      <w:marRight w:val="0"/>
      <w:marTop w:val="0"/>
      <w:marBottom w:val="0"/>
      <w:divBdr>
        <w:top w:val="none" w:sz="0" w:space="0" w:color="auto"/>
        <w:left w:val="none" w:sz="0" w:space="0" w:color="auto"/>
        <w:bottom w:val="none" w:sz="0" w:space="0" w:color="auto"/>
        <w:right w:val="none" w:sz="0" w:space="0" w:color="auto"/>
      </w:divBdr>
    </w:div>
    <w:div w:id="560676974">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45303925">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482235898">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670517775">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31218350">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22</Pages>
  <Words>4824</Words>
  <Characters>27499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25</cp:revision>
  <dcterms:created xsi:type="dcterms:W3CDTF">2025-05-22T18:14:00Z</dcterms:created>
  <dcterms:modified xsi:type="dcterms:W3CDTF">2025-05-23T20:45:00Z</dcterms:modified>
</cp:coreProperties>
</file>