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Ecological and Morphological Analysis of the Blesbok (Damaliscus pygargus phillipsi)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 to the Taxon and Evolutionary Background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blesbok (</w:t>
      </w:r>
      <w:r w:rsidDel="00000000" w:rsidR="00000000" w:rsidRPr="00000000">
        <w:rPr>
          <w:rFonts w:ascii="Google Sans" w:cs="Google Sans" w:eastAsia="Google Sans" w:hAnsi="Google Sans"/>
          <w:i w:val="1"/>
          <w:iCs w:val="1"/>
          <w:color w:val="1f1f1f"/>
          <w:rtl w:val="0"/>
        </w:rPr>
        <w:t xml:space="preserve">Damaliscus pygargus phillipsi</w:t>
      </w:r>
      <w:r w:rsidDel="00000000" w:rsidR="00000000" w:rsidRPr="00000000">
        <w:rPr>
          <w:rFonts w:ascii="Google Sans" w:cs="Google Sans" w:eastAsia="Google Sans" w:hAnsi="Google Sans"/>
          <w:color w:val="1f1f1f"/>
          <w:rtl w:val="0"/>
        </w:rPr>
        <w:t xml:space="preserve">) is a highly specialized, medium-sized antelope endemic to the southern regions of the African continent.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Taxonomically classified within the family Bovidae and the tribe Alcelaphini, the blesbok is a distinct subspecies of </w:t>
      </w:r>
      <w:r w:rsidDel="00000000" w:rsidR="00000000" w:rsidRPr="00000000">
        <w:rPr>
          <w:rFonts w:ascii="Google Sans" w:cs="Google Sans" w:eastAsia="Google Sans" w:hAnsi="Google Sans"/>
          <w:i w:val="1"/>
          <w:iCs w:val="1"/>
          <w:color w:val="1f1f1f"/>
          <w:rtl w:val="0"/>
        </w:rPr>
        <w:t xml:space="preserve">Damaliscus pygargus</w:t>
      </w:r>
      <w:r w:rsidDel="00000000" w:rsidR="00000000" w:rsidRPr="00000000">
        <w:rPr>
          <w:rFonts w:ascii="Google Sans" w:cs="Google Sans" w:eastAsia="Google Sans" w:hAnsi="Google Sans"/>
          <w:color w:val="1f1f1f"/>
          <w:rtl w:val="0"/>
        </w:rPr>
        <w:t xml:space="preserve">, sharing its direct genetic lineage with the closely related, though phenotypically distinct, bontebok (</w:t>
      </w:r>
      <w:r w:rsidDel="00000000" w:rsidR="00000000" w:rsidRPr="00000000">
        <w:rPr>
          <w:rFonts w:ascii="Google Sans" w:cs="Google Sans" w:eastAsia="Google Sans" w:hAnsi="Google Sans"/>
          <w:i w:val="1"/>
          <w:iCs w:val="1"/>
          <w:color w:val="1f1f1f"/>
          <w:rtl w:val="0"/>
        </w:rPr>
        <w:t xml:space="preserve">Damaliscus pygargus pygargus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evolutionary divergence between the blesbok and the bontebok is relatively recent in geological terms. This taxonomic split was driven by historical climatic shifts that geographically isolated a population south of the Cape folded mountains, leading to localized phenotypic adaptations optimized for specific micro-habitats.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the Alcelaphini tribe encompasses other anatomically unique cursorial grazers, including the red hartebeest (</w:t>
      </w:r>
      <w:r w:rsidDel="00000000" w:rsidR="00000000" w:rsidRPr="00000000">
        <w:rPr>
          <w:rFonts w:ascii="Google Sans" w:cs="Google Sans" w:eastAsia="Google Sans" w:hAnsi="Google Sans"/>
          <w:i w:val="1"/>
          <w:iCs w:val="1"/>
          <w:color w:val="1f1f1f"/>
          <w:rtl w:val="0"/>
        </w:rPr>
        <w:t xml:space="preserve">Alcelaphus buselaphus caama</w:t>
      </w:r>
      <w:r w:rsidDel="00000000" w:rsidR="00000000" w:rsidRPr="00000000">
        <w:rPr>
          <w:rFonts w:ascii="Google Sans" w:cs="Google Sans" w:eastAsia="Google Sans" w:hAnsi="Google Sans"/>
          <w:color w:val="1f1f1f"/>
          <w:rtl w:val="0"/>
        </w:rPr>
        <w:t xml:space="preserve">), the tsessebe (</w:t>
      </w:r>
      <w:r w:rsidDel="00000000" w:rsidR="00000000" w:rsidRPr="00000000">
        <w:rPr>
          <w:rFonts w:ascii="Google Sans" w:cs="Google Sans" w:eastAsia="Google Sans" w:hAnsi="Google Sans"/>
          <w:i w:val="1"/>
          <w:iCs w:val="1"/>
          <w:color w:val="1f1f1f"/>
          <w:rtl w:val="0"/>
        </w:rPr>
        <w:t xml:space="preserve">Damaliscus lunatus lunatus</w:t>
      </w:r>
      <w:r w:rsidDel="00000000" w:rsidR="00000000" w:rsidRPr="00000000">
        <w:rPr>
          <w:rFonts w:ascii="Google Sans" w:cs="Google Sans" w:eastAsia="Google Sans" w:hAnsi="Google Sans"/>
          <w:color w:val="1f1f1f"/>
          <w:rtl w:val="0"/>
        </w:rPr>
        <w:t xml:space="preserve">), and the wildebeest (</w:t>
      </w:r>
      <w:r w:rsidDel="00000000" w:rsidR="00000000" w:rsidRPr="00000000">
        <w:rPr>
          <w:rFonts w:ascii="Google Sans" w:cs="Google Sans" w:eastAsia="Google Sans" w:hAnsi="Google Sans"/>
          <w:i w:val="1"/>
          <w:iCs w:val="1"/>
          <w:color w:val="1f1f1f"/>
          <w:rtl w:val="0"/>
        </w:rPr>
        <w:t xml:space="preserve">Connochaetes</w:t>
      </w:r>
      <w:r w:rsidDel="00000000" w:rsidR="00000000" w:rsidRPr="00000000">
        <w:rPr>
          <w:rFonts w:ascii="Google Sans" w:cs="Google Sans" w:eastAsia="Google Sans" w:hAnsi="Google Sans"/>
          <w:color w:val="1f1f1f"/>
          <w:rtl w:val="0"/>
        </w:rPr>
        <w:t xml:space="preserve"> spp.).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shared evolutionary heritage of this tribe is evident in their sloping body conformations, elongated facial structures, and specialized cursorial mechanics.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blesbok was an extraordinarily abundant plains species. Its natural distribution stretched in the hundreds of thousands across the treeless, high-altitude plateau grasslands of the South African Highveld, spanning the Free State, the Eastern Cape, the southern stretches of the historical Transvaal, and marginally into KwaZulu-Natal along the upper reaches of the Tugela River.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Following severe population bottlenecks in the late nineteenth century due to relentless colonial hunting for their meat and hides—a period during which the north-eastern Free State became colloquially known as the "Riemland" for the vast quantities of leather thongs (riems) produced from their skins—the blesbok was saved from total extinction through rigorous private conservation efforts on enclosed lands.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the species has recovered spectacularly. Driven by the commercial wildlife ranching industry, blesbok have been translocated widely beyond their historical Highveld range. They are now highly prevalent on enclosed private game reserves across the Limpopo Province, navigating a vastly different ecological theater in the woody, semi-arid savannahs of the Bushveld.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modern relocation requires a nuanced understanding of their adaptability, as an animal evolutionarily engineered for freezing, treeless plains must now survive in hot, tick-endemic, densely wooded environments.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High-Resolution Cranial and Facial Morphology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purposes of exact visual recreation, structural analysis, and behavioral documentation, the anatomical nuances of the blesbok's cranium demand rigorous detailing. The species exhibits a vivid, almost gaudy phenotypic presentation, engineered by centuries of sexual selection and the stringent requirements of visual communication on vast, open plains.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nomenclature of the blesbok is derived directly from the Afrikaans and Dutch word "bles," which translates to "blaze," a direct reference to the striking white marking that dominates its anterior facial profile.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brilliant white blaze stretches continuously from the upper forehead, situated exactly between the keratinous horn bases, down the bridge of the nose to the tip of the muzzle.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in the blesbok, this white blaze is characteristically interrupted or constricted by a horizontal brown stripe or "saddle" that crosses the nasal bridge precisely above the eye 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horizontal bisecting stripe is a critical diagnostic feature that visually separates it from the bontebok, which typically possesses a solid, unbroken white facial blaze from horns to nose.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ocular anatomy of the blesbok is highly evolved for a prey species inhabiting open grasslands. The eye features an oval-shaped pupil, structured horizontally to provide a broad panoramic field of view, allowing the antelope to detect the subtle movements of predators across the savannah horizon without needing to constantly turn its head.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Macro details of the eye reveal a deep, rich reddish-brown iris, which is intricately encircled by mottled black and white rings that provide stark visual contrast within the orbital cavity.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commercial taxidermy and anatomical modeling, precision replica eyes for adult blesbok are typically scaled to either </w:t>
      </w:r>
      <w:r w:rsidDel="00000000" w:rsidR="00000000" w:rsidRPr="00000000">
        <w:rPr>
          <w:rFonts w:ascii="Google Sans" w:cs="Google Sans" w:eastAsia="Google Sans" w:hAnsi="Google Sans"/>
          <w:color w:val="1f1f1f"/>
        </w:rPr>
        <w:drawing>
          <wp:inline distB="19050" distT="19050" distL="19050" distR="19050">
            <wp:extent cx="461037" cy="214436"/>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61037" cy="214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millimeters or </w:t>
      </w:r>
      <w:r w:rsidDel="00000000" w:rsidR="00000000" w:rsidRPr="00000000">
        <w:rPr>
          <w:rFonts w:ascii="Google Sans" w:cs="Google Sans" w:eastAsia="Google Sans" w:hAnsi="Google Sans"/>
          <w:color w:val="1f1f1f"/>
        </w:rPr>
        <w:drawing>
          <wp:inline distB="19050" distT="19050" distL="19050" distR="19050">
            <wp:extent cx="461037" cy="214436"/>
            <wp:effectExtent b="0" l="0" r="0" t="0"/>
            <wp:docPr id="8"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1037" cy="2144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millimeters in dimension, highlighting the relatively large, expressive nature of the ocular structure.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Positioned anterior to and slightly below the eyes are the pronounced preorbital glands. These exocrine glands are critical mechanisms for chemical communication.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They secrete a dark, viscous, musky substance that the antelope utilizes extensively in territorial demarcation.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Rams, and occasionally ewes, will carefully maneuver their heads to deposit this sticky secretion onto the prominent stalks of long Highveld grasses, effectively creating an invisible, olfactory fence that maps their spatial boundaries and signals their presence to competing conspecifics.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Pelage, Musculature, and Skeletal Conformation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post-cranial anatomy of the blesbok is characterized by a robust, somewhat front-heavy conformation. The shoulders stand noticeably higher than the hindquarters, resulting in a distinctly sloping back.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biomechanical trait is common among the Alcelaphini tribe and serves to maximize cursorial stamina, allowing the animal to maintain a sustained, energy-efficient gallop over long distances when evading cursorial predators like wild dogs or hyenas.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adult pelage is short, highly dense, and displays a complex, visually arresting gradient of earth tones that vary depending on the angle of ambient lighting. The primary body coloration covering the flanks and midsection is a dull, reddish-brown or dark chestnut.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contrasts with a lighter-colored, yellowish-brown saddle positioned atop the central back.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visual gradient moves laterally down the flanks, over the ribs, and toward the muscular buttocks, the pelage deepens into a darker, almost purplish-brown shade, though it generally lacks the high-gloss, iridescent sheen characteristic of the bontebok.</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posterior rump patch is a distinctly lighter, faded shade, framing a short tail that measures between 30 and 45 centimeters in length.</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tail culminates in a long, dense tuft of dark brown to black terminal hairs that extend downward toward the hocks.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ventral regions of the animal—including the underbelly, the inner aspects of the buttocks, and the medial aspects of the upper legs—are covered in brilliant, stark white hair.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countershading may play a role in optical flattening against the bright African sun, disrupting the animal's three-dimensional silhouette to distant predators.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limbs display further distinct contrasting markers that are vital for accurate visual representation. The upper portions of the legs are a dark, rich brown, but they are punctuated by a sudden, striking white patch located immediately behind the upper aspect of the front legs (the triceps area).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lower legs, extending from the carpal (knee) and tarsal (hock) joints down to the hooves, are wrapped in whitish "stockings".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 herd of blesbok is in full flight, these white lower legs create a flashing, strobing illusion of suspended movement, which functions to confuse the targeting mechanics of pursuing predators. Furthermore, hidden scent glands are located interdigitally between the front hooves; these glands secrete chemical markers that are pressed into the soil as the animal walks, leaving a continuous chemical trail.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Horn Architecture and Sexual Dimorphism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many ungulate species where cranial weaponry is reserved exclusively for males, both the blesbok ram (male) and ewe (female) possess permanent, well-developed horns.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horns are an intricate feat of keratinous architecture. They project upwards from the skull, curving gently outwards in a lyre-like shape before sweeping inwards and slightly forwards at their apex, terminating in highly acute, sharp points capable of inflicting severe or fatal puncture wounds during combat.</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horns are heavily corrugated with thick, distinct transverse rings (annulations) that run from the expanded base almost entirely to the tip, leaving only the very terminal ends smooth.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On average, adult horns measure approximately 38 centimeters (15 inches) in length, though exceptional trophy specimens can reach significantly larger dimensions.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sexes are phenotypically similar in overall patterning and occasionally difficult to distinguish at a distance, distinct dimorphic metrics exist that are crucial for accurate biological modeling. Male blesbok are structurally more massive and heavily muscled, yielding a body mass ranging from 65 to 80 kilograms (143 to 176 pounds), whereas females average lighter, between 55 and 70 kilograms (121 to 154 pounds).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overall shoulder height for adult specimens ranges from 84 to 100 centimeters (33 to 40 inches), and total body length measures between 140 and 160 centimeters (4.6 to 5.2 feet).</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Horn morphology offers the most reliable visual indicator of sex in the field. The horns of the male are noticeably thicker at the base, possess a much wider circumference, are more robust throughout their entire length, and frequently present a slightly lighter, sun-bleached or yellowish-straw coloration compared to the female.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ridges on the male's horns are deeper and more violently pronounced.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Conversely, female horns are noticeably slenderer, often darker, and generally lack the overwhelming basal thickness seen in dominant rams.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Anatomically, females are also distinguished by a single pair of mammae located ventrally between the hind legs, which become visually prominent during the lactation period.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Ontogeny: Neonatal Morphology and Concealment Strategies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reproductive and developmental biology of the blesbok showcases profound evolutionary adaptations designed to maximize neonate survival in an environment historically teeming with predators. Blesbok are highly synchronized seasonal breeders, with a calving peak aligned tightly with the onset of the early summer rainy season, typically occurring between November and December, following a gestation period of approximately 240 days (eight months).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precise synchronization ensures that the single calf, weighing between 6 and 7 kilograms at birth, is dropped precisely when the new flush of nutrient-dense green grass is available to support the mother's intense lactation demands.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Visually, neonate blesbok are remarkably distinct from adults, necessitating a completely different color palette for accurate visual recreation. Calves are born with a uniform, light tawny-brown pelage that lacks the stark, contrasting dark saddles, white stockings, and white underbellies of maturity.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Crucially, calves do not possess the striking white facial blaze that gives the species its name; instead, their faces are entirely dark brown or blackish.</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subdued, monochrome coloration serves as exceptional natural camouflage, perfectly mimicking the tonal values of sandy soils, dried mud, and dormant brownish grass.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fact, their pelage is practically identical to the young of the closely related topi (</w:t>
      </w:r>
      <w:r w:rsidDel="00000000" w:rsidR="00000000" w:rsidRPr="00000000">
        <w:rPr>
          <w:rFonts w:ascii="Google Sans" w:cs="Google Sans" w:eastAsia="Google Sans" w:hAnsi="Google Sans"/>
          <w:i w:val="1"/>
          <w:iCs w:val="1"/>
          <w:color w:val="1f1f1f"/>
          <w:rtl w:val="0"/>
        </w:rPr>
        <w:t xml:space="preserve">Damaliscus lunatus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Behaviorally, blesbok utilize a "follower" strategy rather than a "hider" strategy.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Unlike many other antelope species (such as the bushbuck, steenbok, or waterbuck) that physically conceal their young in thick undergrowth or reeds for weeks while the mother forages, blesbok calves are highly precocial.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They are capable of standing, walking, and accompanying their mothers within thirty minutes of birth.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represents a specialized adaptation to their historical open-plains existence, where physical cover like bushes or rocks was entirely absent, and survival depended entirely on remaining integrated within the safety of the massive herd.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during the highly vulnerable initial days of life, if the herd is directly threatened or approached by a predator such as a jackal, caracal, or eagle, the young calf relies on a deeply ingrained mechanical instinct to hide in plain sight. The calf will abruptly drop to the ground and lie "flat, flat, flat" against the substrate.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 this posture, the calf extends its neck forward, pressing its chin directly into the dirt to eliminate its physical silhouette and cast zero shadow, completely exploiting its tawny camouflage to become virtually invisible in the sparse grass while the adult herd flees to draw the predator's attention away.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The Limpopo Sweet Bushveld: The Introduced Habitat Context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blesbok is evolutionary hardwired for the vast, freezing, treeless expanses of the Free State Highveld, commercial game ranching dynamics have precipitated their widespread introduction into the northern Limpopo Province.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accurately reconstruct, photograph, or digitally render the blesbok within this modern, introduced habitat, one must comprehensively understand the phytosociological parameters and visual textures of the Limpopo Sweet Bushveld.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Limpopo Sweet Bushveld is categorized under the broader Savanna biome, extending from the lower reaches of the Crocodile and Marico Rivers through the Limpopo River Valley, spanning regions like Lephalale, Tom Burke, and the Taaiboschgroet area.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terrain is characterized by flat, expansive plains and a mixed ecological matrix consisting of a dense, grassy ground layer punctuated by a distinct, moderately open canopy of woody shrubs and trees.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visual grounding of this environment is dictated by the soil profile, which is predominantly comprised of deep, red, apedal sandy soils (specifically classified as the Hutton soil form).</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red sand coats the hooves and lower white stockings of the blesbok in a fine, rust-colored dust, adding a layer of environmental weathering to their appearance.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environment, the flora provides a dramatic, textured backdrop that contrasts sharply with the open plains of their ancestors. Prominent, legally protected tree species dominate the skyline and the mid-canopy. A typical Limpopo habitat scene featuring blesbok would be framed by the massive, swollen, grey trunks of the iconic baobab (</w:t>
      </w:r>
      <w:r w:rsidDel="00000000" w:rsidR="00000000" w:rsidRPr="00000000">
        <w:rPr>
          <w:rFonts w:ascii="Google Sans" w:cs="Google Sans" w:eastAsia="Google Sans" w:hAnsi="Google Sans"/>
          <w:i w:val="1"/>
          <w:iCs w:val="1"/>
          <w:color w:val="1f1f1f"/>
          <w:rtl w:val="0"/>
        </w:rPr>
        <w:t xml:space="preserve">Adansonia digitata</w:t>
      </w:r>
      <w:r w:rsidDel="00000000" w:rsidR="00000000" w:rsidRPr="00000000">
        <w:rPr>
          <w:rFonts w:ascii="Google Sans" w:cs="Google Sans" w:eastAsia="Google Sans" w:hAnsi="Google Sans"/>
          <w:color w:val="1f1f1f"/>
          <w:rtl w:val="0"/>
        </w:rPr>
        <w:t xml:space="preserve">), the umbrella-like canopies of the camel thorn (</w:t>
      </w:r>
      <w:r w:rsidDel="00000000" w:rsidR="00000000" w:rsidRPr="00000000">
        <w:rPr>
          <w:rFonts w:ascii="Google Sans" w:cs="Google Sans" w:eastAsia="Google Sans" w:hAnsi="Google Sans"/>
          <w:i w:val="1"/>
          <w:iCs w:val="1"/>
          <w:color w:val="1f1f1f"/>
          <w:rtl w:val="0"/>
        </w:rPr>
        <w:t xml:space="preserve">Vachellia erioloba</w:t>
      </w:r>
      <w:r w:rsidDel="00000000" w:rsidR="00000000" w:rsidRPr="00000000">
        <w:rPr>
          <w:rFonts w:ascii="Google Sans" w:cs="Google Sans" w:eastAsia="Google Sans" w:hAnsi="Google Sans"/>
          <w:color w:val="1f1f1f"/>
          <w:rtl w:val="0"/>
        </w:rPr>
        <w:t xml:space="preserve">), the stark, pale trunks of the shepherd's tree (</w:t>
      </w:r>
      <w:r w:rsidDel="00000000" w:rsidR="00000000" w:rsidRPr="00000000">
        <w:rPr>
          <w:rFonts w:ascii="Google Sans" w:cs="Google Sans" w:eastAsia="Google Sans" w:hAnsi="Google Sans"/>
          <w:i w:val="1"/>
          <w:iCs w:val="1"/>
          <w:color w:val="1f1f1f"/>
          <w:rtl w:val="0"/>
        </w:rPr>
        <w:t xml:space="preserve">Boscia albitrunca</w:t>
      </w:r>
      <w:r w:rsidDel="00000000" w:rsidR="00000000" w:rsidRPr="00000000">
        <w:rPr>
          <w:rFonts w:ascii="Google Sans" w:cs="Google Sans" w:eastAsia="Google Sans" w:hAnsi="Google Sans"/>
          <w:color w:val="1f1f1f"/>
          <w:rtl w:val="0"/>
        </w:rPr>
        <w:t xml:space="preserve">), the deeply fissured bark of the towering leadwood (</w:t>
      </w:r>
      <w:r w:rsidDel="00000000" w:rsidR="00000000" w:rsidRPr="00000000">
        <w:rPr>
          <w:rFonts w:ascii="Google Sans" w:cs="Google Sans" w:eastAsia="Google Sans" w:hAnsi="Google Sans"/>
          <w:i w:val="1"/>
          <w:iCs w:val="1"/>
          <w:color w:val="1f1f1f"/>
          <w:rtl w:val="0"/>
        </w:rPr>
        <w:t xml:space="preserve">Combretum imberbe</w:t>
      </w:r>
      <w:r w:rsidDel="00000000" w:rsidR="00000000" w:rsidRPr="00000000">
        <w:rPr>
          <w:rFonts w:ascii="Google Sans" w:cs="Google Sans" w:eastAsia="Google Sans" w:hAnsi="Google Sans"/>
          <w:color w:val="1f1f1f"/>
          <w:rtl w:val="0"/>
        </w:rPr>
        <w:t xml:space="preserve">), and the leafy branches of the marula (</w:t>
      </w:r>
      <w:r w:rsidDel="00000000" w:rsidR="00000000" w:rsidRPr="00000000">
        <w:rPr>
          <w:rFonts w:ascii="Google Sans" w:cs="Google Sans" w:eastAsia="Google Sans" w:hAnsi="Google Sans"/>
          <w:i w:val="1"/>
          <w:iCs w:val="1"/>
          <w:color w:val="1f1f1f"/>
          <w:rtl w:val="0"/>
        </w:rPr>
        <w:t xml:space="preserve">Sclerocarya birrea</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ground layer is essential for the blesbok's dietary survival. As strictly graminivorous animals (pure grazers), blesbok feed almost entirely on short grasses such as </w:t>
      </w:r>
      <w:r w:rsidDel="00000000" w:rsidR="00000000" w:rsidRPr="00000000">
        <w:rPr>
          <w:rFonts w:ascii="Google Sans" w:cs="Google Sans" w:eastAsia="Google Sans" w:hAnsi="Google Sans"/>
          <w:i w:val="1"/>
          <w:iCs w:val="1"/>
          <w:color w:val="1f1f1f"/>
          <w:rtl w:val="0"/>
        </w:rPr>
        <w:t xml:space="preserve">Themeda triandra</w:t>
      </w:r>
      <w:r w:rsidDel="00000000" w:rsidR="00000000" w:rsidRPr="00000000">
        <w:rPr>
          <w:rFonts w:ascii="Google Sans" w:cs="Google Sans" w:eastAsia="Google Sans" w:hAnsi="Google Sans"/>
          <w:color w:val="1f1f1f"/>
          <w:rtl w:val="0"/>
        </w:rPr>
        <w:t xml:space="preserve"> (red grass) and </w:t>
      </w:r>
      <w:r w:rsidDel="00000000" w:rsidR="00000000" w:rsidRPr="00000000">
        <w:rPr>
          <w:rFonts w:ascii="Google Sans" w:cs="Google Sans" w:eastAsia="Google Sans" w:hAnsi="Google Sans"/>
          <w:i w:val="1"/>
          <w:iCs w:val="1"/>
          <w:color w:val="1f1f1f"/>
          <w:rtl w:val="0"/>
        </w:rPr>
        <w:t xml:space="preserve">Eragrostis curvula</w:t>
      </w:r>
      <w:r w:rsidDel="00000000" w:rsidR="00000000" w:rsidRPr="00000000">
        <w:rPr>
          <w:rFonts w:ascii="Google Sans" w:cs="Google Sans" w:eastAsia="Google Sans" w:hAnsi="Google Sans"/>
          <w:color w:val="1f1f1f"/>
          <w:rtl w:val="0"/>
        </w:rPr>
        <w:t xml:space="preserve"> (weeping lovegrass), utilizing their broad muzzles to crop vegetation exceptionally close to the soil surface.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possess a strong, almost magnetic affinity for recently burnt veld.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 visually striking ecological event occurs when blesbok migrate into blackened, ash-covered areas to graze upon the fresh, highly nutritious, luminescent green shoots that emerge from the burnt earth immediately following a veld fire, often arriving to feed even before the new growth is distinctly visible to the human eye.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Behavioral Postures and Environmental Interactions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blesbok’s behavioral repertoire shifts dramatically in response to thermal conditions, exposing an evolutionary tension between their cold-adapted Highveld origins and their warm-adapted Limpopo existence. During the frosty winter months, they form massive, gregarious aggregations to conserve heat, spending long hours lying directly on the sun-baked substrate to absorb solar radiation.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during periods of intense solar heat characteristic of the Limpopo summers, their behavior bifurcates based on available cover. In highly exposed plains lacking arboreal shade, blesbok deploy a highly specific and visually unusual thermoregulatory posture: they stand entirely stationary in tightly orientated groups, facing directly into the sun with their heads bowed extremely low to the ground.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standing orientation minimizes the surface area of the body exposed to direct vertical solar radiation, protecting their darker backs.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However, in the warmer, subtropical conditions of the Limpopo Bushveld, the blesbok frequently abandons this standing posture in favor of actively seeking out deep shade, lying down beneath the thick canopies of camel thorns or leadwoods during the zenith of midday heat to maintain physiological equilibrium.</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Territorial dynamics also dictate distinct resting and display postures. Mature, territory-holding rams frequently establish localized dung middens—large, communal piles of feces used as olfactory boundary markers.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These dominant rams will purposefully stand upon, or lie directly down into, these dung middens.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serves a dual purpose: it visually elevates the ram above the surrounding grass for physical display, and it imbues the ram's pelage with the concentrated scent of his own territory, reinforcing his dominance to competing bachelor males and transient female harems.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During aggressive intraspecific combat for these territories, opponent males will drop violently to their knees, attempting to leverage their bodies to force their sharp horns beneath the adversary's flanks in short, often fatal, skirmishes.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it comes to anti-predator responses, blesbok are abysmal at active defense and do not attempt to utilize the thickets of the Bushveld for physical concealment.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Their survival is entirely predicated on early detection through acute visual acuity and subsequent cursorial flight.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an individual detects a potential threat, such as a leopard or brown hyena (both present in the Limpopo environment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herd immediately ceases grazing and bunches tightly together into a dense, orientated cluster.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will pace or turn nervously on a single spot, collectively assessing the threat.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danger is confirmed, the entire herd gallops rapidly upwind, following one another in a strict, linear single file, executing an evasive strategy that keeps the herd cohesive while allowing them to continuously smell the air ahead.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They typically run for a distance of 200 to 300 meters before stopping to look back; if the predator is still in pursuit, they repeat this bounding evasion.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Hydration Mechanics and Waterhole Dynamics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availability of surface drinking water is a non-negotiable habitat requirement for the blesbok; they are obligate drinkers that must consume approximately three liters of water daily, or at the absolute minimum, every second day.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waterhole scenes form a critical, highly tense component of their daily behavioral ecology, offering dramatic opportunities for visual capture.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Blesbok are diurnal, with activity peaks occurring in the cool, ambient light of the early morning and late afternoon.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travel to water sources via deeply entrenched, traditional game trails carved into the red dust over decades, always walking in an organized single file.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Upon arriving at a waterhole or a man-made earthen farm dam in the Limpopo Bushveld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herd approaches with extreme caution, utilizing their exceptional eyesight to scan the reeds and surrounding brush for ambush predators like lions or crocodiles.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environment is often harsh; as noted by hunters observing these exact waterholes, the wind whips fine particulate dust and mud into the air, coating the surrounding vegetation and the animals' muzzles.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mechanics of a blesbok drinking represent a moment of peak vulnerability. Because the blesbok possesses a relatively short, thick neck in proportion to its long legs and high shoulders, it cannot easily reach the water's surface while standing completely upright. To drink, the blesbok must slightly splay its front legs outward to lower its center of gravity, bringing its elongated, dark-muzzled face down to the water line.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 does not kneel in the mud to drink (kneeling is reserved strictly for combat).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While its head is down, its peripheral vision is compromised, leading to a behavior where the animal will take a few rapid gulps of water before sharply snapping its head back up, water dripping from its chin, to scan the perimeter before dipping down again.</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Ichnology: Spoor and Tracking Dynamics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field guides, wildlife trackers, and forensic ecologists, the ichnological signature (spoor) of the blesbok provides vital data regarding herd movement, weight distribution, and demographic composition. The blesbok leaves a cloven hoof print that is distinctively rounded at the posterior (heel) and tapers sharply toward the anterior points (cleats).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blesbok's anatomical conformation is intensely front-heavy—with the muscular shoulders supporting a disproportionate amount of the animal's 70-kilogram mass compared to the sloping hindquarters—the biomechanical load on the front limbs is significantly higher during both standing and galloping.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the front hooves have evolved to be tangibly larger and broader than the rear hooves to effectively distribute this weight and prevent the animal from sinking deeply into soft sand or mud.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exact dimensions of a mature blesbok's spoor are highly standardized. The average footprint of the front hoof measures 70 millimeters in length by 45 millimeters in width (</w:t>
      </w:r>
      <w:r w:rsidDel="00000000" w:rsidR="00000000" w:rsidRPr="00000000">
        <w:rPr>
          <w:rFonts w:ascii="Google Sans" w:cs="Google Sans" w:eastAsia="Google Sans" w:hAnsi="Google Sans"/>
          <w:color w:val="1f1f1f"/>
        </w:rPr>
        <w:drawing>
          <wp:inline distB="19050" distT="19050" distL="19050" distR="19050">
            <wp:extent cx="593989" cy="215996"/>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3989" cy="21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 contrast, the hind hoof print is notably smaller, measuring 65 millimeters in length by 40 millimeters in width (</w:t>
      </w:r>
      <w:r w:rsidDel="00000000" w:rsidR="00000000" w:rsidRPr="00000000">
        <w:rPr>
          <w:rFonts w:ascii="Google Sans" w:cs="Google Sans" w:eastAsia="Google Sans" w:hAnsi="Google Sans"/>
          <w:color w:val="1f1f1f"/>
        </w:rPr>
        <w:drawing>
          <wp:inline distB="19050" distT="19050" distL="19050" distR="19050">
            <wp:extent cx="593989" cy="215996"/>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3989" cy="215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utilizing a tracker's reference grid to document these tracks in the Limpopo sand, it is essential to record the relative positions of the fore and hind prints. Furthermore, because the blesbok leaves interdigital gland secretions in the tracks of its front hooves, the spoor represents not just a physical indentation, but an invisible chemical map used for intraspecific communication.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Comparative Morphology: Blesbok versus Red Hartebeest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the context of a commercial game reserve or a Limpopo farm, the blesbok is frequently found in sympatry with its close taxonomic cousin, the red hartebeest (</w:t>
      </w:r>
      <w:r w:rsidDel="00000000" w:rsidR="00000000" w:rsidRPr="00000000">
        <w:rPr>
          <w:rFonts w:ascii="Google Sans" w:cs="Google Sans" w:eastAsia="Google Sans" w:hAnsi="Google Sans"/>
          <w:i w:val="1"/>
          <w:iCs w:val="1"/>
          <w:color w:val="1f1f1f"/>
          <w:rtl w:val="0"/>
        </w:rPr>
        <w:t xml:space="preserve">Alcelaphus buselaphus caama</w:t>
      </w:r>
      <w:r w:rsidDel="00000000" w:rsidR="00000000" w:rsidRPr="00000000">
        <w:rPr>
          <w:rFonts w:ascii="Google Sans" w:cs="Google Sans" w:eastAsia="Google Sans" w:hAnsi="Google Sans"/>
          <w:color w:val="1f1f1f"/>
          <w:rtl w:val="0"/>
        </w:rPr>
        <w:t xml:space="preserve">). Because both species occupy similar ecological niches as open-plains grazers and share a common evolutionary heritage within the Alcelaphini tribe, they exhibit overlapping behavioral traits, including the ability to hybridize in isolated, artificially managed enclosures containing unequal sex ratios (e.g., placing one hartebeest bull with multiple blesbok ewes).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for the purposes of visual recreation, digital generation, and exact field identification, their macroscopic morphological disparities are stark and must be accurately delineated. The red hartebeest is a significantly larger, more geometrically bizarre animal, and confusing the two in an artistic or scientific rendering would represent a critical error.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exhaustively delineates the primary macroscopic and behavioral differences between the two species: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Trait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Blesbok (Damaliscus pygargus phillipsi)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 Hartebeest (Alcelaphus buselaphus caama)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Overall Size &amp; Mass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Medium-sized antelope. Adult males average 65–80 kg. Average shoulder height is 84–100 cm.</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 highly robust antelope. Adult bulls have a mean mass of 150 kg and a shoulder height of approximately 125 cm.</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Cranial &amp; Facial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 bovid face profile featuring a prominent white, divided blaze down the center. Normal pedicle height.</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Abnormally elongated, narrow face with a highly extended coronal (frontal) bone elevating the horns. Dark/black blaze down the muzzle.</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Horn Conformation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Lyre-shaped. Grow upwards, gently outwards, curving inward and forward at the tips. Heavily ringed.</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complex angular curve shaped like "bicycle handlebars" or "backward question marks".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Body Conformation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Gently sloping back. Shoulders are only slightly higher than the hindquarters.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Sharply, dramatically sloping back driven by a highly conspicuous, elevated muscular hump over the shoulders caused by long dorsal processes of the vertebrae.</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Pelage Coloration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Dull reddish-brown body, darker flanks, lighter yellow-brown saddle, stark white underbelly and white lower legs.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Rich reddish-brown to yellowish-grey. Dark to almost black markings on the front of the upper legs and shoulders. Light cream-brown to faded-white buttocks acting as a highly visible flight marker.</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Locomotion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Smooth, rapid galloping. Strongly prefers fleeing in a straight, single-file line.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Exceptionally fast (up to 55 km/h) and persistent runner characterized by a distinct, erratic, bouncing/zigzag galloping motion used to confuse predators.</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physiological juxtaposition of these two antelopes illustrates the divergent evolutionary paths taken to solve similar ecological challenges. The hartebeest's elongated skull, extreme shoulder hump, and complex horns evolved alongside a much larger body mass to dominate interspecific competition and maximize zigzag sprinting efficiency. Conversely, the blesbok maintained a more compact frame optimized for dense herd integration and rapid, linear evasion.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Consumptive Utilization: Meat Quality and Venison Science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context of wildlife ranching in regions like Limpopo and the Free State, the blesbok is an incredibly valuable species for consumptive utilization and food security.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Blesbok venison forms a cornerstone of the South African game meat industry, renowned for being organically produced, entirely free-range, free from artificial hormones, and possessing an exceptionally lean nutritional profile.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biochemical and sensory perspective, blesbok meat yields distinct, measurable characteristics. Because blesbok are highly active cursorial animals that spend their lives moving and fleeing across plains, their muscle tissues require immense, sustained oxygen delivery.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physiological demand results in heavily oxygenated muscle fibers packed with highly elevated levels of myoglobin.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Consequently, raw blesbok venison presents an intensely dark, rich red visual color. In laboratory evaluations, this is measured scientifically via </w:t>
      </w:r>
      <w:r w:rsidDel="00000000" w:rsidR="00000000" w:rsidRPr="00000000">
        <w:rPr>
          <w:rFonts w:ascii="Google Sans" w:cs="Google Sans" w:eastAsia="Google Sans" w:hAnsi="Google Sans"/>
          <w:color w:val="1f1f1f"/>
        </w:rPr>
        <w:drawing>
          <wp:inline distB="19050" distT="19050" distL="19050" distR="19050">
            <wp:extent cx="189839" cy="234507"/>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89839" cy="234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-values (redness) averaging 12.90 and chroma (saturation) values of 15.73.</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While this dark, almost purplish-red coloration is sometimes misattributed by consumers to ante-mortem stress during cropping, it is simply a natural biological marker of a wild, heavily exercised ungulate.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Meat quality analyses conducted on blesbok carcasses harvested from diverse regions (such as Maria Moroka, Gariep, and Rustfontein) demonstrate notable consistency across sexes.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Carcass evaluation parameters—such as overall body weight, carcass length, breadth, depth, and buttock circumference—scale linearly with age, with sub-adult animals yielding the most efficient dress-out percentages (averaging up to 54.31%).</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physical chemistry of the meat is remarkably stable post-harvest; post-mortem indicators show an initial </w:t>
      </w:r>
      <w:r w:rsidDel="00000000" w:rsidR="00000000" w:rsidRPr="00000000">
        <w:rPr>
          <w:rFonts w:ascii="Google Sans" w:cs="Google Sans" w:eastAsia="Google Sans" w:hAnsi="Google Sans"/>
          <w:color w:val="1f1f1f"/>
        </w:rPr>
        <w:drawing>
          <wp:inline distB="19050" distT="19050" distL="19050" distR="19050">
            <wp:extent cx="619621" cy="224346"/>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9621" cy="224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6.17, which drops optimally to an ultimate </w:t>
      </w:r>
      <w:r w:rsidDel="00000000" w:rsidR="00000000" w:rsidRPr="00000000">
        <w:rPr>
          <w:rFonts w:ascii="Google Sans" w:cs="Google Sans" w:eastAsia="Google Sans" w:hAnsi="Google Sans"/>
          <w:color w:val="1f1f1f"/>
        </w:rPr>
        <w:drawing>
          <wp:inline distB="19050" distT="19050" distL="19050" distR="19050">
            <wp:extent cx="458721" cy="224027"/>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8721" cy="224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5.49.</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optimal pH drop indicates excellent shelf-life stability, proper lactic acid conversion, and minimal occurrences of DFD (Dark, Firm, Dry) meat anomalies, which ruin the texture of the product.</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meat requires specialized culinary handling. Because it is practically devoid of intramuscular fat (marbling), it exhibits a naturally high baseline "shear force"—the mechanical energy required for teeth or a knife to cut cleanly through the dense muscle fibers.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inherent lack of fat means the meat is highly susceptible to severe moisture loss during preparation, exhibiting an average cooking loss of 34.63%.</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To prevent the meat from becoming tough and dry, culinary mitigation strategies—such as larding (inserting fat), barding (wrapping in fat), buttermilk soaking, or low-temperature sous-vide techniques—are frequently deployed by chefs and butchers to enhance the sensory perception of sustained juiciness and to manage the distinctive, robust "gamey" flavor profile associated with the species.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Artifact Production: Precision Taxidermy and Haute Maroquinerie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the harvesting of venison, every anatomical component of the blesbok is utilized within a highly sophisticated, sustainable secondary economy encompassing the commercial taxidermy, artisan leather, and bespoke crafting industries.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These elements are crucial for understanding the post-mortem visual representation of the animal.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creation of highly realistic wildlife sculptures and hunting trophies, professional taxidermy studios utilize precision-engineered polyurethane shoulder manikins.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Specialized wildlife sculptors, such as Don Holt and the Jonas Supply company, have designed specific anatomical forms to perfectly replicate the blesbok's exact musculature.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These forms are categorized by precise anatomical measurements taken from the harvested specimen in the field. The two most critical dimensions are the distance from the anterior corner of the eye to the tip of the nose, coupled with the circumference of the neck measured directly behind the ears.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Standardized commercial forms for blesbok mounts (e.g., models BLV-100, BLV-200, BLV-300) require precise dimensions such as </w:t>
      </w:r>
      <w:r w:rsidDel="00000000" w:rsidR="00000000" w:rsidRPr="00000000">
        <w:rPr>
          <w:rFonts w:ascii="Google Sans" w:cs="Google Sans" w:eastAsia="Google Sans" w:hAnsi="Google Sans"/>
          <w:color w:val="1f1f1f"/>
        </w:rPr>
        <w:drawing>
          <wp:inline distB="19050" distT="19050" distL="19050" distR="19050">
            <wp:extent cx="719171" cy="211521"/>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719171" cy="211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inches, </w:t>
      </w:r>
      <w:r w:rsidDel="00000000" w:rsidR="00000000" w:rsidRPr="00000000">
        <w:rPr>
          <w:rFonts w:ascii="Google Sans" w:cs="Google Sans" w:eastAsia="Google Sans" w:hAnsi="Google Sans"/>
          <w:color w:val="1f1f1f"/>
        </w:rPr>
        <w:drawing>
          <wp:inline distB="19050" distT="19050" distL="19050" distR="19050">
            <wp:extent cx="610526" cy="21422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10526" cy="214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inches, or larger </w:t>
      </w:r>
      <w:r w:rsidDel="00000000" w:rsidR="00000000" w:rsidRPr="00000000">
        <w:rPr>
          <w:rFonts w:ascii="Google Sans" w:cs="Google Sans" w:eastAsia="Google Sans" w:hAnsi="Google Sans"/>
          <w:color w:val="1f1f1f"/>
        </w:rPr>
        <w:drawing>
          <wp:inline distB="19050" distT="19050" distL="19050" distR="19050">
            <wp:extent cx="610526" cy="21422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10526" cy="214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inch configurations.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These manikins are available in a variety of dynamic postures designed to capture the animal's natural behavior, including upright straight poses, slight left turns (LT), slight right turns (RT), and aggressive or cautious "sneak" poses with the neck extended horizontally.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Hides are chemically tanned and mounted to these manikins to produce standard shoulder mounts, extended-leg wall pedestals, and full-body spatial mounts frequently integrated with artificial replica habitats (such as the McKenzie Wall Habitat) mimicking the red soils, rocks, and dry grasses of the Limpopo environment.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raw hide of the blesbok represents a premium, sustainably sourced textile.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Historically, the indigenous tribes and early European pioneers of South Africa utilized rudimentary tanning processes—often involving the isolation of the corium (dermis) layer and the use of natural astringents or cow urine—to soften antelopes' skins into durable clothing, rugged blankets, and the ubiquitous "riems" (heavy-duty leather ropes) essential for agricultural rigging.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contemporary applications, blesbok leather has been elevated to the absolute pinnacle of luxury haute maroquinerie (fine leather goods).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South African artisanal design houses, such as Okapi, have pioneered the commercial tanning of blesbok hides through co-operatively run facilities, refining the material to an exceptionally supple finish.</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Because these hides are harvested as natural by-products of strictly regulated game herd reduction programs—essential for preventing overgrazing on fenced reserves—they carry a high ethical cachet within the modern fashion industry.</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The leather, alongside specialized blesbok suede linings, is utilized to construct structured, high-end handbags and accessories (such as the Lamia bag). These luxury items frequently feature 18-carat gold-plated hardware and incorporate other sustainably sourced natural artifacts, positioning blesbok leather as a premium, environmentally conscious alternative to traditional bovine or exotic reptilian leathers.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robust, heavily ringed horns of the blesbok are heavily traded in the arts and crafts sector.</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Due to their incredible structural density and striking visual corrugations, they are cut, polished, and heat-treated to serve as bespoke, ergonomic handles for custom-forged knives, as well as structural accents in artisanal home decor.</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Conclusion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blesbok represents a masterclass in evolutionary specialization and contemporary conservation success. Its physiological design—from the complex, panoramic optics of its mottled eyes to the biomechanical efficiency of its sloping back, uniquely proportioned hooves, and highly camouflaged calves—speaks to a lineage forged on the unforgiving, open plains of the Highveld.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the modern reality of the blesbok is defined by its remarkable adaptability to the enclosed, woody, and dusty environments of the Limpopo Bushveld.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geographical and ecological shift necessitates intense management and an intimate understanding of their behavior. Their reliance on single-file locomotion, their unique sun-facing thermoregulatory stances, their tense, splayed vulnerability at waterholes, and their strict dietary requirement for short, newly burnt grass all dictate their survival in this introduced landscape.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every morphological detail—the contrasting white belly and dark saddle, the synchronized birth of tawny, flat-lying calves, the highly oxygenated dark red venison, the massive architectural differences when compared to the red hartebeest, and the precise geometry of their ringed horns—paints a picture of an animal that is both an aesthetic marvel and a highly functional component of the Southern African ecological and economic landscape. Whether visualized drinking cautiously in a dusty Limpopo waterhole beneath a towering baobab, fleeing in a rapid, straight line from a predator, or analyzed for its premium contributions to high-end sustainable fashion, taxidermy, and ethical meat production, the blesbok remains a vital, dynamic, and visually spectacular fixture of the African continent.</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Facts and Information | United Parks &amp; Resorts - Seaworld.org, accessed March 2, 2026, </w:t>
      </w:r>
      <w:hyperlink r:id="rId16">
        <w:r w:rsidDel="00000000" w:rsidR="00000000" w:rsidRPr="00000000">
          <w:rPr>
            <w:rFonts w:ascii="Google Sans" w:cs="Google Sans" w:eastAsia="Google Sans" w:hAnsi="Google Sans"/>
            <w:color w:val="0000ee"/>
            <w:sz w:val="24"/>
            <w:szCs w:val="24"/>
            <w:u w:val="single"/>
            <w:rtl w:val="0"/>
          </w:rPr>
          <w:t xml:space="preserve">https://seaworld.org/animals/facts/mammals/blesbok/</w:t>
        </w:r>
      </w:hyperlink>
      <w:r w:rsidDel="00000000" w:rsidR="00000000" w:rsidRPr="00000000">
        <w:rPr>
          <w:rtl w:val="0"/>
        </w:rPr>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Animal Database | Fandom, accessed March 2, 2026, </w:t>
      </w:r>
      <w:hyperlink r:id="rId17">
        <w:r w:rsidDel="00000000" w:rsidR="00000000" w:rsidRPr="00000000">
          <w:rPr>
            <w:rFonts w:ascii="Google Sans" w:cs="Google Sans" w:eastAsia="Google Sans" w:hAnsi="Google Sans"/>
            <w:color w:val="0000ee"/>
            <w:sz w:val="24"/>
            <w:szCs w:val="24"/>
            <w:u w:val="single"/>
            <w:rtl w:val="0"/>
          </w:rPr>
          <w:t xml:space="preserve">https://animals.fandom.com/wiki/Blesbok</w:t>
        </w:r>
      </w:hyperlink>
      <w:r w:rsidDel="00000000" w:rsidR="00000000" w:rsidRPr="00000000">
        <w:rPr>
          <w:rtl w:val="0"/>
        </w:rPr>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Focus on the Blesbok (Damaliscus pygargus phillipsi) - ResearchGate, accessed March 2, 2026,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https://www.researchgate.net/publication/316156647_Focus_on_the_Blesbok_Damaliscus_pygargus_phillipsi</w:t>
        </w:r>
      </w:hyperlink>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Wikipedia, accessed March 2, 2026, </w:t>
      </w:r>
      <w:hyperlink r:id="rId19">
        <w:r w:rsidDel="00000000" w:rsidR="00000000" w:rsidRPr="00000000">
          <w:rPr>
            <w:rFonts w:ascii="Google Sans" w:cs="Google Sans" w:eastAsia="Google Sans" w:hAnsi="Google Sans"/>
            <w:color w:val="0000ee"/>
            <w:sz w:val="24"/>
            <w:szCs w:val="24"/>
            <w:u w:val="single"/>
            <w:rtl w:val="0"/>
          </w:rPr>
          <w:t xml:space="preserve">https://en.wikipedia.org/wiki/Blesbok</w:t>
        </w:r>
      </w:hyperlink>
      <w:r w:rsidDel="00000000" w:rsidR="00000000" w:rsidRPr="00000000">
        <w:rPr>
          <w:rtl w:val="0"/>
        </w:rPr>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Antilope Safari - Part 2 - Hunters In Action - Video Channel for the hunting enthusiasts, accessed March 2, 2026, </w:t>
      </w:r>
      <w:hyperlink r:id="rId20">
        <w:r w:rsidDel="00000000" w:rsidR="00000000" w:rsidRPr="00000000">
          <w:rPr>
            <w:rFonts w:ascii="Google Sans" w:cs="Google Sans" w:eastAsia="Google Sans" w:hAnsi="Google Sans"/>
            <w:color w:val="0000ee"/>
            <w:sz w:val="24"/>
            <w:szCs w:val="24"/>
            <w:u w:val="single"/>
            <w:rtl w:val="0"/>
          </w:rPr>
          <w:t xml:space="preserve">https://www.huntersinaction.tv/antilop-safari-part-2/</w:t>
        </w:r>
      </w:hyperlink>
      <w:r w:rsidDel="00000000" w:rsidR="00000000" w:rsidRPr="00000000">
        <w:rPr>
          <w:rtl w:val="0"/>
        </w:rPr>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Hartebeest - Wikipedia, accessed March 2, 2026, </w:t>
      </w:r>
      <w:hyperlink r:id="rId21">
        <w:r w:rsidDel="00000000" w:rsidR="00000000" w:rsidRPr="00000000">
          <w:rPr>
            <w:rFonts w:ascii="Google Sans" w:cs="Google Sans" w:eastAsia="Google Sans" w:hAnsi="Google Sans"/>
            <w:color w:val="0000ee"/>
            <w:sz w:val="24"/>
            <w:szCs w:val="24"/>
            <w:u w:val="single"/>
            <w:rtl w:val="0"/>
          </w:rPr>
          <w:t xml:space="preserve">https://en.wikipedia.org/wiki/Hartebeest</w:t>
        </w:r>
      </w:hyperlink>
      <w:r w:rsidDel="00000000" w:rsidR="00000000" w:rsidRPr="00000000">
        <w:rPr>
          <w:rtl w:val="0"/>
        </w:rPr>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African Antelope, Conservation Status &amp; Habitat - Britannica, accessed March 2, 2026, </w:t>
      </w:r>
      <w:hyperlink r:id="rId22">
        <w:r w:rsidDel="00000000" w:rsidR="00000000" w:rsidRPr="00000000">
          <w:rPr>
            <w:rFonts w:ascii="Google Sans" w:cs="Google Sans" w:eastAsia="Google Sans" w:hAnsi="Google Sans"/>
            <w:color w:val="0000ee"/>
            <w:sz w:val="24"/>
            <w:szCs w:val="24"/>
            <w:u w:val="single"/>
            <w:rtl w:val="0"/>
          </w:rPr>
          <w:t xml:space="preserve">https://www.britannica.com/animal/blesbok</w:t>
        </w:r>
      </w:hyperlink>
      <w:r w:rsidDel="00000000" w:rsidR="00000000" w:rsidRPr="00000000">
        <w:rPr>
          <w:rtl w:val="0"/>
        </w:rPr>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Antelope - South Africa Wildlife Guide - Kruger National Park, accessed March 2, 2026, </w:t>
      </w:r>
      <w:hyperlink r:id="rId23">
        <w:r w:rsidDel="00000000" w:rsidR="00000000" w:rsidRPr="00000000">
          <w:rPr>
            <w:rFonts w:ascii="Google Sans" w:cs="Google Sans" w:eastAsia="Google Sans" w:hAnsi="Google Sans"/>
            <w:color w:val="0000ee"/>
            <w:sz w:val="24"/>
            <w:szCs w:val="24"/>
            <w:u w:val="single"/>
            <w:rtl w:val="0"/>
          </w:rPr>
          <w:t xml:space="preserve">https://www.krugerpark.co.za/africa_blesbok.html</w:t>
        </w:r>
      </w:hyperlink>
      <w:r w:rsidDel="00000000" w:rsidR="00000000" w:rsidRPr="00000000">
        <w:rPr>
          <w:rtl w:val="0"/>
        </w:rPr>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antelope - Woburn Safari Park, accessed March 2, 2026, </w:t>
      </w:r>
      <w:hyperlink r:id="rId24">
        <w:r w:rsidDel="00000000" w:rsidR="00000000" w:rsidRPr="00000000">
          <w:rPr>
            <w:rFonts w:ascii="Google Sans" w:cs="Google Sans" w:eastAsia="Google Sans" w:hAnsi="Google Sans"/>
            <w:color w:val="0000ee"/>
            <w:sz w:val="24"/>
            <w:szCs w:val="24"/>
            <w:u w:val="single"/>
            <w:rtl w:val="0"/>
          </w:rPr>
          <w:t xml:space="preserve">https://www.woburnsafari.co.uk/discover-your-safari/meet-the-animals/blesbok/</w:t>
        </w:r>
      </w:hyperlink>
      <w:r w:rsidDel="00000000" w:rsidR="00000000" w:rsidRPr="00000000">
        <w:rPr>
          <w:rtl w:val="0"/>
        </w:rPr>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Damaliscus pygargus phillipsi - Endangered Wildlife Trust, accessed March 2, 2026, </w:t>
      </w:r>
      <w:hyperlink r:id="rId25">
        <w:r w:rsidDel="00000000" w:rsidR="00000000" w:rsidRPr="00000000">
          <w:rPr>
            <w:rFonts w:ascii="Google Sans" w:cs="Google Sans" w:eastAsia="Google Sans" w:hAnsi="Google Sans"/>
            <w:color w:val="0000ee"/>
            <w:sz w:val="24"/>
            <w:szCs w:val="24"/>
            <w:u w:val="single"/>
            <w:rtl w:val="0"/>
          </w:rPr>
          <w:t xml:space="preserve">https://ewt.org/wp-content/uploads/2022/11/8.-Blesbok-Damaliscus-pygargus-phillipsi_LC.pdf</w:t>
        </w:r>
      </w:hyperlink>
      <w:r w:rsidDel="00000000" w:rsidR="00000000" w:rsidRPr="00000000">
        <w:rPr>
          <w:rtl w:val="0"/>
        </w:rPr>
      </w:r>
    </w:p>
    <w:p w:rsidR="00000000" w:rsidDel="00000000" w:rsidP="00000000" w:rsidRDefault="00000000" w:rsidRPr="00000000" w14:paraId="000000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DeWetsWild, accessed March 2, 2026, </w:t>
      </w:r>
      <w:hyperlink r:id="rId26">
        <w:r w:rsidDel="00000000" w:rsidR="00000000" w:rsidRPr="00000000">
          <w:rPr>
            <w:rFonts w:ascii="Google Sans" w:cs="Google Sans" w:eastAsia="Google Sans" w:hAnsi="Google Sans"/>
            <w:color w:val="0000ee"/>
            <w:sz w:val="24"/>
            <w:szCs w:val="24"/>
            <w:u w:val="single"/>
            <w:rtl w:val="0"/>
          </w:rPr>
          <w:t xml:space="preserve">https://dewetswild.com/tag/blesbok/</w:t>
        </w:r>
      </w:hyperlink>
      <w:r w:rsidDel="00000000" w:rsidR="00000000" w:rsidRPr="00000000">
        <w:rPr>
          <w:rtl w:val="0"/>
        </w:rPr>
      </w:r>
    </w:p>
    <w:p w:rsidR="00000000" w:rsidDel="00000000" w:rsidP="00000000" w:rsidRDefault="00000000" w:rsidRPr="00000000" w14:paraId="000000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BUSH FACTS 34 – BLESBUCK | Shakati Private Game Reserve - WordPress.com, accessed March 2, 2026, </w:t>
      </w:r>
      <w:hyperlink r:id="rId27">
        <w:r w:rsidDel="00000000" w:rsidR="00000000" w:rsidRPr="00000000">
          <w:rPr>
            <w:rFonts w:ascii="Google Sans" w:cs="Google Sans" w:eastAsia="Google Sans" w:hAnsi="Google Sans"/>
            <w:color w:val="0000ee"/>
            <w:sz w:val="24"/>
            <w:szCs w:val="24"/>
            <w:u w:val="single"/>
            <w:rtl w:val="0"/>
          </w:rPr>
          <w:t xml:space="preserve">https://shakati.wordpress.com/2020/12/13/bush-facts-34-blesbuck/</w:t>
        </w:r>
      </w:hyperlink>
      <w:r w:rsidDel="00000000" w:rsidR="00000000" w:rsidRPr="00000000">
        <w:rPr>
          <w:rtl w:val="0"/>
        </w:rPr>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Matlabas Game Hunters | Animals of the Bushveld, accessed March 2, 2026, </w:t>
      </w:r>
      <w:hyperlink r:id="rId28">
        <w:r w:rsidDel="00000000" w:rsidR="00000000" w:rsidRPr="00000000">
          <w:rPr>
            <w:rFonts w:ascii="Google Sans" w:cs="Google Sans" w:eastAsia="Google Sans" w:hAnsi="Google Sans"/>
            <w:color w:val="0000ee"/>
            <w:sz w:val="24"/>
            <w:szCs w:val="24"/>
            <w:u w:val="single"/>
            <w:rtl w:val="0"/>
          </w:rPr>
          <w:t xml:space="preserve">https://matlabas.co.za/blesbok/</w:t>
        </w:r>
      </w:hyperlink>
      <w:r w:rsidDel="00000000" w:rsidR="00000000" w:rsidRPr="00000000">
        <w:rPr>
          <w:rtl w:val="0"/>
        </w:rPr>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Blesbuck Eye - Oval Pupil with Red-Brown Iris and mottled black and white rings (BB), accessed March 2, 2026, </w:t>
      </w:r>
      <w:hyperlink r:id="rId29">
        <w:r w:rsidDel="00000000" w:rsidR="00000000" w:rsidRPr="00000000">
          <w:rPr>
            <w:rFonts w:ascii="Google Sans" w:cs="Google Sans" w:eastAsia="Google Sans" w:hAnsi="Google Sans"/>
            <w:color w:val="0000ee"/>
            <w:sz w:val="24"/>
            <w:szCs w:val="24"/>
            <w:u w:val="single"/>
            <w:rtl w:val="0"/>
          </w:rPr>
          <w:t xml:space="preserve">https://basileiaeyes.com/products/blesbuck-bb</w:t>
        </w:r>
      </w:hyperlink>
      <w:r w:rsidDel="00000000" w:rsidR="00000000" w:rsidRPr="00000000">
        <w:rPr>
          <w:rtl w:val="0"/>
        </w:rPr>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Pupil shape diversity in adult frogs and toads. Seven general pupil... | Download Scientific Diagram - ResearchGate, accessed March 2, 2026, </w:t>
      </w:r>
      <w:hyperlink r:id="rId30">
        <w:r w:rsidDel="00000000" w:rsidR="00000000" w:rsidRPr="00000000">
          <w:rPr>
            <w:rFonts w:ascii="Google Sans" w:cs="Google Sans" w:eastAsia="Google Sans" w:hAnsi="Google Sans"/>
            <w:color w:val="0000ee"/>
            <w:sz w:val="24"/>
            <w:szCs w:val="24"/>
            <w:u w:val="single"/>
            <w:rtl w:val="0"/>
          </w:rPr>
          <w:t xml:space="preserve">https://www.researchgate.net/figure/Pupil-shape-diversity-in-adult-frogs-and-toads-Seven-general-pupil-shapes-were-defined_fig1_353973427</w:t>
        </w:r>
      </w:hyperlink>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All information - Beekse Bergen, accessed March 2, 2026, </w:t>
      </w:r>
      <w:hyperlink r:id="rId31">
        <w:r w:rsidDel="00000000" w:rsidR="00000000" w:rsidRPr="00000000">
          <w:rPr>
            <w:rFonts w:ascii="Google Sans" w:cs="Google Sans" w:eastAsia="Google Sans" w:hAnsi="Google Sans"/>
            <w:color w:val="0000ee"/>
            <w:sz w:val="24"/>
            <w:szCs w:val="24"/>
            <w:u w:val="single"/>
            <w:rtl w:val="0"/>
          </w:rPr>
          <w:t xml:space="preserve">https://www.beeksebergen.nl/en/on-safari/safaripark/animals/blesbok</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Hunting Blesbuck - Common in South Africa - Game 4 Africa Hunting Safaris, accessed March 2, 2026, </w:t>
      </w:r>
      <w:hyperlink r:id="rId32">
        <w:r w:rsidDel="00000000" w:rsidR="00000000" w:rsidRPr="00000000">
          <w:rPr>
            <w:rFonts w:ascii="Google Sans" w:cs="Google Sans" w:eastAsia="Google Sans" w:hAnsi="Google Sans"/>
            <w:color w:val="0000ee"/>
            <w:sz w:val="24"/>
            <w:szCs w:val="24"/>
            <w:u w:val="single"/>
            <w:rtl w:val="0"/>
          </w:rPr>
          <w:t xml:space="preserve">https://game4africa.co.za/species/common-blesbuck/</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Damaliscus pygargus (blesbok) | INFORMATION - Animal Diversity Web, accessed March 2, 2026, </w:t>
      </w:r>
      <w:hyperlink r:id="rId33">
        <w:r w:rsidDel="00000000" w:rsidR="00000000" w:rsidRPr="00000000">
          <w:rPr>
            <w:rFonts w:ascii="Google Sans" w:cs="Google Sans" w:eastAsia="Google Sans" w:hAnsi="Google Sans"/>
            <w:color w:val="0000ee"/>
            <w:sz w:val="24"/>
            <w:szCs w:val="24"/>
            <w:u w:val="single"/>
            <w:rtl w:val="0"/>
          </w:rPr>
          <w:t xml:space="preserve">https://animaldiversity.org/accounts/Damaliscus_pygargus/</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Blesbuck - Crocodile River Reserve, accessed March 2, 2026, </w:t>
      </w:r>
      <w:hyperlink r:id="rId34">
        <w:r w:rsidDel="00000000" w:rsidR="00000000" w:rsidRPr="00000000">
          <w:rPr>
            <w:rFonts w:ascii="Google Sans" w:cs="Google Sans" w:eastAsia="Google Sans" w:hAnsi="Google Sans"/>
            <w:color w:val="0000ee"/>
            <w:sz w:val="24"/>
            <w:szCs w:val="24"/>
            <w:u w:val="single"/>
            <w:rtl w:val="0"/>
          </w:rPr>
          <w:t xml:space="preserve">https://crocodileriverreserve.co.za/2020/03/15/blesbuck/</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Waterhole Blesbok - Bowhunting.net, accessed March 2, 2026, </w:t>
      </w:r>
      <w:hyperlink r:id="rId35">
        <w:r w:rsidDel="00000000" w:rsidR="00000000" w:rsidRPr="00000000">
          <w:rPr>
            <w:rFonts w:ascii="Google Sans" w:cs="Google Sans" w:eastAsia="Google Sans" w:hAnsi="Google Sans"/>
            <w:color w:val="0000ee"/>
            <w:sz w:val="24"/>
            <w:szCs w:val="24"/>
            <w:u w:val="single"/>
            <w:rtl w:val="0"/>
          </w:rPr>
          <w:t xml:space="preserve">https://bowhunting.net/2019/09/waterhole-blesbok/</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Facts for Kids, accessed March 2, 2026, </w:t>
      </w:r>
      <w:hyperlink r:id="rId36">
        <w:r w:rsidDel="00000000" w:rsidR="00000000" w:rsidRPr="00000000">
          <w:rPr>
            <w:rFonts w:ascii="Google Sans" w:cs="Google Sans" w:eastAsia="Google Sans" w:hAnsi="Google Sans"/>
            <w:color w:val="0000ee"/>
            <w:sz w:val="24"/>
            <w:szCs w:val="24"/>
            <w:u w:val="single"/>
            <w:rtl w:val="0"/>
          </w:rPr>
          <w:t xml:space="preserve">https://kids.kiddle.co/Blesbok</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Antelope and their Habitats: A closer look at Kudu, Springbok, Impala, Blesbok and Red Hartebeest - YouTube, accessed March 2,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https://www.youtube.com/watch?v=twS6xmYdE7U</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I2 - DWS, accessed March 2, 2026, </w:t>
      </w:r>
      <w:hyperlink r:id="rId38">
        <w:r w:rsidDel="00000000" w:rsidR="00000000" w:rsidRPr="00000000">
          <w:rPr>
            <w:rFonts w:ascii="Google Sans" w:cs="Google Sans" w:eastAsia="Google Sans" w:hAnsi="Google Sans"/>
            <w:color w:val="0000ee"/>
            <w:sz w:val="24"/>
            <w:szCs w:val="24"/>
            <w:u w:val="single"/>
            <w:rtl w:val="0"/>
          </w:rPr>
          <w:t xml:space="preserve">https://www.dws.gov.za/iwrp/MCWAP/documents/MCWAP%20PHASE%202A/10580-20181126-Appendix%20I%202.pdf</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Savanna Biome - ResearchGate, accessed March 2,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https://www.researchgate.net/profile/Leslie-Powrie/publication/236982063_Savanna_Biome/links/00b49527785fac55ae000000/Savanna-Biome.pdf</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List of South African Species - SANBI, accessed March 2, 2026, </w:t>
      </w:r>
      <w:hyperlink r:id="rId40">
        <w:r w:rsidDel="00000000" w:rsidR="00000000" w:rsidRPr="00000000">
          <w:rPr>
            <w:rFonts w:ascii="Google Sans" w:cs="Google Sans" w:eastAsia="Google Sans" w:hAnsi="Google Sans"/>
            <w:color w:val="0000ee"/>
            <w:sz w:val="24"/>
            <w:szCs w:val="24"/>
            <w:u w:val="single"/>
            <w:rtl w:val="0"/>
          </w:rPr>
          <w:t xml:space="preserve">https://speciesstatus.sanbi.org/taxa/detail/1892/</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Blesbok (Damaliscus pygargus phillipsi) Bontebok (Damaliscus pygargus pygargus) - ResearchGate, accessed March 2, 2026,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https://www.researchgate.net/publication/312232146_Blesbok_Damaliscus_pygargus_phillipsi_Bontebok_Damaliscus_pygargus_pygargus</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FGD Biodiversity &amp; Wetland Assessment - Eskom, accessed March 2, 2026, </w:t>
      </w:r>
      <w:hyperlink r:id="rId42">
        <w:r w:rsidDel="00000000" w:rsidR="00000000" w:rsidRPr="00000000">
          <w:rPr>
            <w:rFonts w:ascii="Google Sans" w:cs="Google Sans" w:eastAsia="Google Sans" w:hAnsi="Google Sans"/>
            <w:color w:val="0000ee"/>
            <w:sz w:val="24"/>
            <w:szCs w:val="24"/>
            <w:u w:val="single"/>
            <w:rtl w:val="0"/>
          </w:rPr>
          <w:t xml:space="preserve">https://www.eskom.co.za/eia/gx/wp-content/uploads/migrated/medupi/DEIR-Appendicies/Appendix%20G-5_Ecology%20and%20Wetland%20Assessment-Rev0.pdf</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Bushveld vegetation hi-res stock photography and images - Alamy, accessed March 2, 2026, </w:t>
      </w:r>
      <w:hyperlink r:id="rId43">
        <w:r w:rsidDel="00000000" w:rsidR="00000000" w:rsidRPr="00000000">
          <w:rPr>
            <w:rFonts w:ascii="Google Sans" w:cs="Google Sans" w:eastAsia="Google Sans" w:hAnsi="Google Sans"/>
            <w:color w:val="0000ee"/>
            <w:sz w:val="24"/>
            <w:szCs w:val="24"/>
            <w:u w:val="single"/>
            <w:rtl w:val="0"/>
          </w:rPr>
          <w:t xml:space="preserve">https://www.alamy.com/stock-photo/bushveld-vegetation.html?pseudoid=B7EBD65EEB4B41C586AEDC941E1E18C4</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Field Guide to the Animal Tracks of Southern Africa - CyberTracker, accessed March 2, 2026, </w:t>
      </w:r>
      <w:hyperlink r:id="rId44">
        <w:r w:rsidDel="00000000" w:rsidR="00000000" w:rsidRPr="00000000">
          <w:rPr>
            <w:rFonts w:ascii="Google Sans" w:cs="Google Sans" w:eastAsia="Google Sans" w:hAnsi="Google Sans"/>
            <w:color w:val="0000ee"/>
            <w:sz w:val="24"/>
            <w:szCs w:val="24"/>
            <w:u w:val="single"/>
            <w:rtl w:val="0"/>
          </w:rPr>
          <w:t xml:space="preserve">https://www.cybertracker.org/downloads/tracking/Liebenberg-1990-Field-Guide-Animal-Tracks.pdf</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Hybridization in an isolated population of blesbok and red hartebeest - ResearchGate, accessed March 2, 2026,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https://www.researchgate.net/publication/379484060_Hybridization_in_an_isolated_population_of_blesbok_and_red_hartebeest</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Hybridization in an isolated population of blesbok and red hartebeest, accessed March 2, 2026, </w:t>
      </w:r>
      <w:hyperlink r:id="rId46">
        <w:r w:rsidDel="00000000" w:rsidR="00000000" w:rsidRPr="00000000">
          <w:rPr>
            <w:rFonts w:ascii="Google Sans" w:cs="Google Sans" w:eastAsia="Google Sans" w:hAnsi="Google Sans"/>
            <w:color w:val="0000ee"/>
            <w:sz w:val="24"/>
            <w:szCs w:val="24"/>
            <w:u w:val="single"/>
            <w:rtl w:val="0"/>
          </w:rPr>
          <w:t xml:space="preserve">https://research.tees.ac.uk/en/publications/hybridization-in-an-isolated-population-of-blesbok-and-red-harteb/</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Focus on the Red Hartebeest (Alcelaphus buselaphus caama) - ResearchGate, accessed March 2,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https://www.researchgate.net/publication/316165747_Focus_on_the_Red_Hartebeest_Alcelaphus_buselaphus_caama</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Alcelaphus buselaphus (Pallas, 1766) - GBIF, accessed March 2, 2026, </w:t>
      </w:r>
      <w:hyperlink r:id="rId48">
        <w:r w:rsidDel="00000000" w:rsidR="00000000" w:rsidRPr="00000000">
          <w:rPr>
            <w:rFonts w:ascii="Google Sans" w:cs="Google Sans" w:eastAsia="Google Sans" w:hAnsi="Google Sans"/>
            <w:color w:val="0000ee"/>
            <w:sz w:val="24"/>
            <w:szCs w:val="24"/>
            <w:u w:val="single"/>
            <w:rtl w:val="0"/>
          </w:rPr>
          <w:t xml:space="preserve">https://www.gbif.org/es/species/165773958</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Antelope A - Z, accessed March 2, 2026, </w:t>
      </w:r>
      <w:hyperlink r:id="rId49">
        <w:r w:rsidDel="00000000" w:rsidR="00000000" w:rsidRPr="00000000">
          <w:rPr>
            <w:rFonts w:ascii="Google Sans" w:cs="Google Sans" w:eastAsia="Google Sans" w:hAnsi="Google Sans"/>
            <w:color w:val="0000ee"/>
            <w:sz w:val="24"/>
            <w:szCs w:val="24"/>
            <w:u w:val="single"/>
            <w:rtl w:val="0"/>
          </w:rPr>
          <w:t xml:space="preserve">https://africanwanderlust.weebly.com/african-antelope-a-z.html?view=full</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 Wildebeest and Red Hartebeest | There and Back Again, accessed March 2, 2026, </w:t>
      </w:r>
      <w:hyperlink r:id="rId50">
        <w:r w:rsidDel="00000000" w:rsidR="00000000" w:rsidRPr="00000000">
          <w:rPr>
            <w:rFonts w:ascii="Google Sans" w:cs="Google Sans" w:eastAsia="Google Sans" w:hAnsi="Google Sans"/>
            <w:color w:val="0000ee"/>
            <w:sz w:val="24"/>
            <w:szCs w:val="24"/>
            <w:u w:val="single"/>
            <w:rtl w:val="0"/>
          </w:rPr>
          <w:t xml:space="preserve">https://thereandbackagain.ca/2016/03/18/blue-wildebeest-and-red-hartebeest/</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and sensory characteristics of blesbok ( ) meat - Sabinet African Journals, accessed March 2, 2026, </w:t>
      </w:r>
      <w:hyperlink r:id="rId51">
        <w:r w:rsidDel="00000000" w:rsidR="00000000" w:rsidRPr="00000000">
          <w:rPr>
            <w:rFonts w:ascii="Google Sans" w:cs="Google Sans" w:eastAsia="Google Sans" w:hAnsi="Google Sans"/>
            <w:color w:val="0000ee"/>
            <w:sz w:val="24"/>
            <w:szCs w:val="24"/>
            <w:u w:val="single"/>
            <w:rtl w:val="0"/>
          </w:rPr>
          <w:t xml:space="preserve">https://journals.co.za/doi/pdf/10.10520/EJC117346</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MEAT QUALITY CHARACTERISTICS OF BLESBOK (Damaliscus ..., accessed March 2, 2026, </w:t>
      </w:r>
      <w:hyperlink r:id="rId52">
        <w:r w:rsidDel="00000000" w:rsidR="00000000" w:rsidRPr="00000000">
          <w:rPr>
            <w:rFonts w:ascii="Google Sans" w:cs="Google Sans" w:eastAsia="Google Sans" w:hAnsi="Google Sans"/>
            <w:color w:val="0000ee"/>
            <w:sz w:val="24"/>
            <w:szCs w:val="24"/>
            <w:u w:val="single"/>
            <w:rtl w:val="0"/>
          </w:rPr>
          <w:t xml:space="preserve">https://www.semanticscholar.org/paper/MEAT-QUALITY-CHARACTERISTICS-OF-BLESBOK-(Damaliscus-TlON/695d3fbc3f83eda62b87faa7e7f69bc1574a1379</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Venison Tastes Better, Bucks or Does? - National Deer Association, accessed March 2, 2026, </w:t>
      </w:r>
      <w:hyperlink r:id="rId53">
        <w:r w:rsidDel="00000000" w:rsidR="00000000" w:rsidRPr="00000000">
          <w:rPr>
            <w:rFonts w:ascii="Google Sans" w:cs="Google Sans" w:eastAsia="Google Sans" w:hAnsi="Google Sans"/>
            <w:color w:val="0000ee"/>
            <w:sz w:val="24"/>
            <w:szCs w:val="24"/>
            <w:u w:val="single"/>
            <w:rtl w:val="0"/>
          </w:rPr>
          <w:t xml:space="preserve">https://deerassociation.com/which-venison-tastes-better-bucks-or-does/</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Venison Taste Less Gamey - Remove Gaminess from Deer Meat, Guaranteed!, accessed March 2, 2026, </w:t>
      </w:r>
      <w:hyperlink r:id="rId54">
        <w:r w:rsidDel="00000000" w:rsidR="00000000" w:rsidRPr="00000000">
          <w:rPr>
            <w:rFonts w:ascii="Google Sans" w:cs="Google Sans" w:eastAsia="Google Sans" w:hAnsi="Google Sans"/>
            <w:color w:val="0000ee"/>
            <w:sz w:val="24"/>
            <w:szCs w:val="24"/>
            <w:u w:val="single"/>
            <w:rtl w:val="0"/>
          </w:rPr>
          <w:t xml:space="preserve">https://www.youtube.com/watch?v=xTrtZTlBFYQ</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 Reason Why Your Venison Tastes Like Hell | The Advantage with Will Brantley - YouTube, accessed March 2,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https://www.youtube.com/watch?v=Tsloy6x4R3I</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Ethical bling that blends elegance with style - Forbes India, accessed March 2, 2026, </w:t>
      </w:r>
      <w:hyperlink r:id="rId56">
        <w:r w:rsidDel="00000000" w:rsidR="00000000" w:rsidRPr="00000000">
          <w:rPr>
            <w:rFonts w:ascii="Google Sans" w:cs="Google Sans" w:eastAsia="Google Sans" w:hAnsi="Google Sans"/>
            <w:color w:val="0000ee"/>
            <w:sz w:val="24"/>
            <w:szCs w:val="24"/>
            <w:u w:val="single"/>
            <w:rtl w:val="0"/>
          </w:rPr>
          <w:t xml:space="preserve">https://www.forbesindia.com/article/best-things-money-can-buy/ethical-bling-that-blends-elegance-with-style/48335/1</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BLESBUCK Taxidermy South Africa | BLESBUCK Trophy Quote, accessed March 2, 2026, </w:t>
      </w:r>
      <w:hyperlink r:id="rId57">
        <w:r w:rsidDel="00000000" w:rsidR="00000000" w:rsidRPr="00000000">
          <w:rPr>
            <w:rFonts w:ascii="Google Sans" w:cs="Google Sans" w:eastAsia="Google Sans" w:hAnsi="Google Sans"/>
            <w:color w:val="0000ee"/>
            <w:sz w:val="24"/>
            <w:szCs w:val="24"/>
            <w:u w:val="single"/>
            <w:rtl w:val="0"/>
          </w:rPr>
          <w:t xml:space="preserve">https://lifeformtaxidermy.com/product/blesbuck/</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Taxidermy Mounts, accessed March 2, 2026, </w:t>
      </w:r>
      <w:hyperlink r:id="rId58">
        <w:r w:rsidDel="00000000" w:rsidR="00000000" w:rsidRPr="00000000">
          <w:rPr>
            <w:rFonts w:ascii="Google Sans" w:cs="Google Sans" w:eastAsia="Google Sans" w:hAnsi="Google Sans"/>
            <w:color w:val="0000ee"/>
            <w:sz w:val="24"/>
            <w:szCs w:val="24"/>
            <w:u w:val="single"/>
            <w:rtl w:val="0"/>
          </w:rPr>
          <w:t xml:space="preserve">https://all-taxidermy.com/product-category/taxidermy-mounts/antelope/blesbok/</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 Vandykes Taxidermy, accessed March 2, 2026, </w:t>
      </w:r>
      <w:hyperlink r:id="rId59">
        <w:r w:rsidDel="00000000" w:rsidR="00000000" w:rsidRPr="00000000">
          <w:rPr>
            <w:rFonts w:ascii="Google Sans" w:cs="Google Sans" w:eastAsia="Google Sans" w:hAnsi="Google Sans"/>
            <w:color w:val="0000ee"/>
            <w:sz w:val="24"/>
            <w:szCs w:val="24"/>
            <w:u w:val="single"/>
            <w:rtl w:val="0"/>
          </w:rPr>
          <w:t xml:space="preserve">https://www.vandykestaxidermy.com/Blesbok-C1941.aspx</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and Origin | FSP COLLECTION, accessed March 2, 2026, </w:t>
      </w:r>
      <w:hyperlink r:id="rId60">
        <w:r w:rsidDel="00000000" w:rsidR="00000000" w:rsidRPr="00000000">
          <w:rPr>
            <w:rFonts w:ascii="Google Sans" w:cs="Google Sans" w:eastAsia="Google Sans" w:hAnsi="Google Sans"/>
            <w:color w:val="0000ee"/>
            <w:sz w:val="24"/>
            <w:szCs w:val="24"/>
            <w:u w:val="single"/>
            <w:rtl w:val="0"/>
          </w:rPr>
          <w:t xml:space="preserve">https://www.fspcollection.com/source-and-origin/</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Deep: Sustainability in South African Leather Design - Industrie Africa, accessed March 2, 2026, </w:t>
      </w:r>
      <w:hyperlink r:id="rId61">
        <w:r w:rsidDel="00000000" w:rsidR="00000000" w:rsidRPr="00000000">
          <w:rPr>
            <w:rFonts w:ascii="Google Sans" w:cs="Google Sans" w:eastAsia="Google Sans" w:hAnsi="Google Sans"/>
            <w:color w:val="0000ee"/>
            <w:sz w:val="24"/>
            <w:szCs w:val="24"/>
            <w:u w:val="single"/>
            <w:rtl w:val="0"/>
          </w:rPr>
          <w:t xml:space="preserve">https://industrieafrica.com/blogs/imprint/edit-leather-south-africa-sustainable-accessories-designers-okapi-thalia-strates</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did Africans Tan Skins | Old Bush-crafts of Africa, accessed March 2, 2026, </w:t>
      </w:r>
      <w:hyperlink r:id="rId62">
        <w:r w:rsidDel="00000000" w:rsidR="00000000" w:rsidRPr="00000000">
          <w:rPr>
            <w:rFonts w:ascii="Google Sans" w:cs="Google Sans" w:eastAsia="Google Sans" w:hAnsi="Google Sans"/>
            <w:color w:val="0000ee"/>
            <w:sz w:val="24"/>
            <w:szCs w:val="24"/>
            <w:u w:val="single"/>
            <w:rtl w:val="0"/>
          </w:rPr>
          <w:t xml:space="preserve">https://www.gateway-africa.com/howdidthey/tananimalskins.html</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African Leatherwork - Leather History, accessed March 2, 2026, </w:t>
      </w:r>
      <w:hyperlink r:id="rId63">
        <w:r w:rsidDel="00000000" w:rsidR="00000000" w:rsidRPr="00000000">
          <w:rPr>
            <w:rFonts w:ascii="Google Sans" w:cs="Google Sans" w:eastAsia="Google Sans" w:hAnsi="Google Sans"/>
            <w:color w:val="0000ee"/>
            <w:sz w:val="24"/>
            <w:szCs w:val="24"/>
            <w:u w:val="single"/>
            <w:rtl w:val="0"/>
          </w:rPr>
          <w:t xml:space="preserve">https://leatherworker.net/forum/topic/67781-traditional-african-leatherwork/</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Blesbok Horn - Real Horn Antlers Arts and Crafts Real Horns Real Deer Antlers Real Animal Horns for Costumes Blesbok Antelope Horn for Craft - Etsy, accessed March 2, 2026, </w:t>
      </w:r>
      <w:hyperlink r:id="rId64">
        <w:r w:rsidDel="00000000" w:rsidR="00000000" w:rsidRPr="00000000">
          <w:rPr>
            <w:rFonts w:ascii="Google Sans" w:cs="Google Sans" w:eastAsia="Google Sans" w:hAnsi="Google Sans"/>
            <w:color w:val="0000ee"/>
            <w:sz w:val="24"/>
            <w:szCs w:val="24"/>
            <w:u w:val="single"/>
            <w:rtl w:val="0"/>
          </w:rPr>
          <w:t xml:space="preserve">https://www.etsy.com/listing/1887163475/blesbok-horn-real-horn-antlers-arts-and</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NB301SO20 Blesbok Whole Horn - Jantz Supply, accessed March 2, 2026, </w:t>
      </w:r>
      <w:hyperlink r:id="rId65">
        <w:r w:rsidDel="00000000" w:rsidR="00000000" w:rsidRPr="00000000">
          <w:rPr>
            <w:rFonts w:ascii="Google Sans" w:cs="Google Sans" w:eastAsia="Google Sans" w:hAnsi="Google Sans"/>
            <w:color w:val="0000ee"/>
            <w:sz w:val="24"/>
            <w:szCs w:val="24"/>
            <w:u w:val="single"/>
            <w:rtl w:val="0"/>
          </w:rPr>
          <w:t xml:space="preserve">https://knifemaking.com/products/nb301so20-blesbok-whole-horn?pr_prod_strat=e5_desc&amp;pr_rec_id=247297400&amp;pr_rec_pid=6766520041608&amp;pr_ref_pid=6766521057416&amp;pr_seq=uniform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peciesstatus.sanbi.org/taxa/detail/1892/" TargetMode="External"/><Relationship Id="rId42" Type="http://schemas.openxmlformats.org/officeDocument/2006/relationships/hyperlink" Target="https://www.eskom.co.za/eia/gx/wp-content/uploads/migrated/medupi/DEIR-Appendicies/Appendix%20G-5_Ecology%20and%20Wetland%20Assessment-Rev0.pdf" TargetMode="External"/><Relationship Id="rId41" Type="http://schemas.openxmlformats.org/officeDocument/2006/relationships/hyperlink" Target="https://www.researchgate.net/publication/312232146_Blesbok_Damaliscus_pygargus_phillipsi_Bontebok_Damaliscus_pygargus_pygargus" TargetMode="External"/><Relationship Id="rId44" Type="http://schemas.openxmlformats.org/officeDocument/2006/relationships/hyperlink" Target="https://www.cybertracker.org/downloads/tracking/Liebenberg-1990-Field-Guide-Animal-Tracks.pdf" TargetMode="External"/><Relationship Id="rId43" Type="http://schemas.openxmlformats.org/officeDocument/2006/relationships/hyperlink" Target="https://www.alamy.com/stock-photo/bushveld-vegetation.html?pseudoid=B7EBD65EEB4B41C586AEDC941E1E18C4" TargetMode="External"/><Relationship Id="rId46" Type="http://schemas.openxmlformats.org/officeDocument/2006/relationships/hyperlink" Target="https://research.tees.ac.uk/en/publications/hybridization-in-an-isolated-population-of-blesbok-and-red-harteb/" TargetMode="External"/><Relationship Id="rId45" Type="http://schemas.openxmlformats.org/officeDocument/2006/relationships/hyperlink" Target="https://www.researchgate.net/publication/379484060_Hybridization_in_an_isolated_population_of_blesbok_and_red_hartebe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gbif.org/es/species/165773958" TargetMode="External"/><Relationship Id="rId47" Type="http://schemas.openxmlformats.org/officeDocument/2006/relationships/hyperlink" Target="https://www.researchgate.net/publication/316165747_Focus_on_the_Red_Hartebeest_Alcelaphus_buselaphus_caama" TargetMode="External"/><Relationship Id="rId49" Type="http://schemas.openxmlformats.org/officeDocument/2006/relationships/hyperlink" Target="https://africanwanderlust.weebly.com/african-antelope-a-z.html?view=full" TargetMode="Externa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9.png"/><Relationship Id="rId8" Type="http://schemas.openxmlformats.org/officeDocument/2006/relationships/image" Target="media/image2.png"/><Relationship Id="rId31" Type="http://schemas.openxmlformats.org/officeDocument/2006/relationships/hyperlink" Target="https://www.beeksebergen.nl/en/on-safari/safaripark/animals/blesbok" TargetMode="External"/><Relationship Id="rId30" Type="http://schemas.openxmlformats.org/officeDocument/2006/relationships/hyperlink" Target="https://www.researchgate.net/figure/Pupil-shape-diversity-in-adult-frogs-and-toads-Seven-general-pupil-shapes-were-defined_fig1_353973427" TargetMode="External"/><Relationship Id="rId33" Type="http://schemas.openxmlformats.org/officeDocument/2006/relationships/hyperlink" Target="https://animaldiversity.org/accounts/Damaliscus_pygargus/" TargetMode="External"/><Relationship Id="rId32" Type="http://schemas.openxmlformats.org/officeDocument/2006/relationships/hyperlink" Target="https://game4africa.co.za/species/common-blesbuck/" TargetMode="External"/><Relationship Id="rId35" Type="http://schemas.openxmlformats.org/officeDocument/2006/relationships/hyperlink" Target="https://bowhunting.net/2019/09/waterhole-blesbok/" TargetMode="External"/><Relationship Id="rId34" Type="http://schemas.openxmlformats.org/officeDocument/2006/relationships/hyperlink" Target="https://crocodileriverreserve.co.za/2020/03/15/blesbuck/" TargetMode="External"/><Relationship Id="rId37" Type="http://schemas.openxmlformats.org/officeDocument/2006/relationships/hyperlink" Target="https://www.youtube.com/watch?v=twS6xmYdE7U" TargetMode="External"/><Relationship Id="rId36" Type="http://schemas.openxmlformats.org/officeDocument/2006/relationships/hyperlink" Target="https://kids.kiddle.co/Blesbok" TargetMode="External"/><Relationship Id="rId39" Type="http://schemas.openxmlformats.org/officeDocument/2006/relationships/hyperlink" Target="https://www.researchgate.net/profile/Leslie-Powrie/publication/236982063_Savanna_Biome/links/00b49527785fac55ae000000/Savanna-Biome.pdf" TargetMode="External"/><Relationship Id="rId38" Type="http://schemas.openxmlformats.org/officeDocument/2006/relationships/hyperlink" Target="https://www.dws.gov.za/iwrp/MCWAP/documents/MCWAP%20PHASE%202A/10580-20181126-Appendix%20I%202.pdf" TargetMode="External"/><Relationship Id="rId62" Type="http://schemas.openxmlformats.org/officeDocument/2006/relationships/hyperlink" Target="https://www.gateway-africa.com/howdidthey/tananimalskins.html" TargetMode="External"/><Relationship Id="rId61" Type="http://schemas.openxmlformats.org/officeDocument/2006/relationships/hyperlink" Target="https://industrieafrica.com/blogs/imprint/edit-leather-south-africa-sustainable-accessories-designers-okapi-thalia-strates" TargetMode="External"/><Relationship Id="rId20" Type="http://schemas.openxmlformats.org/officeDocument/2006/relationships/hyperlink" Target="https://www.huntersinaction.tv/antilop-safari-part-2/" TargetMode="External"/><Relationship Id="rId64" Type="http://schemas.openxmlformats.org/officeDocument/2006/relationships/hyperlink" Target="https://www.etsy.com/listing/1887163475/blesbok-horn-real-horn-antlers-arts-and" TargetMode="External"/><Relationship Id="rId63" Type="http://schemas.openxmlformats.org/officeDocument/2006/relationships/hyperlink" Target="https://leatherworker.net/forum/topic/67781-traditional-african-leatherwork/" TargetMode="External"/><Relationship Id="rId22" Type="http://schemas.openxmlformats.org/officeDocument/2006/relationships/hyperlink" Target="https://www.britannica.com/animal/blesbok" TargetMode="External"/><Relationship Id="rId21" Type="http://schemas.openxmlformats.org/officeDocument/2006/relationships/hyperlink" Target="https://en.wikipedia.org/wiki/Hartebeest" TargetMode="External"/><Relationship Id="rId65" Type="http://schemas.openxmlformats.org/officeDocument/2006/relationships/hyperlink" Target="https://knifemaking.com/products/nb301so20-blesbok-whole-horn?pr_prod_strat=e5_desc&amp;pr_rec_id=247297400&amp;pr_rec_pid=6766520041608&amp;pr_ref_pid=6766521057416&amp;pr_seq=uniform" TargetMode="External"/><Relationship Id="rId24" Type="http://schemas.openxmlformats.org/officeDocument/2006/relationships/hyperlink" Target="https://www.woburnsafari.co.uk/discover-your-safari/meet-the-animals/blesbok/" TargetMode="External"/><Relationship Id="rId23" Type="http://schemas.openxmlformats.org/officeDocument/2006/relationships/hyperlink" Target="https://www.krugerpark.co.za/africa_blesbok.html" TargetMode="External"/><Relationship Id="rId60" Type="http://schemas.openxmlformats.org/officeDocument/2006/relationships/hyperlink" Target="https://www.fspcollection.com/source-and-origin/" TargetMode="External"/><Relationship Id="rId26" Type="http://schemas.openxmlformats.org/officeDocument/2006/relationships/hyperlink" Target="https://dewetswild.com/tag/blesbok/" TargetMode="External"/><Relationship Id="rId25" Type="http://schemas.openxmlformats.org/officeDocument/2006/relationships/hyperlink" Target="https://ewt.org/wp-content/uploads/2022/11/8.-Blesbok-Damaliscus-pygargus-phillipsi_LC.pdf" TargetMode="External"/><Relationship Id="rId28" Type="http://schemas.openxmlformats.org/officeDocument/2006/relationships/hyperlink" Target="https://matlabas.co.za/blesbok/" TargetMode="External"/><Relationship Id="rId27" Type="http://schemas.openxmlformats.org/officeDocument/2006/relationships/hyperlink" Target="https://shakati.wordpress.com/2020/12/13/bush-facts-34-blesbuck/" TargetMode="External"/><Relationship Id="rId29" Type="http://schemas.openxmlformats.org/officeDocument/2006/relationships/hyperlink" Target="https://basileiaeyes.com/products/blesbuck-bb" TargetMode="External"/><Relationship Id="rId51" Type="http://schemas.openxmlformats.org/officeDocument/2006/relationships/hyperlink" Target="https://journals.co.za/doi/pdf/10.10520/EJC117346" TargetMode="External"/><Relationship Id="rId50" Type="http://schemas.openxmlformats.org/officeDocument/2006/relationships/hyperlink" Target="https://thereandbackagain.ca/2016/03/18/blue-wildebeest-and-red-hartebeest/" TargetMode="External"/><Relationship Id="rId53" Type="http://schemas.openxmlformats.org/officeDocument/2006/relationships/hyperlink" Target="https://deerassociation.com/which-venison-tastes-better-bucks-or-does/" TargetMode="External"/><Relationship Id="rId52" Type="http://schemas.openxmlformats.org/officeDocument/2006/relationships/hyperlink" Target="https://www.semanticscholar.org/paper/MEAT-QUALITY-CHARACTERISTICS-OF-BLESBOK-(Damaliscus-TlON/695d3fbc3f83eda62b87faa7e7f69bc1574a1379" TargetMode="External"/><Relationship Id="rId11" Type="http://schemas.openxmlformats.org/officeDocument/2006/relationships/image" Target="media/image1.png"/><Relationship Id="rId55" Type="http://schemas.openxmlformats.org/officeDocument/2006/relationships/hyperlink" Target="https://www.youtube.com/watch?v=Tsloy6x4R3I" TargetMode="External"/><Relationship Id="rId10" Type="http://schemas.openxmlformats.org/officeDocument/2006/relationships/image" Target="media/image5.png"/><Relationship Id="rId54" Type="http://schemas.openxmlformats.org/officeDocument/2006/relationships/hyperlink" Target="https://www.youtube.com/watch?v=xTrtZTlBFYQ" TargetMode="External"/><Relationship Id="rId13" Type="http://schemas.openxmlformats.org/officeDocument/2006/relationships/image" Target="media/image6.png"/><Relationship Id="rId57" Type="http://schemas.openxmlformats.org/officeDocument/2006/relationships/hyperlink" Target="https://lifeformtaxidermy.com/product/blesbuck/" TargetMode="External"/><Relationship Id="rId12" Type="http://schemas.openxmlformats.org/officeDocument/2006/relationships/image" Target="media/image4.png"/><Relationship Id="rId56" Type="http://schemas.openxmlformats.org/officeDocument/2006/relationships/hyperlink" Target="https://www.forbesindia.com/article/best-things-money-can-buy/ethical-bling-that-blends-elegance-with-style/48335/1" TargetMode="External"/><Relationship Id="rId15" Type="http://schemas.openxmlformats.org/officeDocument/2006/relationships/image" Target="media/image3.png"/><Relationship Id="rId59" Type="http://schemas.openxmlformats.org/officeDocument/2006/relationships/hyperlink" Target="https://www.vandykestaxidermy.com/Blesbok-C1941.aspx" TargetMode="External"/><Relationship Id="rId14" Type="http://schemas.openxmlformats.org/officeDocument/2006/relationships/image" Target="media/image7.png"/><Relationship Id="rId58" Type="http://schemas.openxmlformats.org/officeDocument/2006/relationships/hyperlink" Target="https://all-taxidermy.com/product-category/taxidermy-mounts/antelope/blesbok/" TargetMode="External"/><Relationship Id="rId17" Type="http://schemas.openxmlformats.org/officeDocument/2006/relationships/hyperlink" Target="https://animals.fandom.com/wiki/Blesbok" TargetMode="External"/><Relationship Id="rId16" Type="http://schemas.openxmlformats.org/officeDocument/2006/relationships/hyperlink" Target="https://seaworld.org/animals/facts/mammals/blesbok/" TargetMode="External"/><Relationship Id="rId19" Type="http://schemas.openxmlformats.org/officeDocument/2006/relationships/hyperlink" Target="https://en.wikipedia.org/wiki/Blesbok" TargetMode="External"/><Relationship Id="rId18" Type="http://schemas.openxmlformats.org/officeDocument/2006/relationships/hyperlink" Target="https://www.researchgate.net/publication/316156647_Focus_on_the_Blesbok_Damaliscus_pygargus_phillips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