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Autonomous Toolkit: A Practical Guide to Building and Deploying AI Agents for Marketing and Web Development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Autonomous Workforce: A Practical Introduction to AI Agents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landscape of digital work is undergoing a seismic shift, moving beyond simple automation to embrace a new class of sophisticated, autonomous software. At the forefront of this revolution are AI agents, intelligent systems poised to redefine how professionals in marketing, advertising, and web development approach complex tasks. To harness their power, it is essential to first establish a clear, practical understanding of what they are, how they function, and what sets them apart from their simpler counterparts.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Defining the AI Agent: More Than Just a Chatbot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 AI agent is best understood as a rational, goal-oriented software entity.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is a program designed to perceive its environment, collect and process data, and perform self-directed tasks to achieve a predetermined objective.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Unlike traditional software that follows a rigid set of pre-programmed instructions, an intelligent agent possesses the capacity to reason, plan, and adapt its strategy in real-time to new situations.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ability to independently choose the best actions needed to meet a goal is its defining characteristic.</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core operational principle of an AI agent follows a continuous feedback loop: </w:t>
      </w:r>
      <w:r w:rsidDel="00000000" w:rsidR="00000000" w:rsidRPr="00000000">
        <w:rPr>
          <w:rFonts w:ascii="Google Sans Text" w:cs="Google Sans Text" w:eastAsia="Google Sans Text" w:hAnsi="Google Sans Text"/>
          <w:b w:val="1"/>
          <w:bCs w:val="1"/>
          <w:color w:val="1b1c1d"/>
          <w:rtl w:val="0"/>
        </w:rPr>
        <w:t xml:space="preserve">Perceive -&gt; Think -&gt; Act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Perceive:</w:t>
      </w:r>
      <w:r w:rsidDel="00000000" w:rsidR="00000000" w:rsidRPr="00000000">
        <w:rPr>
          <w:rFonts w:ascii="Google Sans Text" w:cs="Google Sans Text" w:eastAsia="Google Sans Text" w:hAnsi="Google Sans Text"/>
          <w:color w:val="1b1c1d"/>
          <w:rtl w:val="0"/>
        </w:rPr>
        <w:t xml:space="preserve"> The agent collects data from its environment through digital inputs, such as user queries, sensor data, or, most critically for digital work, Application Programming Interfaces (APIs) that connect it to other software and data sources.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Think:</w:t>
      </w:r>
      <w:r w:rsidDel="00000000" w:rsidR="00000000" w:rsidRPr="00000000">
        <w:rPr>
          <w:rFonts w:ascii="Google Sans Text" w:cs="Google Sans Text" w:eastAsia="Google Sans Text" w:hAnsi="Google Sans Text"/>
          <w:color w:val="1b1c1d"/>
          <w:rtl w:val="0"/>
        </w:rPr>
        <w:t xml:space="preserve"> The agent processes this information, combining it with its domain knowledge and past context. It uses this synthesis to reason, develop a strategic plan, and make an informed decision about the optimal course of action to achieve its goal.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Act:</w:t>
      </w:r>
      <w:r w:rsidDel="00000000" w:rsidR="00000000" w:rsidRPr="00000000">
        <w:rPr>
          <w:rFonts w:ascii="Google Sans Text" w:cs="Google Sans Text" w:eastAsia="Google Sans Text" w:hAnsi="Google Sans Text"/>
          <w:color w:val="1b1c1d"/>
          <w:rtl w:val="0"/>
        </w:rPr>
        <w:t xml:space="preserve"> The agent executes its decision. This action is not limited to generating text; it involves interacting with external tools to perform real-world tasks like sending an email, running a piece of code, or updating a database.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cyclical process enables agents to operate with a level of context-awareness and autonomy that fundamentally surpasses traditional automation tools.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represents a fundamental shift away from traditional, rule-based automation—where a human must define every step in a rigid "if-then" logic—towards a new paradigm of goal-oriented autonomy, where the system itself determines the best path to an objective.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For marketers and developers, this changes the role from a programmer of static workflows to an orchestrator of intelligent, goal-seeking entities.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further clarify this distinction, it is vital to differentiate AI agents from the often-conflated terms of AI assistants and bots. This understanding is crucial for setting realistic expectations and selecting the right tools for a given task.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 Assistant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Proactively and autonomously performs complex, multi-step tasks to achieve a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Reactively assists users with tasks, responding to requests and providing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Automates simple, repetitive tasks or conversations based on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High:</w:t>
            </w:r>
            <w:r w:rsidDel="00000000" w:rsidR="00000000" w:rsidRPr="00000000">
              <w:rPr>
                <w:rFonts w:ascii="Google Sans Text" w:cs="Google Sans Text" w:eastAsia="Google Sans Text" w:hAnsi="Google Sans Text"/>
                <w:color w:val="1b1c1d"/>
                <w:shd w:fill="auto" w:val="clear"/>
                <w:rtl w:val="0"/>
              </w:rPr>
              <w:t xml:space="preserve"> Operates and makes decisions independently to achieve its 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Medium:</w:t>
            </w:r>
            <w:r w:rsidDel="00000000" w:rsidR="00000000" w:rsidRPr="00000000">
              <w:rPr>
                <w:rFonts w:ascii="Google Sans Text" w:cs="Google Sans Text" w:eastAsia="Google Sans Text" w:hAnsi="Google Sans Text"/>
                <w:color w:val="1b1c1d"/>
                <w:shd w:fill="auto" w:val="clear"/>
                <w:rtl w:val="0"/>
              </w:rPr>
              <w:t xml:space="preserve"> Requires user input and supervision for decision-making.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Low:</w:t>
            </w:r>
            <w:r w:rsidDel="00000000" w:rsidR="00000000" w:rsidRPr="00000000">
              <w:rPr>
                <w:rFonts w:ascii="Google Sans Text" w:cs="Google Sans Text" w:eastAsia="Google Sans Text" w:hAnsi="Google Sans Text"/>
                <w:color w:val="1b1c1d"/>
                <w:shd w:fill="auto" w:val="clear"/>
                <w:rtl w:val="0"/>
              </w:rPr>
              <w:t xml:space="preserve"> Follows pre-defined rules and scripts with minimal deviation.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Task Complexity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Designed to handle complex, dynamic workflows and novel situations.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Suited for simpler, well-defined tasks and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Best for highly structured, simple, and repetitive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Employs machine learning to continuously learn, adapt, and improve from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May have some limited learning capabilities to personalize responses.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Typically has limited or no learning capabilities; operates on fixed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Decision-Making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Can make independent decisions to navigate unforeseen circumstances.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Recommends actions, but the final decision is made by the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Decision-making is confined to the narrow scope of its pre-programmed logic.</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table synthesizes data from sources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Anatomy of an AI Agent: Deconstructing the "Brain" and "Body"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build effective AI agents, one must understand their core architectural components. These elements work in concert to enable the agent's cycle of perception, reasoning, and action, transforming it from a simple program into an adaptive, intelligent system.</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Core Engine (The "Brain"):</w:t>
      </w:r>
      <w:r w:rsidDel="00000000" w:rsidR="00000000" w:rsidRPr="00000000">
        <w:rPr>
          <w:rFonts w:ascii="Google Sans Text" w:cs="Google Sans Text" w:eastAsia="Google Sans Text" w:hAnsi="Google Sans Text"/>
          <w:color w:val="1b1c1d"/>
          <w:rtl w:val="0"/>
        </w:rPr>
        <w:t xml:space="preserve"> At the heart of every modern AI agent lies a foundation model, most commonly a Large Language Model (LLM) such as OpenAI's GPT series, Anthropic's Claude, or Google's Gemini.</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LLM serves as the agent's cognitive engine. It provides the foundational capabilities of understanding natural language, reasoning through complex instructions, generating human-like text, and, critically, planning the sequence of actions required to complete a task.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Perception Module (The "Senses"):</w:t>
      </w:r>
      <w:r w:rsidDel="00000000" w:rsidR="00000000" w:rsidRPr="00000000">
        <w:rPr>
          <w:rFonts w:ascii="Google Sans Text" w:cs="Google Sans Text" w:eastAsia="Google Sans Text" w:hAnsi="Google Sans Text"/>
          <w:color w:val="1b1c1d"/>
          <w:rtl w:val="0"/>
        </w:rPr>
        <w:t xml:space="preserve"> This component is how the agent gathers information and perceives its environment. While this can include direct user input via text or voice, its true power lies in its ability to connect to a vast array of digital sources.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For marketing and web development, this primarily involves using APIs to pull data from external systems, query databases, read files, or scrape websites.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module is responsible for collecting, filtering, and transforming raw data into a format the agent's "brain" can understand and process.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Knowledge Base &amp; Memory (The "Memory"):</w:t>
      </w:r>
      <w:r w:rsidDel="00000000" w:rsidR="00000000" w:rsidRPr="00000000">
        <w:rPr>
          <w:rFonts w:ascii="Google Sans Text" w:cs="Google Sans Text" w:eastAsia="Google Sans Text" w:hAnsi="Google Sans Text"/>
          <w:color w:val="1b1c1d"/>
          <w:rtl w:val="0"/>
        </w:rPr>
        <w:t xml:space="preserve"> An agent's ability to learn and exhibit intelligent behavior over time is rooted in its memory. This component is responsible for storing and managing information, including domain-specific knowledge, past interactions, and the outcomes of previous actions.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allows the agent to maintain context during a multi-step task, recall past conversations to inform current decisions, and adapt its strategies based on new information.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It is this capacity for learning that differentiates a dynamic agent from a static, rule-based program.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Reasoning &amp; Planning Module (The "Mind"):</w:t>
      </w:r>
      <w:r w:rsidDel="00000000" w:rsidR="00000000" w:rsidRPr="00000000">
        <w:rPr>
          <w:rFonts w:ascii="Google Sans Text" w:cs="Google Sans Text" w:eastAsia="Google Sans Text" w:hAnsi="Google Sans Text"/>
          <w:color w:val="1b1c1d"/>
          <w:rtl w:val="0"/>
        </w:rPr>
        <w:t xml:space="preserve"> Once the agent perceives its environment and accesses its memory, the reasoning module develops a strategic plan to achieve its goal.</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involves breaking down a high-level objective into a series of smaller, executable steps. The agent evaluates potential actions, considers their consequences, and selects the optimal course based on the available information and its desired outcome.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planning capability is a key aspect of intelligent behavior and allows the agent to navigate complex, multi-step workflows.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Action &amp; Tool Use (The "Hands"):</w:t>
      </w:r>
      <w:r w:rsidDel="00000000" w:rsidR="00000000" w:rsidRPr="00000000">
        <w:rPr>
          <w:rFonts w:ascii="Google Sans Text" w:cs="Google Sans Text" w:eastAsia="Google Sans Text" w:hAnsi="Google Sans Text"/>
          <w:color w:val="1b1c1d"/>
          <w:rtl w:val="0"/>
        </w:rPr>
        <w:t xml:space="preserve"> The ability to act upon the world is what makes an agent truly useful. An agent's power is not derived solely from its LLM, but from its ability to use tools. An LLM in isolation can only generate text; an agent equipped with tools can take meaningful action. This component connects the agent's decisions to real-world execution by interacting with external software and services.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When the agent's plan requires an action beyond text generation—such as sending an email, querying a customer relationship management (CRM) system, running code, or posting to a social media platform—the LLM identifies the appropriate tool and delegates the operation accordingly.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ability to leverage a diverse toolkit via APIs is the bridge between digital intelligence and tangible results.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Modern AI Agent Toolkit: Platforms for Every Budget and Skill Level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proliferation of AI has led to a diverse ecosystem of platforms for building agents, catering to a wide range of technical skills and budgets. The choice between a low-code visual builder and a code-first framework is not merely a technical preference but a strategic decision based on the project's complexity, speed-to-market requirements, and long-term scalability needs. For freelancers and small businesses, cost-effectiveness and control are paramount, making open-source and self-hosted solutions particularly attractive.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A: The Low-Code Powerhouses - Visual Agent Building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Low-code and no-code platforms democratize AI agent development by providing intuitive, visual interfaces that abstract away much of the underlying complexity. These tools are ideal for rapid prototyping, automating business processes, and empowering non-developers to build powerful AI solutions.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Deep Dive: n8n - Your Self-Hosted Automation Beast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n8n stands out as a highly versatile, "fair-code" workflow automation tool built around a powerful node-based visual canvas.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Its most significant advantage, particularly for those prioritizing cost and control, is its robust support for self-hosting. This allows users to run the platform on their own infrastructure, providing full data privacy, freedom from vendor lock-in, and, most importantly, unlimited workflow executions without escalating costs.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Building an agent in n8n involves connecting a series of nodes in a logical flow:</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Trigger Node:</w:t>
      </w:r>
      <w:r w:rsidDel="00000000" w:rsidR="00000000" w:rsidRPr="00000000">
        <w:rPr>
          <w:rFonts w:ascii="Google Sans Text" w:cs="Google Sans Text" w:eastAsia="Google Sans Text" w:hAnsi="Google Sans Text"/>
          <w:color w:val="1b1c1d"/>
          <w:rtl w:val="0"/>
        </w:rPr>
        <w:t xml:space="preserve"> This starts the workflow. It can be a manual trigger, a schedule (e.g., run every hour), a webhook that listens for incoming data, or an app-specific trigger like a new email in Gmail.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AI Agent Node:</w:t>
      </w:r>
      <w:r w:rsidDel="00000000" w:rsidR="00000000" w:rsidRPr="00000000">
        <w:rPr>
          <w:rFonts w:ascii="Google Sans Text" w:cs="Google Sans Text" w:eastAsia="Google Sans Text" w:hAnsi="Google Sans Text"/>
          <w:color w:val="1b1c1d"/>
          <w:rtl w:val="0"/>
        </w:rPr>
        <w:t xml:space="preserve"> This is the core "brain" of the operation. It receives input, uses an LLM to decide on a course of action, and can be configured with a system message to define its personality and instructions.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Language Model Node:</w:t>
      </w:r>
      <w:r w:rsidDel="00000000" w:rsidR="00000000" w:rsidRPr="00000000">
        <w:rPr>
          <w:rFonts w:ascii="Google Sans Text" w:cs="Google Sans Text" w:eastAsia="Google Sans Text" w:hAnsi="Google Sans Text"/>
          <w:color w:val="1b1c1d"/>
          <w:rtl w:val="0"/>
        </w:rPr>
        <w:t xml:space="preserve"> The AI Agent node must be connected to an LLM, such as the Google Gemini node or an OpenAI node, which provides the reasoning and conversational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 Nodes:</w:t>
      </w:r>
      <w:r w:rsidDel="00000000" w:rsidR="00000000" w:rsidRPr="00000000">
        <w:rPr>
          <w:rFonts w:ascii="Google Sans Text" w:cs="Google Sans Text" w:eastAsia="Google Sans Text" w:hAnsi="Google Sans Text"/>
          <w:color w:val="1b1c1d"/>
          <w:rtl w:val="0"/>
        </w:rPr>
        <w:t xml:space="preserve"> These are the agent's "hands." By connecting other n8n nodes to the AI Agent node's tool input, the agent gains the ability to use them. This could be a Gmail node to send emails, a Reddit node to fetch posts, or the generic HTTP Request node to interact with virtually any API.</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Conversation Memory Node:</w:t>
      </w:r>
      <w:r w:rsidDel="00000000" w:rsidR="00000000" w:rsidRPr="00000000">
        <w:rPr>
          <w:rFonts w:ascii="Google Sans Text" w:cs="Google Sans Text" w:eastAsia="Google Sans Text" w:hAnsi="Google Sans Text"/>
          <w:color w:val="1b1c1d"/>
          <w:rtl w:val="0"/>
        </w:rPr>
        <w:t xml:space="preserve"> This node allows the agent to remember previous parts of the conversation, enabling more natural, context-aware interactions and follow-up questions.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appeal of n8n lies in its self-hosting model. The community edition of the software is free to download and run.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only associated costs are for the server infrastructure and the LLM API calls. A basic Virtual Private Server (VPS) sufficient for many use cases can be acquired for as little as $5 per month.</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For LLM usage, costs can be kept minimal by using highly affordable models like GPT-4o-mini or even eliminated entirely by running open-source models locally with a tool like Ollama.</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Setting up a self-hosted instance is straightforward for those with technical comfort, typically involving deployment via Docker on a cloud provider of choice, often paired with a PostgreSQL database for data persistence and optional Redis for enhanced scalability.</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Some hosting providers even offer one-click installation templates to further simplify the process.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investment of time in setup—a form of "operational debt"—is the trade-off for gaining complete control, ensuring data privacy, and accessing unlimited workflows and executions, a stark contrast to the often unpredictable, usage-based pricing of cloud platforms.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Comparative Analysis: n8n vs. The Competition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n8n is a powerful general-purpose automation tool, several other platforms offer compelling, often more AI-native, alternatives. The choice between them hinges on specific project needs, technical expertise, and long-term strategy. A common and highly effective workflow is to use a user-friendly no-code tool for rapid prototyping to validate an idea, and then, if necessary, rebuild a more robust and scalable version using a more powerful platform or a code-first framework.</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 AI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Hosting 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Pricing Model (Free Tier)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n8n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General-purpose automation with powerful AI capabilities and maximum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AI Agent node, native LLM integrations, extensive library of non-AI tool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Self-Hosted (Free)</w:t>
            </w:r>
            <w:r w:rsidDel="00000000" w:rsidR="00000000" w:rsidRPr="00000000">
              <w:rPr>
                <w:rFonts w:ascii="Google Sans Text" w:cs="Google Sans Text" w:eastAsia="Google Sans Text" w:hAnsi="Google Sans Text"/>
                <w:color w:val="1b1c1d"/>
                <w:shd w:fill="auto" w:val="clear"/>
                <w:rtl w:val="0"/>
              </w:rPr>
              <w:t xml:space="preserve">, Managed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 self-hosting with unlimited executions. Cloud plans are execution-based.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Langflow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Visually building AI-native applications, especially RAG and agentic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Visual flow editor, multi-agent orchestration, built-in RAG templates, export to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Self-Hosted (Free)</w:t>
            </w:r>
            <w:r w:rsidDel="00000000" w:rsidR="00000000" w:rsidRPr="00000000">
              <w:rPr>
                <w:rFonts w:ascii="Google Sans Text" w:cs="Google Sans Text" w:eastAsia="Google Sans Text" w:hAnsi="Google Sans Text"/>
                <w:color w:val="1b1c1d"/>
                <w:shd w:fill="auto" w:val="clear"/>
                <w:rtl w:val="0"/>
              </w:rPr>
              <w:t xml:space="preserve">, Managed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 self-hosting. Free cloud account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MindStudio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Rapid, no-code prototyping and building for non-technical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Extremely user-friendly UI, 100+ pre-built agents, API/email/schedule triggers.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Managed Cloud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1,000 runs/month. Paid plans have usage-based model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Latenode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Cloud-based automation with strong AI features and web scraping.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Advanced AI nodes, AI code assistant, built-in headless browser for scraping.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Managed Cloud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1,000 credits/month.</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table synthesizes data from sources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B: The Code-First Frameworks - Maximum Power &amp; Customization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the logic becomes too intricate for a visual builder, or when deep integration with an existing codebase is required, code-first frameworks provide the ultimate level of control, flexibility, and scalability.</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These are not replacements for low-code tools but rather the next step for building highly customized, production-grade agentic systems.</w:t>
      </w:r>
    </w:p>
    <w:p w:rsidR="00000000" w:rsidDel="00000000" w:rsidP="00000000" w:rsidRDefault="00000000" w:rsidRPr="00000000" w14:paraId="0000006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 Python (LangChain, AutoGen, CrewAI):</w:t>
      </w:r>
      <w:r w:rsidDel="00000000" w:rsidR="00000000" w:rsidRPr="00000000">
        <w:rPr>
          <w:rFonts w:ascii="Google Sans Text" w:cs="Google Sans Text" w:eastAsia="Google Sans Text" w:hAnsi="Google Sans Text"/>
          <w:color w:val="1b1c1d"/>
          <w:rtl w:val="0"/>
        </w:rPr>
        <w:t xml:space="preserve"> Python is the lingua franca of AI development, and its ecosystem of agentic frameworks is mature and powerful.</w:t>
      </w:r>
    </w:p>
    <w:p w:rsidR="00000000" w:rsidDel="00000000" w:rsidP="00000000" w:rsidRDefault="00000000" w:rsidRPr="00000000" w14:paraId="0000006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LangChain:</w:t>
      </w:r>
      <w:r w:rsidDel="00000000" w:rsidR="00000000" w:rsidRPr="00000000">
        <w:rPr>
          <w:rFonts w:ascii="Google Sans Text" w:cs="Google Sans Text" w:eastAsia="Google Sans Text" w:hAnsi="Google Sans Text"/>
          <w:color w:val="1b1c1d"/>
          <w:rtl w:val="0"/>
        </w:rPr>
        <w:t xml:space="preserve"> This is the foundational open-source framework for developing applications powered by LLMs.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It provides the essential building blocks—or "chains"—for linking models, prompts, memory, and external tools, enabling the construction of complex, multi-step logic that would be difficult to represent visually.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AutoGen:</w:t>
      </w:r>
      <w:r w:rsidDel="00000000" w:rsidR="00000000" w:rsidRPr="00000000">
        <w:rPr>
          <w:rFonts w:ascii="Google Sans Text" w:cs="Google Sans Text" w:eastAsia="Google Sans Text" w:hAnsi="Google Sans Text"/>
          <w:color w:val="1b1c1d"/>
          <w:rtl w:val="0"/>
        </w:rPr>
        <w:t xml:space="preserve"> A framework from Microsoft that excels at creating </w:t>
      </w:r>
      <w:r w:rsidDel="00000000" w:rsidR="00000000" w:rsidRPr="00000000">
        <w:rPr>
          <w:rFonts w:ascii="Google Sans Text" w:cs="Google Sans Text" w:eastAsia="Google Sans Text" w:hAnsi="Google Sans Text"/>
          <w:i w:val="1"/>
          <w:iCs w:val="1"/>
          <w:color w:val="1b1c1d"/>
          <w:rtl w:val="0"/>
        </w:rPr>
        <w:t xml:space="preserve">multi-agent systems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Its core concept is enabling multiple specialized agents to collaborate and converse to solve a complex problem. For example, a web development task could be tackled by a "Planner" agent, a "Coder" agent, and a "Critic" agent working in concert.</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For those wishing to experiment without code, AutoGen Studio provides a visual interface to its powerful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CrewAI:</w:t>
      </w:r>
      <w:r w:rsidDel="00000000" w:rsidR="00000000" w:rsidRPr="00000000">
        <w:rPr>
          <w:rFonts w:ascii="Google Sans Text" w:cs="Google Sans Text" w:eastAsia="Google Sans Text" w:hAnsi="Google Sans Text"/>
          <w:color w:val="1b1c1d"/>
          <w:rtl w:val="0"/>
        </w:rPr>
        <w:t xml:space="preserve"> This framework is specifically designed to orchestrate teams of autonomous AI agents. It simplifies the process of defining agents with distinct roles, providing them with tools, and setting them to work on a collaborative task, such as creating a comprehensive marketing campaign strategy.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 Your Stack (Next.js &amp; Vercel AI SDK):</w:t>
      </w:r>
      <w:r w:rsidDel="00000000" w:rsidR="00000000" w:rsidRPr="00000000">
        <w:rPr>
          <w:rFonts w:ascii="Google Sans Text" w:cs="Google Sans Text" w:eastAsia="Google Sans Text" w:hAnsi="Google Sans Text"/>
          <w:color w:val="1b1c1d"/>
          <w:rtl w:val="0"/>
        </w:rPr>
        <w:t xml:space="preserve"> For developers working within the JavaScript/TypeScript ecosystem, particularly with Next.js, the Vercel AI SDK is the premier toolkit.</w:t>
      </w:r>
    </w:p>
    <w:p w:rsidR="00000000" w:rsidDel="00000000" w:rsidP="00000000" w:rsidRDefault="00000000" w:rsidRPr="00000000" w14:paraId="0000006F">
      <w:pPr>
        <w:numPr>
          <w:ilvl w:val="1"/>
          <w:numId w:val="1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Vercel AI SDK:</w:t>
      </w:r>
      <w:r w:rsidDel="00000000" w:rsidR="00000000" w:rsidRPr="00000000">
        <w:rPr>
          <w:rFonts w:ascii="Google Sans Text" w:cs="Google Sans Text" w:eastAsia="Google Sans Text" w:hAnsi="Google Sans Text"/>
          <w:color w:val="1b1c1d"/>
          <w:rtl w:val="0"/>
        </w:rPr>
        <w:t xml:space="preserve"> Created by the team behind Next.js, this open-source library is designed for building AI-powered applications and agents directly within a Next.js environment.</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It features a dedicated Agent class that significantly reduces the boilerplate code required for managing conversational loops, message history, and tool calls, making it the most direct path to integrating agentic functionality into a web application's frontend or backend API routes.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Core 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Ideal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LangChain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modular framework of "chains" for composing LLM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foundational toolkit for building any custom, single-agent or multi-step AI workflow in Python.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AutoGen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Orchestrating conversations between multiple, collaborative AI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Complex problem-solving requiring diverse expertise, like coding, testing, and planning simultaneously.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Defining and running autonomous "crews" of specialized agents for a common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Role-playing simulations and task decomposition, such as a marketing team planning a product launch.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Vercel AI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TypeScript / JavaScript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toolkit for building AI interfaces and agents within modern web frameworks.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Tightly integrating AI agents into Next.js applications, either in the UI or backend API routes.</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table synthesizes data from sources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and.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1: Autonomous Agents for Marketing &amp; Advertising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Moving from theory to application, this section provides practical, step-by-step blueprints for building AI agents that address tangible challenges in marketing and advertising. These tutorials will primarily leverage n8n, aligning with the preference for a low-cost, highly capable, and visually-driven platform. The most effective initial agents often function as powerful "co-pilots," automating the bulk of a task before presenting the results for human review and approval. This human-in-the-loop approach builds trust and minimizes risk while still delivering massive efficiency gains.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The Automated Lead Generation &amp; Outreach Agent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create an agent that autonomously monitors online communities for potential leads, uses an LLM to qualify them, and drafts personalized outreach emails.</w:t>
      </w:r>
    </w:p>
    <w:p w:rsidR="00000000" w:rsidDel="00000000" w:rsidP="00000000" w:rsidRDefault="00000000" w:rsidRPr="00000000" w14:paraId="0000008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n8n (self-hosted), Reddit API, OpenRouter (for LLM access), Gmail API.</w:t>
      </w:r>
    </w:p>
    <w:p w:rsidR="00000000" w:rsidDel="00000000" w:rsidP="00000000" w:rsidRDefault="00000000" w:rsidRPr="00000000" w14:paraId="0000008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Step-by-Step Guide:</w:t>
      </w:r>
    </w:p>
    <w:p w:rsidR="00000000" w:rsidDel="00000000" w:rsidP="00000000" w:rsidRDefault="00000000" w:rsidRPr="00000000" w14:paraId="0000008F">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Setup &amp; Credentials:</w:t>
      </w:r>
      <w:r w:rsidDel="00000000" w:rsidR="00000000" w:rsidRPr="00000000">
        <w:rPr>
          <w:rFonts w:ascii="Google Sans Text" w:cs="Google Sans Text" w:eastAsia="Google Sans Text" w:hAnsi="Google Sans Text"/>
          <w:color w:val="1b1c1d"/>
          <w:rtl w:val="0"/>
        </w:rPr>
        <w:t xml:space="preserve"> The first step is to establish connections to the necessary services. This involves creating an application on Reddit to obtain a Client ID and Secret for API access, generating an API key from OpenRouter to access various LLMs like GPT-4o-mini, and setting up OAuth 2.0 credentials in the Google Cloud Console for the Gmail API.</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These credentials will be stored securely within n8n.</w:t>
      </w:r>
    </w:p>
    <w:p w:rsidR="00000000" w:rsidDel="00000000" w:rsidP="00000000" w:rsidRDefault="00000000" w:rsidRPr="00000000" w14:paraId="0000009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Perception (Finding Leads):</w:t>
      </w:r>
      <w:r w:rsidDel="00000000" w:rsidR="00000000" w:rsidRPr="00000000">
        <w:rPr>
          <w:rFonts w:ascii="Google Sans Text" w:cs="Google Sans Text" w:eastAsia="Google Sans Text" w:hAnsi="Google Sans Text"/>
          <w:color w:val="1b1c1d"/>
          <w:rtl w:val="0"/>
        </w:rPr>
        <w:t xml:space="preserve"> The workflow begins with a Reddit trigger node. This node is configured to run on a schedule (e.g., every 30 minutes) and search specific subreddits (e.g., r/forhire, r/webdev) for posts containing keywords like "looking for developer" or "need Next.js expert." An n8n "Filter" node is then used to refine the results, discarding posts that are too old or have low engagement (e.g., fewer than 5 upvotes) to focus on relevant opportunities.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Reasoning (Qualifying Leads):</w:t>
      </w:r>
      <w:r w:rsidDel="00000000" w:rsidR="00000000" w:rsidRPr="00000000">
        <w:rPr>
          <w:rFonts w:ascii="Google Sans Text" w:cs="Google Sans Text" w:eastAsia="Google Sans Text" w:hAnsi="Google Sans Text"/>
          <w:color w:val="1b1c1d"/>
          <w:rtl w:val="0"/>
        </w:rPr>
        <w:t xml:space="preserve"> The filtered posts are passed to the n8n AI Agent node. The core of this step is the system prompt, which instructs the LLM: "You are a lead qualification expert. Analyze the following Reddit post text. Determine if the author is genuinely seeking to hire a professional for a paid project. If they are, summarize their core requirements. Respond ONLY with a JSON object containing two keys: is_lead (boolean) and summary (string)." This forces the LLM to provide a structured, machine-readable output.</w:t>
      </w:r>
    </w:p>
    <w:p w:rsidR="00000000" w:rsidDel="00000000" w:rsidP="00000000" w:rsidRDefault="00000000" w:rsidRPr="00000000" w14:paraId="00000092">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Action (Drafting Outreach):</w:t>
      </w:r>
      <w:r w:rsidDel="00000000" w:rsidR="00000000" w:rsidRPr="00000000">
        <w:rPr>
          <w:rFonts w:ascii="Google Sans Text" w:cs="Google Sans Text" w:eastAsia="Google Sans Text" w:hAnsi="Google Sans Text"/>
          <w:color w:val="1b1c1d"/>
          <w:rtl w:val="0"/>
        </w:rPr>
        <w:t xml:space="preserve"> An "If" node checks the JSON output from the previous step. If is_lead is true, the summary is passed to a second AI Agent node. This agent's prompt is: "You are a friendly business development professional. Using the following summary of a potential client's needs, draft a concise, personalized, and non-aggressive outreach email. Introduce yourself as a freelance web developer specializing in Next.js and Tailwind, and ask if they would be open to a brief chat. Keep it under 150 words."</w:t>
      </w:r>
    </w:p>
    <w:p w:rsidR="00000000" w:rsidDel="00000000" w:rsidP="00000000" w:rsidRDefault="00000000" w:rsidRPr="00000000" w14:paraId="00000093">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Human Review &amp; Sending:</w:t>
      </w:r>
      <w:r w:rsidDel="00000000" w:rsidR="00000000" w:rsidRPr="00000000">
        <w:rPr>
          <w:rFonts w:ascii="Google Sans Text" w:cs="Google Sans Text" w:eastAsia="Google Sans Text" w:hAnsi="Google Sans Text"/>
          <w:color w:val="1b1c1d"/>
          <w:rtl w:val="0"/>
        </w:rPr>
        <w:t xml:space="preserve"> The generated email draft is then passed to a Gmail node. Instead of sending the email immediately, the node is configured to "Create a Draft." This places the email in the user's Gmail drafts folder, allowing for a final human review and personalization before sending. This critical step ensures quality control and prevents the agent from sending inappropriate or inaccurate messages.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The Autonomous Content &amp; Ad Copy Engine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build an agent that takes basic product information as input and generates a complete set of marketing copy, streamlining content creation for multiple platforms.</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n8n, Google Sheets, OpenAI or Claude API.</w:t>
      </w:r>
    </w:p>
    <w:p w:rsidR="00000000" w:rsidDel="00000000" w:rsidP="00000000" w:rsidRDefault="00000000" w:rsidRPr="00000000" w14:paraId="0000009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Step-by-Step Guide:</w:t>
      </w:r>
    </w:p>
    <w:p w:rsidR="00000000" w:rsidDel="00000000" w:rsidP="00000000" w:rsidRDefault="00000000" w:rsidRPr="00000000" w14:paraId="0000009A">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Trigger &amp; Input:</w:t>
      </w:r>
      <w:r w:rsidDel="00000000" w:rsidR="00000000" w:rsidRPr="00000000">
        <w:rPr>
          <w:rFonts w:ascii="Google Sans Text" w:cs="Google Sans Text" w:eastAsia="Google Sans Text" w:hAnsi="Google Sans Text"/>
          <w:color w:val="1b1c1d"/>
          <w:rtl w:val="0"/>
        </w:rPr>
        <w:t xml:space="preserve"> The workflow is initiated by the Google Sheets "On Row Added or Updated" trigger node. A Google Sheet is set up with columns for input: ProductName, Features, TargetAudience, and Tone. It also includes empty columns for the agent's output: GeneratedAdCopy, GeneratedHashtags, and GeneratedSocialPost.</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B">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Reasoning &amp; Action (Content Generation):</w:t>
      </w:r>
      <w:r w:rsidDel="00000000" w:rsidR="00000000" w:rsidRPr="00000000">
        <w:rPr>
          <w:rFonts w:ascii="Google Sans Text" w:cs="Google Sans Text" w:eastAsia="Google Sans Text" w:hAnsi="Google Sans Text"/>
          <w:color w:val="1b1c1d"/>
          <w:rtl w:val="0"/>
        </w:rPr>
        <w:t xml:space="preserve"> When a new row is added or updated, the trigger sends the data to an OpenAI Chat Model node. The prompt is carefully structured to elicit a specific JSON output: "Given the following product information:, generate marketing content. Your response must be a single, valid JSON object with the following keys: ad_copy (a compelling 50-word ad description), hashtags (an array of 5 relevant string hashtags), and social_post (a 250-character post for X/Twitter)."</w:t>
      </w:r>
    </w:p>
    <w:p w:rsidR="00000000" w:rsidDel="00000000" w:rsidP="00000000" w:rsidRDefault="00000000" w:rsidRPr="00000000" w14:paraId="0000009C">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Data Handling &amp; Update:</w:t>
      </w:r>
      <w:r w:rsidDel="00000000" w:rsidR="00000000" w:rsidRPr="00000000">
        <w:rPr>
          <w:rFonts w:ascii="Google Sans Text" w:cs="Google Sans Text" w:eastAsia="Google Sans Text" w:hAnsi="Google Sans Text"/>
          <w:color w:val="1b1c1d"/>
          <w:rtl w:val="0"/>
        </w:rPr>
        <w:t xml:space="preserve"> The JSON output from the LLM is a single string. The n8n "Code" node is used to execute a simple line of JavaScript (return JSON.parse($input.item.json.text);) to convert this string into a usable JSON object.</w:t>
      </w:r>
    </w:p>
    <w:p w:rsidR="00000000" w:rsidDel="00000000" w:rsidP="00000000" w:rsidRDefault="00000000" w:rsidRPr="00000000" w14:paraId="0000009D">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Output to Spreadsheet:</w:t>
      </w:r>
      <w:r w:rsidDel="00000000" w:rsidR="00000000" w:rsidRPr="00000000">
        <w:rPr>
          <w:rFonts w:ascii="Google Sans Text" w:cs="Google Sans Text" w:eastAsia="Google Sans Text" w:hAnsi="Google Sans Text"/>
          <w:color w:val="1b1c1d"/>
          <w:rtl w:val="0"/>
        </w:rPr>
        <w:t xml:space="preserve"> Finally, a Google Sheets "Update Row" node takes the parsed JSON data. It uses the row number from the initial trigger to identify the correct row and populates the GeneratedAdCopy, GeneratedHashtags, and GeneratedSocialPost columns with the corresponding values from the JSON object.</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The marketing team can then review, edit, and use this generated content directly from the spreadsheet.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The Real-Time Campaign Intelligence Agent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create an agent that proactively monitors marketing campaign data, identifies significant trends or anomalies, and delivers concise, actionable summaries.</w:t>
      </w:r>
    </w:p>
    <w:p w:rsidR="00000000" w:rsidDel="00000000" w:rsidP="00000000" w:rsidRDefault="00000000" w:rsidRPr="00000000" w14:paraId="000000A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n8n, Google Sheets (as a data source), an LLM, Slack or Discord.</w:t>
      </w:r>
    </w:p>
    <w:p w:rsidR="00000000" w:rsidDel="00000000" w:rsidP="00000000" w:rsidRDefault="00000000" w:rsidRPr="00000000" w14:paraId="000000A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Step-by-Step Guide:</w:t>
      </w:r>
    </w:p>
    <w:p w:rsidR="00000000" w:rsidDel="00000000" w:rsidP="00000000" w:rsidRDefault="00000000" w:rsidRPr="00000000" w14:paraId="000000A4">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Trigger:</w:t>
      </w:r>
      <w:r w:rsidDel="00000000" w:rsidR="00000000" w:rsidRPr="00000000">
        <w:rPr>
          <w:rFonts w:ascii="Google Sans Text" w:cs="Google Sans Text" w:eastAsia="Google Sans Text" w:hAnsi="Google Sans Text"/>
          <w:color w:val="1b1c1d"/>
          <w:rtl w:val="0"/>
        </w:rPr>
        <w:t xml:space="preserve"> The workflow uses a "Schedule" trigger node, configured to run every morning at 9 AM.</w:t>
      </w:r>
    </w:p>
    <w:p w:rsidR="00000000" w:rsidDel="00000000" w:rsidP="00000000" w:rsidRDefault="00000000" w:rsidRPr="00000000" w14:paraId="000000A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Perception (Data Collection):</w:t>
      </w:r>
      <w:r w:rsidDel="00000000" w:rsidR="00000000" w:rsidRPr="00000000">
        <w:rPr>
          <w:rFonts w:ascii="Google Sans Text" w:cs="Google Sans Text" w:eastAsia="Google Sans Text" w:hAnsi="Google Sans Text"/>
          <w:color w:val="1b1c1d"/>
          <w:rtl w:val="0"/>
        </w:rPr>
        <w:t xml:space="preserve"> A Google Sheets "Get Many Rows" node is configured to retrieve the last two days of campaign performance data (e.g., Spend, Impressions, Clicks, Conversions, Cost Per Acquisition) from a marketing data spreadsheet.</w:t>
      </w:r>
    </w:p>
    <w:p w:rsidR="00000000" w:rsidDel="00000000" w:rsidP="00000000" w:rsidRDefault="00000000" w:rsidRPr="00000000" w14:paraId="000000A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Reasoning (Data Analysis):</w:t>
      </w:r>
      <w:r w:rsidDel="00000000" w:rsidR="00000000" w:rsidRPr="00000000">
        <w:rPr>
          <w:rFonts w:ascii="Google Sans Text" w:cs="Google Sans Text" w:eastAsia="Google Sans Text" w:hAnsi="Google Sans Text"/>
          <w:color w:val="1b1c1d"/>
          <w:rtl w:val="0"/>
        </w:rPr>
        <w:t xml:space="preserve"> The retrieved data, formatted as a JSON array, is passed to an LLM node. The prompt instructs the model to act as a senior marketing analyst: "Analyze the following JSON data, which contains campaign performance for today and yesterday. Provide a concise summary in markdown format that includes: 1. A bulleted list of the top 3 performing campaigns by conversion volume. 2. A 'Key Changes' section highlighting any campaign where the Cost Per Acquisition (CPA) has increased by more than 25% day-over-day. If there are any such campaigns, include the word ANOMALY in your response. 3. A brief overall performance summary.".</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Action (Reporting &amp; Alerting):</w:t>
      </w:r>
      <w:r w:rsidDel="00000000" w:rsidR="00000000" w:rsidRPr="00000000">
        <w:rPr>
          <w:rFonts w:ascii="Google Sans Text" w:cs="Google Sans Text" w:eastAsia="Google Sans Text" w:hAnsi="Google Sans Text"/>
          <w:color w:val="1b1c1d"/>
          <w:rtl w:val="0"/>
        </w:rPr>
        <w:t xml:space="preserve"> The LLM's markdown-formatted response is sent to a Slack or Discord node to be posted in a #marketing-updates channel for the team to review.</w:t>
      </w:r>
    </w:p>
    <w:p w:rsidR="00000000" w:rsidDel="00000000" w:rsidP="00000000" w:rsidRDefault="00000000" w:rsidRPr="00000000" w14:paraId="000000A8">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Conditional Alerting:</w:t>
      </w:r>
      <w:r w:rsidDel="00000000" w:rsidR="00000000" w:rsidRPr="00000000">
        <w:rPr>
          <w:rFonts w:ascii="Google Sans Text" w:cs="Google Sans Text" w:eastAsia="Google Sans Text" w:hAnsi="Google Sans Text"/>
          <w:color w:val="1b1c1d"/>
          <w:rtl w:val="0"/>
        </w:rPr>
        <w:t xml:space="preserve"> An "If" node is placed after the LLM node. It is configured to check if the LLM's response text contains the string "ANOMALY". If this condition is true, an additional, high-priority message is sent to a #marketing-alerts channel, tagging key stakeholders to draw immediate attention to the performance issue.</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transforms the agent from a simple reporter into a proactive watchdog.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2: Autonomous Agents for Web Design &amp; Development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blueprints tailored to the specific technology stack of a modern web developer, focusing on Next.js and Tailwind CSS. The aim is to demonstrate how AI agents can be integrated into the development lifecycle to accelerate project setup, automate quality assurance, and enhance the final product's performance and accessibility. The nature of these tasks often requires a deeper integration with the codebase, making code-first frameworks or IDE-based agents particularly suitable.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The Development Accelerator Agent (Boilerplate Generation)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use an AI agent to automate the creation and configuration of a new Next.js project, saving significant time on repetitive setup tasks.</w:t>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A code-first framework like Microsoft's AutoGen in a Python environment, or an IDE-integrated tool like GitHub Copilot in Agent Mode within Visual Studio Code.</w:t>
      </w:r>
    </w:p>
    <w:p w:rsidR="00000000" w:rsidDel="00000000" w:rsidP="00000000" w:rsidRDefault="00000000" w:rsidRPr="00000000" w14:paraId="000000B2">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Step-by-Step Guide:</w:t>
      </w:r>
    </w:p>
    <w:p w:rsidR="00000000" w:rsidDel="00000000" w:rsidP="00000000" w:rsidRDefault="00000000" w:rsidRPr="00000000" w14:paraId="000000B3">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High-Level Prompting:</w:t>
      </w:r>
      <w:r w:rsidDel="00000000" w:rsidR="00000000" w:rsidRPr="00000000">
        <w:rPr>
          <w:rFonts w:ascii="Google Sans Text" w:cs="Google Sans Text" w:eastAsia="Google Sans Text" w:hAnsi="Google Sans Text"/>
          <w:color w:val="1b1c1d"/>
          <w:rtl w:val="0"/>
        </w:rPr>
        <w:t xml:space="preserve"> The process begins with a high-level, natural language prompt from the developer. Instead of manually executing a dozen terminal commands, the developer instructs the agent: "Generate a new Next.js 15 project named client-project-alpha. Initialize it as a Git repository. Install and configure Tailwind CSS. Add Drizzle ORM with a PostgreSQL driver and set up Better Auth for Google OAuth. Create a basic file structure with /app, /components, and /lib directories.".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B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Contextual Understanding:</w:t>
      </w:r>
      <w:r w:rsidDel="00000000" w:rsidR="00000000" w:rsidRPr="00000000">
        <w:rPr>
          <w:rFonts w:ascii="Google Sans Text" w:cs="Google Sans Text" w:eastAsia="Google Sans Text" w:hAnsi="Google Sans Text"/>
          <w:color w:val="1b1c1d"/>
          <w:rtl w:val="0"/>
        </w:rPr>
        <w:t xml:space="preserve"> To execute this, the agent must have access to context. This can be provided by pointing it to well-regarded boilerplate repositories on GitHub, which serve as examples of best practices.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agent analyzes these examples to understand the necessary configuration files, dependencies, and code structures.</w:t>
      </w:r>
    </w:p>
    <w:p w:rsidR="00000000" w:rsidDel="00000000" w:rsidP="00000000" w:rsidRDefault="00000000" w:rsidRPr="00000000" w14:paraId="000000B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Reasoning &amp; Planning:</w:t>
      </w:r>
      <w:r w:rsidDel="00000000" w:rsidR="00000000" w:rsidRPr="00000000">
        <w:rPr>
          <w:rFonts w:ascii="Google Sans Text" w:cs="Google Sans Text" w:eastAsia="Google Sans Text" w:hAnsi="Google Sans Text"/>
          <w:color w:val="1b1c1d"/>
          <w:rtl w:val="0"/>
        </w:rPr>
        <w:t xml:space="preserve"> The agent breaks down the high-level prompt into a sequence of concrete actions. For example, it plans to:</w:t>
      </w:r>
    </w:p>
    <w:p w:rsidR="00000000" w:rsidDel="00000000" w:rsidP="00000000" w:rsidRDefault="00000000" w:rsidRPr="00000000" w14:paraId="000000B6">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Run npx create-next-app@latest client-project-alpha.</w:t>
      </w:r>
    </w:p>
    <w:p w:rsidR="00000000" w:rsidDel="00000000" w:rsidP="00000000" w:rsidRDefault="00000000" w:rsidRPr="00000000" w14:paraId="000000B7">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Run npm install -D tailwindcss postcss autoprefixer and npx tailwindcss init -p.</w:t>
      </w:r>
    </w:p>
    <w:p w:rsidR="00000000" w:rsidDel="00000000" w:rsidP="00000000" w:rsidRDefault="00000000" w:rsidRPr="00000000" w14:paraId="000000B8">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Generate the content for tailwind.config.ts and globals.css.</w:t>
      </w:r>
    </w:p>
    <w:p w:rsidR="00000000" w:rsidDel="00000000" w:rsidP="00000000" w:rsidRDefault="00000000" w:rsidRPr="00000000" w14:paraId="000000B9">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Install Drizzle and authentication packages.</w:t>
      </w:r>
    </w:p>
    <w:p w:rsidR="00000000" w:rsidDel="00000000" w:rsidP="00000000" w:rsidRDefault="00000000" w:rsidRPr="00000000" w14:paraId="000000BA">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Create the specified directories.</w:t>
      </w:r>
    </w:p>
    <w:p w:rsidR="00000000" w:rsidDel="00000000" w:rsidP="00000000" w:rsidRDefault="00000000" w:rsidRPr="00000000" w14:paraId="000000BB">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Action (Code Generation &amp; Execution):</w:t>
      </w:r>
      <w:r w:rsidDel="00000000" w:rsidR="00000000" w:rsidRPr="00000000">
        <w:rPr>
          <w:rFonts w:ascii="Google Sans Text" w:cs="Google Sans Text" w:eastAsia="Google Sans Text" w:hAnsi="Google Sans Text"/>
          <w:color w:val="1b1c1d"/>
          <w:rtl w:val="0"/>
        </w:rPr>
        <w:t xml:space="preserve"> The agent executes these planned steps. In an AutoGen setup, a "Coder" agent would be given access to the terminal to run these commands.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In VS Code's Agent Mode, Copilot can directly edit files and run terminal commands, requesting user approval before execution.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agent monitors the output of each command, and if an error occurs, it can attempt to self-correct by, for example, installing a missing dependency. This transforms the tedious process of project scaffolding into a single, declarative command.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The Automated QA &amp; Accessibility Bot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create a multi-agent system that crawls a staging URL of a Next.js application and generates a comprehensive report on web accessibility issues, automating a critical part of the quality assurance process.</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Python, CrewAI (for multi-agent orchestration), requests and BeautifulSoup (for web crawling), an LLM with strong code analysis capabilities (e.g., Claude 3 Opus).</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Step-by-Step Guide:</w:t>
      </w:r>
    </w:p>
    <w:p w:rsidR="00000000" w:rsidDel="00000000" w:rsidP="00000000" w:rsidRDefault="00000000" w:rsidRPr="00000000" w14:paraId="000000C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Define the Crew:</w:t>
      </w:r>
      <w:r w:rsidDel="00000000" w:rsidR="00000000" w:rsidRPr="00000000">
        <w:rPr>
          <w:rFonts w:ascii="Google Sans Text" w:cs="Google Sans Text" w:eastAsia="Google Sans Text" w:hAnsi="Google Sans Text"/>
          <w:color w:val="1b1c1d"/>
          <w:rtl w:val="0"/>
        </w:rPr>
        <w:t xml:space="preserve"> The foundation of this system is a team of specialized agents created using CrewAI. This approach is more robust than using a single agent, as it allows for a clear division of labor.</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crew consists of:</w:t>
      </w:r>
    </w:p>
    <w:p w:rsidR="00000000" w:rsidDel="00000000" w:rsidP="00000000" w:rsidRDefault="00000000" w:rsidRPr="00000000" w14:paraId="000000C3">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CrawlerAgent:</w:t>
      </w:r>
      <w:r w:rsidDel="00000000" w:rsidR="00000000" w:rsidRPr="00000000">
        <w:rPr>
          <w:rFonts w:ascii="Google Sans Text" w:cs="Google Sans Text" w:eastAsia="Google Sans Text" w:hAnsi="Google Sans Text"/>
          <w:color w:val="1b1c1d"/>
          <w:rtl w:val="0"/>
        </w:rPr>
        <w:t xml:space="preserve"> Its role is to navigate the website and collect the HTML of each page.</w:t>
      </w:r>
    </w:p>
    <w:p w:rsidR="00000000" w:rsidDel="00000000" w:rsidP="00000000" w:rsidRDefault="00000000" w:rsidRPr="00000000" w14:paraId="000000C4">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AccessibilityAuditorAgent:</w:t>
      </w:r>
      <w:r w:rsidDel="00000000" w:rsidR="00000000" w:rsidRPr="00000000">
        <w:rPr>
          <w:rFonts w:ascii="Google Sans Text" w:cs="Google Sans Text" w:eastAsia="Google Sans Text" w:hAnsi="Google Sans Text"/>
          <w:color w:val="1b1c1d"/>
          <w:rtl w:val="0"/>
        </w:rPr>
        <w:t xml:space="preserve"> Its role is to analyze the collected HTML for compliance with Web Content Accessibility Guidelines (WCAG).</w:t>
      </w:r>
    </w:p>
    <w:p w:rsidR="00000000" w:rsidDel="00000000" w:rsidP="00000000" w:rsidRDefault="00000000" w:rsidRPr="00000000" w14:paraId="000000C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Perception (Crawling the Site):</w:t>
      </w:r>
      <w:r w:rsidDel="00000000" w:rsidR="00000000" w:rsidRPr="00000000">
        <w:rPr>
          <w:rFonts w:ascii="Google Sans Text" w:cs="Google Sans Text" w:eastAsia="Google Sans Text" w:hAnsi="Google Sans Text"/>
          <w:color w:val="1b1c1d"/>
          <w:rtl w:val="0"/>
        </w:rPr>
        <w:t xml:space="preserve"> The process is initiated by giving the CrawlerAgent a single task: "Start at the URL https://staging.example.com, fetch its HTML content, and identify all unique internal links. Create a queue of these links and systematically visit each one, collecting the HTML for every page on the site. Pass the HTML content of each page to the AccessibilityAuditorAgent for analysis."</w:t>
      </w:r>
    </w:p>
    <w:p w:rsidR="00000000" w:rsidDel="00000000" w:rsidP="00000000" w:rsidRDefault="00000000" w:rsidRPr="00000000" w14:paraId="000000C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Reasoning (Auditing for Accessibility):</w:t>
      </w:r>
      <w:r w:rsidDel="00000000" w:rsidR="00000000" w:rsidRPr="00000000">
        <w:rPr>
          <w:rFonts w:ascii="Google Sans Text" w:cs="Google Sans Text" w:eastAsia="Google Sans Text" w:hAnsi="Google Sans Text"/>
          <w:color w:val="1b1c1d"/>
          <w:rtl w:val="0"/>
        </w:rPr>
        <w:t xml:space="preserve"> For each piece of HTML it receives, the AccessibilityAuditorAgent is assigned a detailed, recurring task. Its instructions are based on a comprehensive checklist: "You are an expert web accessibility auditor. Analyze the provided HTML source code. Identify and report on the following issues:</w:t>
      </w:r>
    </w:p>
    <w:p w:rsidR="00000000" w:rsidDel="00000000" w:rsidP="00000000" w:rsidRDefault="00000000" w:rsidRPr="00000000" w14:paraId="000000C7">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Image Accessibility:</w:t>
      </w:r>
      <w:r w:rsidDel="00000000" w:rsidR="00000000" w:rsidRPr="00000000">
        <w:rPr>
          <w:rFonts w:ascii="Google Sans Text" w:cs="Google Sans Text" w:eastAsia="Google Sans Text" w:hAnsi="Google Sans Text"/>
          <w:color w:val="1b1c1d"/>
          <w:rtl w:val="0"/>
        </w:rPr>
        <w:t xml:space="preserve"> Check every &lt;img&gt; tag for a descriptive alt attribute. Flag any missing or empty alt text on non-decorative images.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C8">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Semantic HTML:</w:t>
      </w:r>
      <w:r w:rsidDel="00000000" w:rsidR="00000000" w:rsidRPr="00000000">
        <w:rPr>
          <w:rFonts w:ascii="Google Sans Text" w:cs="Google Sans Text" w:eastAsia="Google Sans Text" w:hAnsi="Google Sans Text"/>
          <w:color w:val="1b1c1d"/>
          <w:rtl w:val="0"/>
        </w:rPr>
        <w:t xml:space="preserve"> Verify the correct usage of HTML5 semantic elements like &lt;main&gt;, &lt;header&gt;, &lt;footer&gt;, and &lt;nav&gt;.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C9">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Form Accessibility:</w:t>
      </w:r>
      <w:r w:rsidDel="00000000" w:rsidR="00000000" w:rsidRPr="00000000">
        <w:rPr>
          <w:rFonts w:ascii="Google Sans Text" w:cs="Google Sans Text" w:eastAsia="Google Sans Text" w:hAnsi="Google Sans Text"/>
          <w:color w:val="1b1c1d"/>
          <w:rtl w:val="0"/>
        </w:rPr>
        <w:t xml:space="preserve"> Ensure every &lt;input&gt;, &lt;textarea&gt;, and &lt;select&gt; element is associated with a &lt;label&gt;.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CA">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Keyboard Navigation:</w:t>
      </w:r>
      <w:r w:rsidDel="00000000" w:rsidR="00000000" w:rsidRPr="00000000">
        <w:rPr>
          <w:rFonts w:ascii="Google Sans Text" w:cs="Google Sans Text" w:eastAsia="Google Sans Text" w:hAnsi="Google Sans Text"/>
          <w:color w:val="1b1c1d"/>
          <w:rtl w:val="0"/>
        </w:rPr>
        <w:t xml:space="preserve"> Check for the presence of 'skip to content' links and ensure interactive elements like buttons and links have visible focus states defined in the CSS.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CB">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ARIA Roles:</w:t>
      </w:r>
      <w:r w:rsidDel="00000000" w:rsidR="00000000" w:rsidRPr="00000000">
        <w:rPr>
          <w:rFonts w:ascii="Google Sans Text" w:cs="Google Sans Text" w:eastAsia="Google Sans Text" w:hAnsi="Google Sans Text"/>
          <w:color w:val="1b1c1d"/>
          <w:rtl w:val="0"/>
        </w:rPr>
        <w:t xml:space="preserve"> Look for dynamic components (modals, dropdowns) and verify they have appropriate ARIA attributes (role="dialog", aria-modal="true", etc.).</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C">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Action (Generating the Report):</w:t>
      </w:r>
      <w:r w:rsidDel="00000000" w:rsidR="00000000" w:rsidRPr="00000000">
        <w:rPr>
          <w:rFonts w:ascii="Google Sans Text" w:cs="Google Sans Text" w:eastAsia="Google Sans Text" w:hAnsi="Google Sans Text"/>
          <w:color w:val="1b1c1d"/>
          <w:rtl w:val="0"/>
        </w:rPr>
        <w:t xml:space="preserve"> As the AccessibilityAuditorAgent completes its analysis for each page, it compiles its findings. The final output of the crew is a single, consolidated report in markdown format. For each issue found, the report includes the URL of the page, the severity of the issue, the specific HTML snippet that is non-compliant, and a clear, actionable recommendation for how to fix it.</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This report provides developers with a precise, automated to-do list for improving site accessibility.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Blueprint: The Proactive SEO Optimization Agent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Goal:</w:t>
      </w:r>
      <w:r w:rsidDel="00000000" w:rsidR="00000000" w:rsidRPr="00000000">
        <w:rPr>
          <w:rFonts w:ascii="Google Sans Text" w:cs="Google Sans Text" w:eastAsia="Google Sans Text" w:hAnsi="Google Sans Text"/>
          <w:color w:val="1b1c1d"/>
          <w:rtl w:val="0"/>
        </w:rPr>
        <w:t xml:space="preserve"> To build an agent that performs a technical SEO audit on a live Next.js site, with a special focus on modern optimizations for AI crawlers, and generates the necessary configuration files.</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Tools:</w:t>
      </w:r>
      <w:r w:rsidDel="00000000" w:rsidR="00000000" w:rsidRPr="00000000">
        <w:rPr>
          <w:rFonts w:ascii="Google Sans Text" w:cs="Google Sans Text" w:eastAsia="Google Sans Text" w:hAnsi="Google Sans Text"/>
          <w:color w:val="1b1c1d"/>
          <w:rtl w:val="0"/>
        </w:rPr>
        <w:t xml:space="preserve"> n8n, HTTP Request node, an LLM.</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Step-by-Step Guide:</w:t>
      </w:r>
    </w:p>
    <w:p w:rsidR="00000000" w:rsidDel="00000000" w:rsidP="00000000" w:rsidRDefault="00000000" w:rsidRPr="00000000" w14:paraId="000000D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Trigger &amp; Perception:</w:t>
      </w:r>
      <w:r w:rsidDel="00000000" w:rsidR="00000000" w:rsidRPr="00000000">
        <w:rPr>
          <w:rFonts w:ascii="Google Sans Text" w:cs="Google Sans Text" w:eastAsia="Google Sans Text" w:hAnsi="Google Sans Text"/>
          <w:color w:val="1b1c1d"/>
          <w:rtl w:val="0"/>
        </w:rPr>
        <w:t xml:space="preserve"> The workflow starts with a manual trigger where the user inputs a website URL. An n8n HTTP Request node fetches the HTML of the homepage. A subsequent step would involve a web scraping tool or a more complex script to crawl the entire site, but for this blueprint, we focus on auditing key pages.</w:t>
      </w:r>
    </w:p>
    <w:p w:rsidR="00000000" w:rsidDel="00000000" w:rsidP="00000000" w:rsidRDefault="00000000" w:rsidRPr="00000000" w14:paraId="000000D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Reasoning (Technical SEO Audit):</w:t>
      </w:r>
      <w:r w:rsidDel="00000000" w:rsidR="00000000" w:rsidRPr="00000000">
        <w:rPr>
          <w:rFonts w:ascii="Google Sans Text" w:cs="Google Sans Text" w:eastAsia="Google Sans Text" w:hAnsi="Google Sans Text"/>
          <w:color w:val="1b1c1d"/>
          <w:rtl w:val="0"/>
        </w:rPr>
        <w:t xml:space="preserve"> The page's HTML is passed to an LLM with a multi-part prompt: "You are a technical SEO expert specializing in Next.js. Analyze the provided HTML and report on the following:</w:t>
      </w:r>
    </w:p>
    <w:p w:rsidR="00000000" w:rsidDel="00000000" w:rsidP="00000000" w:rsidRDefault="00000000" w:rsidRPr="00000000" w14:paraId="000000D5">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Metadata:</w:t>
      </w:r>
      <w:r w:rsidDel="00000000" w:rsidR="00000000" w:rsidRPr="00000000">
        <w:rPr>
          <w:rFonts w:ascii="Google Sans Text" w:cs="Google Sans Text" w:eastAsia="Google Sans Text" w:hAnsi="Google Sans Text"/>
          <w:color w:val="1b1c1d"/>
          <w:rtl w:val="0"/>
        </w:rPr>
        <w:t xml:space="preserve"> Are the &lt;title&gt; and &lt;meta name="description"&gt; tags present and optimized?.</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6">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Semantic Structure:</w:t>
      </w:r>
      <w:r w:rsidDel="00000000" w:rsidR="00000000" w:rsidRPr="00000000">
        <w:rPr>
          <w:rFonts w:ascii="Google Sans Text" w:cs="Google Sans Text" w:eastAsia="Google Sans Text" w:hAnsi="Google Sans Text"/>
          <w:color w:val="1b1c1d"/>
          <w:rtl w:val="0"/>
        </w:rPr>
        <w:t xml:space="preserve"> Is the content structured with proper heading tags (H1, H2, etc.) and semantic elements?.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D7">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Open Graph &amp; Twitter Cards:</w:t>
      </w:r>
      <w:r w:rsidDel="00000000" w:rsidR="00000000" w:rsidRPr="00000000">
        <w:rPr>
          <w:rFonts w:ascii="Google Sans Text" w:cs="Google Sans Text" w:eastAsia="Google Sans Text" w:hAnsi="Google Sans Text"/>
          <w:color w:val="1b1c1d"/>
          <w:rtl w:val="0"/>
        </w:rPr>
        <w:t xml:space="preserve"> Are og: and twitter: meta tags correctly implemented for social sharing?.</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D8">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Canonicalization:</w:t>
      </w:r>
      <w:r w:rsidDel="00000000" w:rsidR="00000000" w:rsidRPr="00000000">
        <w:rPr>
          <w:rFonts w:ascii="Google Sans Text" w:cs="Google Sans Text" w:eastAsia="Google Sans Text" w:hAnsi="Google Sans Text"/>
          <w:color w:val="1b1c1d"/>
          <w:rtl w:val="0"/>
        </w:rPr>
        <w:t xml:space="preserve"> Is a rel="canonical" link tag present to prevent duplicate content issues?.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Reasoning (AI Crawler Optimization):</w:t>
      </w:r>
      <w:r w:rsidDel="00000000" w:rsidR="00000000" w:rsidRPr="00000000">
        <w:rPr>
          <w:rFonts w:ascii="Google Sans Text" w:cs="Google Sans Text" w:eastAsia="Google Sans Text" w:hAnsi="Google Sans Text"/>
          <w:color w:val="1b1c1d"/>
          <w:rtl w:val="0"/>
        </w:rPr>
        <w:t xml:space="preserve"> The agent then performs a second set of checks specifically for AI search and agent accessibility. It makes separate HTTP requests to yourdomain.com/robots.txt and yourdomain.com/sitemap.xml. The content of these files (or the lack thereof) is passed to the LLM with the prompt: "Analyze the robots.txt. Does it explicitly allow user-agents like GPTBot and Google-Extended? Analyze the sitemap.xml. Is it well-formed?".</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D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Action (Reporting &amp; Generation):</w:t>
      </w:r>
      <w:r w:rsidDel="00000000" w:rsidR="00000000" w:rsidRPr="00000000">
        <w:rPr>
          <w:rFonts w:ascii="Google Sans Text" w:cs="Google Sans Text" w:eastAsia="Google Sans Text" w:hAnsi="Google Sans Text"/>
          <w:color w:val="1b1c1d"/>
          <w:rtl w:val="0"/>
        </w:rPr>
        <w:t xml:space="preserve"> The agent compiles all findings into a single report. Crucially, it goes a step further than just auditing. Based on its analysis, it generates the </w:t>
      </w:r>
      <w:r w:rsidDel="00000000" w:rsidR="00000000" w:rsidRPr="00000000">
        <w:rPr>
          <w:rFonts w:ascii="Google Sans Text" w:cs="Google Sans Text" w:eastAsia="Google Sans Text" w:hAnsi="Google Sans Text"/>
          <w:i w:val="1"/>
          <w:iCs w:val="1"/>
          <w:color w:val="1b1c1d"/>
          <w:rtl w:val="0"/>
        </w:rPr>
        <w:t xml:space="preserve">content</w:t>
      </w:r>
      <w:r w:rsidDel="00000000" w:rsidR="00000000" w:rsidRPr="00000000">
        <w:rPr>
          <w:rFonts w:ascii="Google Sans Text" w:cs="Google Sans Text" w:eastAsia="Google Sans Text" w:hAnsi="Google Sans Text"/>
          <w:color w:val="1b1c1d"/>
          <w:rtl w:val="0"/>
        </w:rPr>
        <w:t xml:space="preserve"> for two critical files:</w:t>
      </w:r>
    </w:p>
    <w:p w:rsidR="00000000" w:rsidDel="00000000" w:rsidP="00000000" w:rsidRDefault="00000000" w:rsidRPr="00000000" w14:paraId="000000DB">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A Next.js-compatible sitemap.ts file that can be used to automatically generate the sitemap.xml.</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DC">
      <w:pPr>
        <w:numPr>
          <w:ilvl w:val="2"/>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An llms.txt file, a new standard for providing instructions to AI crawlers, which can be generated using tools like Firecrawl's generator.39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final output is a comprehensive audit report along with ready-to-use code snippets that the developer can immediately implement to improve the site's SEO for both traditional search engines and the new wave of AI agents.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Implementation &amp; Future Outlook</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Successfully integrating AI agents into a professional workflow is not a matter of flipping a switch but a strategic process of gradual adoption. It requires a shift in mindset from performing tasks to designing systems that perform tasks. By starting with simple, high-value automations and progressively tackling more complex challenges, freelancers and small teams can build a powerful, autonomous digital workforce that enhances productivity, creativity, and overall business impact.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Your Roadmap to Agentic Workflows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Embarking on the journey with AI agents should be an iterative process. Attempting to build a fully autonomous, all-encompassing system from the outset is a recipe for frustration. A more pragmatic and effective strategy follows a "Crawl, Walk, Run" approach, ensuring that each step delivers tangible value and builds confidence in the technology.</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Crawl (Start Small, Start Now):</w:t>
      </w:r>
      <w:r w:rsidDel="00000000" w:rsidR="00000000" w:rsidRPr="00000000">
        <w:rPr>
          <w:rFonts w:ascii="Google Sans Text" w:cs="Google Sans Text" w:eastAsia="Google Sans Text" w:hAnsi="Google Sans Text"/>
          <w:color w:val="1b1c1d"/>
          <w:rtl w:val="0"/>
        </w:rPr>
        <w:t xml:space="preserve"> The ideal starting point is a task that is repetitive, time-consuming, and has a clear, measurable outcome. The "Autonomous Content &amp; Ad Copy Engine" (Blueprint 3.2) is a perfect example. It can be built quickly using a no-code platform like n8n or MindStudio, requires minimal setup with a tool as simple as Google Sheets, and provides immediate, demonstrable value by saving hours of creative work. At this stage, it is crucial to keep a human in the loop for review and approval. This builds trust and allows for the refinement of the agent's prompts and logic in a low-risk environment.</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Walk (Expand and Experiment):</w:t>
      </w:r>
      <w:r w:rsidDel="00000000" w:rsidR="00000000" w:rsidRPr="00000000">
        <w:rPr>
          <w:rFonts w:ascii="Google Sans Text" w:cs="Google Sans Text" w:eastAsia="Google Sans Text" w:hAnsi="Google Sans Text"/>
          <w:color w:val="1b1c1d"/>
          <w:rtl w:val="0"/>
        </w:rPr>
        <w:t xml:space="preserve"> Once a simple agent is running successfully, the next step is to increase its complexity and autonomy. This could involve expanding a workflow to include more steps, adding conditional logic with "If" nodes, or allowing the agent to interact with more tools and APIs. This is also the ideal stage to experiment with self-hosting n8n on a low-cost VPS. This hands-on experience with deployment and maintenance is invaluable for understanding the trade-offs and benefits of having full control over the automation infrastructure.</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Run (Scale with Code):</w:t>
      </w:r>
      <w:r w:rsidDel="00000000" w:rsidR="00000000" w:rsidRPr="00000000">
        <w:rPr>
          <w:rFonts w:ascii="Google Sans Text" w:cs="Google Sans Text" w:eastAsia="Google Sans Text" w:hAnsi="Google Sans Text"/>
          <w:color w:val="1b1c1d"/>
          <w:rtl w:val="0"/>
        </w:rPr>
        <w:t xml:space="preserve"> For mission-critical, highly complex, or deeply integrated tasks, it may become necessary to graduate to a code-first framework. If an agent needs to be tightly woven into a web application's user interface, the Vercel AI SDK is the logical choice for a Next.js developer. If a backend marketing workflow requires intricate logic and collaboration between multiple specialized agents, a Python framework like CrewAI or AutoGen provides the necessary power and granular control. This final stage represents the transition from using agents as simple tools to architecting sophisticated, autonomous systems.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Throughout this journey, the primary focus should always be on the agent's tools. The design process for any new agent should begin not with the prompt, but with the question: "To achieve this goal, what external systems, data sources, and APIs must this agent have access to?" An agent's capability is a direct function of the tools it can wield.</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Future is Collaborative: The Rise of Multi-Agent Systems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current trajectory of agentic AI points toward a future dominated by multi-agent systems. The most complex and nuanced problems are often too large for a single agent to solve effectively. The emerging paradigm involves creating teams of specialized AI agents that collaborate, delegate tasks, and synthesize their findings to achieve a common objective.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a marketing context, this could manifest as a "virtual campaign team".</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A Strategist Agent might analyze market data to define target audience cohorts and allocate budget. It would then pass its plan to a Content Agent that generates all the necessary ad copy, images, and blog posts. Finally, a Distribution Agent would take these assets and launch the campaigns across various platforms, while a Performance Agent monitors the results in real-time and reallocates spending to optimize for the best return on investment.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model suggests an evolution in the role of the human professional. The focus shifts from the granular execution of tasks to the high-level orchestration of an AI workforce. The professional becomes an "AI Team Manager," responsible for designing the team structure, defining the roles and goals of each agent, and ensuring they work together effectively.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Final Recommendations &amp; Staying Ahead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field of AI agents is advancing at an unprecedented pace. The tools that are cutting-edge today may be standard tomorrow. Staying ahead requires a commitment to continuous learning and experimentation. The cost of entry has never been lower, especially with free, open-source, and self-hostable tools like n8n and Langflow, making this the ideal time to begin building.</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potential to transform the daily work of marketing, advertising, and web development is immense. By starting with practical, achievable projects and embracing an iterative approach, it is possible to build powerful autonomous systems that not only automate tedious work but also unlock new levels of strategic insight and creative capacity. The journey from automation to autonomy has begun, and the tools to participate are readily available. The time to start building is now.</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aws.amazon.com,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https://aws.amazon.com/what-is/ai-agents/#:~:text=AI%20agents%20are%20rational%20entities,uses%20customer%20queries%20as%20input.</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AI Agents? - Artificial Intelligence - AWS,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https://aws.amazon.com/what-is/ai-agents/</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AI agents? Definition, examples, and types | Google Cloud,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https://cloud.google.com/discover/what-are-ai-agents</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Marketing: Top Solutions &amp; Use Cases for 2025 - Demandbase,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https://www.demandbase.com/blog/ai-agents-for-marketing/</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Marketing - IBM,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https://www.ibm.com/think/topics/ai-agents-in-marketing</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components and their role in autonomous decision-making,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https://toloka.ai/blog/ai-agents-components-and-their-role-in-autonomous-decision-making/</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the Core Components of AI Agents - SmythOS,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https://smythos.com/developers/agent-development/ai-agents-components/</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First AI Agent | n8n workflow template,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https://n8n.io/workflows/6270-build-your-first-ai-agent/</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all of this cost? : r/n8n - Reddit,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https://www.reddit.com/r/n8n/comments/1ily9x3/how_much_does_all_of_this_cost/</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Pricing and Plans for 2025: Is It Right For You? | Lindy,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https://www.lindy.ai/blog/n8n-pricing</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AI Agents with n8n in 2025! (Full Course) - YouTube,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https://www.youtube.com/watch?v=geR9PeCuHK4</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Explained: From Theory to Practical Deployment - n8n Blog,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https://blog.n8n.io/ai-agents/</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self-host n8n: Setup, architecture, and pricing guide (2025) | Blog - Northflank,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https://northflank.com/blog/how-to-self-host-n8n-setup-architecture-and-pricing-guide</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Self-hosted n8n | Secure and scalable automation - Hostinger,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https://www.hostinger.com/self-hosted-n8n</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No-Code vs. Pro-Code AI Agent Platforms: Which is Right for You? - Ampcome,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https://www.ampcome.com/post/no-code-vs-pro-code-choosing-the-right-ai-agent-platform</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No-Code vs. Code for AI Agents: Which One Should You Use? (Spoiler: Both Are Great!),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https://medium.com/@dadnation00/no-code-vs-code-for-ai-agents-which-one-should-you-use-spoiler-both-are-great-d03c9fa0ec2a</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 Python Tutorial: Complete Beginner's Guide to Getting ...,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https://latenode.com/blog/langchain-python-tutorial-complete-beginners-guide-to-getting-started</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 A Beginner's Guide to Harness the Power of Language Models | DigitalOcean,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https://www.digitalocean.com/community/tutorials/langchain-language-model</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AutoGen 0.2 - Microsoft Open Source,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https://microsoft.github.io/autogen/0.2/docs/Getting-Started/</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Tutorial: Build Multi-Agent AI Applications - DataCamp,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https://www.datacamp.com/tutorial/autogen-tutorial</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Tutorial: A Guide to Building AI Agents | Codecademy,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https://www.codecademy.com/article/autogen-tutorial-build-ai-agents</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Examples,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https://docs.crewai.com/examples/example</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vercel/ai: The AI Toolkit for TypeScript. From the creators of Next.js, the AI SDK is a free open-source library for building AI-powered applications and agents - GitHub,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https://github.com/vercel/ai</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AI SDK,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https://ai-sdk.dev/docs/agents/overview</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Marketing Agent for Lead Generation: Reddit + OpenRouter + Gmail - N8N,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https://n8n.io/workflows/3935-ai-marketing-agent-for-lead-generation-reddit-openrouter-gmail/</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 Agent to Create Marketing Plans Using Pabbly ...,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https://www.pabbly.com/how-to-build-an-ai-agent-to-create-marketing-plans-using-pabbly-connect/</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and Draft AI-Generated Ad Copy Effortlessly with AI Agent in Pabbly,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https://www.youtube.com/watch?v=xLsLFkIhDEA</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Better Marketing Copy &amp; Content Using AI Agent - YouTube,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https://www.youtube.com/watch?v=0lWghFU9R6I</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AI Agent in Marketing Statistics | Datagrid,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https://www.datagrid.com/blog/ai-agent-marketing-statistics</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Marketing Agent: 7 Ways to Transform Analytics 2025 - Improvado,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https://improvado.io/blog/ai-marketing-agents-guide</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agent mode in VS Code,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https://code.visualstudio.com/docs/copilot/chat/chat-agent-mode</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Coding Boilerplate: Next.js Starter Kit for AI Apps - DEV Community,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https://dev.to/jqueryscript/agentic-coding-boilerplate-nextjs-starter-kit-for-ai-apps-142a</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BitteProtocol/agent-next-boilerplate: NextJS Boilerplate for ... - GitHub,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https://github.com/BitteProtocol/agent-next-boilerplate</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Starter Kit for AI Apps &amp; Agents - Agentic Coding Boilerplate - NextGen JavaScript,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https://next.jqueryscript.net/next-js/agentic-coding-boilerplate/</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AI Agent that generates a Web Accessibility report : r ...,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https://www.reddit.com/r/AI_Agents/comments/1imt0kq/i_built_an_ai_agent_that_generates_a_web/</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Screen-Reader and Keyboard Navigation Accessibility Adjustments - accessiBe,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https://accessibe.com/artificial-intelligence</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Next.js SEO: A Developer's Guide to Boosting Visibility - Strapi,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https://strapi.io/blog/nextjs-seo</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SEO Optimization in Next.js 15 | by Thomas Augot - Medium,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https://medium.com/@thomasaugot/the-complete-guide-to-seo-optimization-in-next-js-15-1bdb118cffd7</w:t>
        </w:r>
      </w:hyperlink>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optimization: How to optimize your content for AI search and agents,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https://searchengineland.com/ai-optimization-how-to-optimize-your-content-for-ai-search-and-agents-451287</w:t>
        </w:r>
      </w:hyperlink>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Langflow | Low-code AI builder for agentic and RAG applications,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https://www.langflow.org/</w:t>
        </w:r>
      </w:hyperlink>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Free AI Agent Builders: Create Intelligent Agents at Zero Cost - Latenode,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https://latenode.com/blog/best-free-ai-agent-builders-create-intelligent-agents-at-zero-cost</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Powerful AI Agents With MindStudio,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https://www.mindstudio.ai/</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or latenode or what else? : r/nocode - Reddit,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https://www.reddit.com/r/nocode/comments/1lel9mv/n8n_or_latenode_or_what_else/</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MindStudio Pricing,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https://www.mindstudio.ai/pricing</w:t>
        </w:r>
      </w:hyperlink>
      <w:r w:rsidDel="00000000" w:rsidR="00000000" w:rsidRPr="00000000">
        <w:rPr>
          <w:rtl w:val="0"/>
        </w:rPr>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LangFlow Tutorial: Building Production-Ready AI Applications With ...,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https://www.firecrawl.dev/blog/langflow-tutorial-visual-ai-workflows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AI_Agents/comments/1imt0kq/i_built_an_ai_agent_that_generates_a_web/" TargetMode="External"/><Relationship Id="rId42" Type="http://schemas.openxmlformats.org/officeDocument/2006/relationships/hyperlink" Target="https://strapi.io/blog/nextjs-seo" TargetMode="External"/><Relationship Id="rId41" Type="http://schemas.openxmlformats.org/officeDocument/2006/relationships/hyperlink" Target="https://accessibe.com/artificial-intelligence" TargetMode="External"/><Relationship Id="rId44" Type="http://schemas.openxmlformats.org/officeDocument/2006/relationships/hyperlink" Target="https://searchengineland.com/ai-optimization-how-to-optimize-your-content-for-ai-search-and-agents-451287" TargetMode="External"/><Relationship Id="rId43" Type="http://schemas.openxmlformats.org/officeDocument/2006/relationships/hyperlink" Target="https://medium.com/@thomasaugot/the-complete-guide-to-seo-optimization-in-next-js-15-1bdb118cffd7" TargetMode="External"/><Relationship Id="rId46" Type="http://schemas.openxmlformats.org/officeDocument/2006/relationships/hyperlink" Target="https://latenode.com/blog/best-free-ai-agent-builders-create-intelligent-agents-at-zero-cost" TargetMode="External"/><Relationship Id="rId45" Type="http://schemas.openxmlformats.org/officeDocument/2006/relationships/hyperlink" Target="https://www.langflow.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mandbase.com/blog/ai-agents-for-marketing/" TargetMode="External"/><Relationship Id="rId48" Type="http://schemas.openxmlformats.org/officeDocument/2006/relationships/hyperlink" Target="https://www.reddit.com/r/nocode/comments/1lel9mv/n8n_or_latenode_or_what_else/" TargetMode="External"/><Relationship Id="rId47" Type="http://schemas.openxmlformats.org/officeDocument/2006/relationships/hyperlink" Target="https://www.mindstudio.ai/" TargetMode="External"/><Relationship Id="rId49" Type="http://schemas.openxmlformats.org/officeDocument/2006/relationships/hyperlink" Target="https://www.mindstudio.ai/pricing" TargetMode="External"/><Relationship Id="rId5" Type="http://schemas.openxmlformats.org/officeDocument/2006/relationships/styles" Target="styles.xml"/><Relationship Id="rId6" Type="http://schemas.openxmlformats.org/officeDocument/2006/relationships/hyperlink" Target="https://aws.amazon.com/what-is/ai-agents/#:~:text=AI%20agents%20are%20rational%20entities,uses%20customer%20queries%20as%20input." TargetMode="External"/><Relationship Id="rId7" Type="http://schemas.openxmlformats.org/officeDocument/2006/relationships/hyperlink" Target="https://aws.amazon.com/what-is/ai-agents/" TargetMode="External"/><Relationship Id="rId8" Type="http://schemas.openxmlformats.org/officeDocument/2006/relationships/hyperlink" Target="https://cloud.google.com/discover/what-are-ai-agents" TargetMode="External"/><Relationship Id="rId31" Type="http://schemas.openxmlformats.org/officeDocument/2006/relationships/hyperlink" Target="https://www.pabbly.com/how-to-build-an-ai-agent-to-create-marketing-plans-using-pabbly-connect/" TargetMode="External"/><Relationship Id="rId30" Type="http://schemas.openxmlformats.org/officeDocument/2006/relationships/hyperlink" Target="https://n8n.io/workflows/3935-ai-marketing-agent-for-lead-generation-reddit-openrouter-gmail/" TargetMode="External"/><Relationship Id="rId33" Type="http://schemas.openxmlformats.org/officeDocument/2006/relationships/hyperlink" Target="https://www.youtube.com/watch?v=0lWghFU9R6I" TargetMode="External"/><Relationship Id="rId32" Type="http://schemas.openxmlformats.org/officeDocument/2006/relationships/hyperlink" Target="https://www.youtube.com/watch?v=xLsLFkIhDEA" TargetMode="External"/><Relationship Id="rId35" Type="http://schemas.openxmlformats.org/officeDocument/2006/relationships/hyperlink" Target="https://improvado.io/blog/ai-marketing-agents-guide" TargetMode="External"/><Relationship Id="rId34" Type="http://schemas.openxmlformats.org/officeDocument/2006/relationships/hyperlink" Target="https://www.datagrid.com/blog/ai-agent-marketing-statistics" TargetMode="External"/><Relationship Id="rId37" Type="http://schemas.openxmlformats.org/officeDocument/2006/relationships/hyperlink" Target="https://dev.to/jqueryscript/agentic-coding-boilerplate-nextjs-starter-kit-for-ai-apps-142a" TargetMode="External"/><Relationship Id="rId36" Type="http://schemas.openxmlformats.org/officeDocument/2006/relationships/hyperlink" Target="https://code.visualstudio.com/docs/copilot/chat/chat-agent-mode" TargetMode="External"/><Relationship Id="rId39" Type="http://schemas.openxmlformats.org/officeDocument/2006/relationships/hyperlink" Target="https://next.jqueryscript.net/next-js/agentic-coding-boilerplate/" TargetMode="External"/><Relationship Id="rId38" Type="http://schemas.openxmlformats.org/officeDocument/2006/relationships/hyperlink" Target="https://github.com/BitteProtocol/agent-next-boilerplate" TargetMode="External"/><Relationship Id="rId20" Type="http://schemas.openxmlformats.org/officeDocument/2006/relationships/hyperlink" Target="https://www.ampcome.com/post/no-code-vs-pro-code-choosing-the-right-ai-agent-platform" TargetMode="External"/><Relationship Id="rId22" Type="http://schemas.openxmlformats.org/officeDocument/2006/relationships/hyperlink" Target="https://latenode.com/blog/langchain-python-tutorial-complete-beginners-guide-to-getting-started" TargetMode="External"/><Relationship Id="rId21" Type="http://schemas.openxmlformats.org/officeDocument/2006/relationships/hyperlink" Target="https://medium.com/@dadnation00/no-code-vs-code-for-ai-agents-which-one-should-you-use-spoiler-both-are-great-d03c9fa0ec2a" TargetMode="External"/><Relationship Id="rId24" Type="http://schemas.openxmlformats.org/officeDocument/2006/relationships/hyperlink" Target="https://microsoft.github.io/autogen/0.2/docs/Getting-Started/" TargetMode="External"/><Relationship Id="rId23" Type="http://schemas.openxmlformats.org/officeDocument/2006/relationships/hyperlink" Target="https://www.digitalocean.com/community/tutorials/langchain-language-model" TargetMode="External"/><Relationship Id="rId26" Type="http://schemas.openxmlformats.org/officeDocument/2006/relationships/hyperlink" Target="https://www.codecademy.com/article/autogen-tutorial-build-ai-agents" TargetMode="External"/><Relationship Id="rId25" Type="http://schemas.openxmlformats.org/officeDocument/2006/relationships/hyperlink" Target="https://www.datacamp.com/tutorial/autogen-tutorial" TargetMode="External"/><Relationship Id="rId28" Type="http://schemas.openxmlformats.org/officeDocument/2006/relationships/hyperlink" Target="https://github.com/vercel/ai" TargetMode="External"/><Relationship Id="rId27" Type="http://schemas.openxmlformats.org/officeDocument/2006/relationships/hyperlink" Target="https://docs.crewai.com/examples/example" TargetMode="External"/><Relationship Id="rId29" Type="http://schemas.openxmlformats.org/officeDocument/2006/relationships/hyperlink" Target="https://ai-sdk.dev/docs/agents/overview" TargetMode="External"/><Relationship Id="rId50" Type="http://schemas.openxmlformats.org/officeDocument/2006/relationships/hyperlink" Target="https://www.firecrawl.dev/blog/langflow-tutorial-visual-ai-workflows" TargetMode="External"/><Relationship Id="rId11" Type="http://schemas.openxmlformats.org/officeDocument/2006/relationships/hyperlink" Target="https://toloka.ai/blog/ai-agents-components-and-their-role-in-autonomous-decision-making/" TargetMode="External"/><Relationship Id="rId10" Type="http://schemas.openxmlformats.org/officeDocument/2006/relationships/hyperlink" Target="https://www.ibm.com/think/topics/ai-agents-in-marketing" TargetMode="External"/><Relationship Id="rId13" Type="http://schemas.openxmlformats.org/officeDocument/2006/relationships/hyperlink" Target="https://n8n.io/workflows/6270-build-your-first-ai-agent/" TargetMode="External"/><Relationship Id="rId12" Type="http://schemas.openxmlformats.org/officeDocument/2006/relationships/hyperlink" Target="https://smythos.com/developers/agent-development/ai-agents-components/" TargetMode="External"/><Relationship Id="rId15" Type="http://schemas.openxmlformats.org/officeDocument/2006/relationships/hyperlink" Target="https://www.lindy.ai/blog/n8n-pricing" TargetMode="External"/><Relationship Id="rId14" Type="http://schemas.openxmlformats.org/officeDocument/2006/relationships/hyperlink" Target="https://www.reddit.com/r/n8n/comments/1ily9x3/how_much_does_all_of_this_cost/" TargetMode="External"/><Relationship Id="rId17" Type="http://schemas.openxmlformats.org/officeDocument/2006/relationships/hyperlink" Target="https://blog.n8n.io/ai-agents/" TargetMode="External"/><Relationship Id="rId16" Type="http://schemas.openxmlformats.org/officeDocument/2006/relationships/hyperlink" Target="https://www.youtube.com/watch?v=geR9PeCuHK4" TargetMode="External"/><Relationship Id="rId19" Type="http://schemas.openxmlformats.org/officeDocument/2006/relationships/hyperlink" Target="https://www.hostinger.com/self-hosted-n8n" TargetMode="External"/><Relationship Id="rId18" Type="http://schemas.openxmlformats.org/officeDocument/2006/relationships/hyperlink" Target="https://northflank.com/blog/how-to-self-host-n8n-setup-architecture-and-pricing-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