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Transition Report: Operationalizing Commercial Hunting in the Waterberg Biosphere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Strategic Overview</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transformation of an existing eco-tourism asset into a commercial hunting enterprise represents a profound shift in operational logic, brand identity, and risk management. While the physical infrastructure—luxury accommodation and the pristine Waterberg bushveld—provides a robust foundation, the pivot requires a fundamental reimagining of the client journey. The international hunting client, predominately sourced from North America and Europe, operates under a distinct set of psychological drivers, logistical anxieties, and ethical scrutinies compared to the photographic tourist. This report outlines a comprehensive strategic framework to bridge this divide, specifically addressing the friction points of firearm logistics, the volatility of digital reputation management, and the nuances of the "observer" experience.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core challenge identified in this strategic pivot is the management of "friction." For the photographic tourist, friction is minimal; visas are often on arrival, and equipment is harmless. For the international hunter, the journey is fraught with legal peril—from the transportation of controlled firearms across international borders to the labyrinthine bureaucracy of CITES permits and the reputational hazards of participating in a consumptive sport in the digital age. Success in this sector is not defined merely by the quality of the game but by the operator's ability to act as a "logistical concierge," effectively demystifying the "Red Tape" and providing a secure, ethical narrative that validates the client's investment in conservation.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report synthesizes data from regulatory bodies, competitor benchmarks, and industry trends to provide a roadmap for this transition. It is structured to guide the stakeholder through the critical pillars of the new operation: the legal mechanisms of firearm import and trophy export, the construction of a defensible ethical narrative based on sustainable utilization, the benchmarking of pricing and visual language against market leaders, and the technical specifics required to establish authority in the field.</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Section 1: The "Red Tape" Friction – Logistics, Legal Frameworks, and Risk Mitigation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 the prospective international client, the safari experience does not begin in the bush; it begins with the paperwork. The anxiety surrounding the legal importation of firearms and the eventual exportation of trophies is the single highest barrier to conversion. A website and operational strategy that fails to address these logistics with exhaustive, authoritative detail will fail to build the necessary trust. The operation must position itself not just as a hunting outfitter, but as a logistical partner capable of navigating the South African legal landscape.</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The "Gun Run": Firearm Importation Logistics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arrival process at O.R. Tambo International Airport (ORT) is colloquially known as "The Gun Run." It is a high-stress environment where minor administrative errors can lead to the confiscation of high-value firearms or, in extreme cases, the detention of the client. The digital strategy must explicitly detail this process to manage expectations and reduce anxiety.</w:t>
      </w:r>
    </w:p>
    <w:p w:rsidR="00000000" w:rsidDel="00000000" w:rsidP="00000000" w:rsidRDefault="00000000" w:rsidRPr="00000000" w14:paraId="0000000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SAPS 520 Form and Pre-Approval Strategy</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South African Police Service (SAPS) Form 520 is the critical document for temporary firearm importation. While it is legally possible for a client to complete this form upon arrival, this approach is fraught with risk. Long queues, exhausted travelers, and strict bureaucratic scrutiny often result in errors.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Strategic Recommendation:</w:t>
      </w:r>
      <w:r w:rsidDel="00000000" w:rsidR="00000000" w:rsidRPr="00000000">
        <w:rPr>
          <w:rFonts w:ascii="Google Sans Text" w:cs="Google Sans Text" w:eastAsia="Google Sans Text" w:hAnsi="Google Sans Text"/>
          <w:color w:val="1f1f1f"/>
          <w:rtl w:val="0"/>
        </w:rPr>
        <w:t xml:space="preserve"> The operation must strongly advocate for—or mandatorily bundle—a </w:t>
      </w:r>
      <w:r w:rsidDel="00000000" w:rsidR="00000000" w:rsidRPr="00000000">
        <w:rPr>
          <w:rFonts w:ascii="Google Sans Text" w:cs="Google Sans Text" w:eastAsia="Google Sans Text" w:hAnsi="Google Sans Text"/>
          <w:b w:val="1"/>
          <w:bCs w:val="1"/>
          <w:color w:val="1f1f1f"/>
          <w:rtl w:val="0"/>
        </w:rPr>
        <w:t xml:space="preserve">"Meet and Greet" / Pre-issued Permit service</w:t>
      </w:r>
      <w:r w:rsidDel="00000000" w:rsidR="00000000" w:rsidRPr="00000000">
        <w:rPr>
          <w:rFonts w:ascii="Google Sans Text" w:cs="Google Sans Text" w:eastAsia="Google Sans Text" w:hAnsi="Google Sans Text"/>
          <w:color w:val="1f1f1f"/>
          <w:rtl w:val="0"/>
        </w:rPr>
        <w:t xml:space="preserve">. Research indicates that third-party services like </w:t>
      </w:r>
      <w:r w:rsidDel="00000000" w:rsidR="00000000" w:rsidRPr="00000000">
        <w:rPr>
          <w:rFonts w:ascii="Google Sans Text" w:cs="Google Sans Text" w:eastAsia="Google Sans Text" w:hAnsi="Google Sans Text"/>
          <w:b w:val="1"/>
          <w:bCs w:val="1"/>
          <w:color w:val="1f1f1f"/>
          <w:rtl w:val="0"/>
        </w:rPr>
        <w:t xml:space="preserve">PHASA (Professional Hunters Association of South Africa)</w:t>
      </w:r>
      <w:r w:rsidDel="00000000" w:rsidR="00000000" w:rsidRPr="00000000">
        <w:rPr>
          <w:rFonts w:ascii="Google Sans Text" w:cs="Google Sans Text" w:eastAsia="Google Sans Text" w:hAnsi="Google Sans Text"/>
          <w:color w:val="1f1f1f"/>
          <w:rtl w:val="0"/>
        </w:rPr>
        <w:t xml:space="preserve"> or specialized permit agencies can reduce a multi-hour ordeal to a streamlined 20-minute process.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"VIP Arrival" Narrative:</w:t>
      </w:r>
      <w:r w:rsidDel="00000000" w:rsidR="00000000" w:rsidRPr="00000000">
        <w:rPr>
          <w:rFonts w:ascii="Google Sans Text" w:cs="Google Sans Text" w:eastAsia="Google Sans Text" w:hAnsi="Google Sans Text"/>
          <w:color w:val="1f1f1f"/>
          <w:rtl w:val="0"/>
        </w:rPr>
        <w:t xml:space="preserve"> By marketing this pre-approval service, the outfitter signals that they value the client's time and peace of mind. The website should feature a dedicated portal explaining that "We handle the bureaucracy so you can focus on the hunt."</w:t>
      </w:r>
    </w:p>
    <w:p w:rsidR="00000000" w:rsidDel="00000000" w:rsidP="00000000" w:rsidRDefault="00000000" w:rsidRPr="00000000" w14:paraId="0000000E">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Anatomy of the Application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 the website's resource section, and for the education of the booking agents, the specific requirements for the SAPS 520 must be clearly articulated.</w:t>
      </w:r>
    </w:p>
    <w:p w:rsidR="00000000" w:rsidDel="00000000" w:rsidP="00000000" w:rsidRDefault="00000000" w:rsidRPr="00000000" w14:paraId="00000010">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Form Logic:</w:t>
      </w:r>
      <w:r w:rsidDel="00000000" w:rsidR="00000000" w:rsidRPr="00000000">
        <w:rPr>
          <w:rFonts w:ascii="Google Sans Text" w:cs="Google Sans Text" w:eastAsia="Google Sans Text" w:hAnsi="Google Sans Text"/>
          <w:color w:val="1f1f1f"/>
          <w:rtl w:val="0"/>
        </w:rPr>
        <w:t xml:space="preserve"> The form must be completed in black ink. Critically, it must remain </w:t>
      </w:r>
      <w:r w:rsidDel="00000000" w:rsidR="00000000" w:rsidRPr="00000000">
        <w:rPr>
          <w:rFonts w:ascii="Google Sans Text" w:cs="Google Sans Text" w:eastAsia="Google Sans Text" w:hAnsi="Google Sans Text"/>
          <w:b w:val="1"/>
          <w:bCs w:val="1"/>
          <w:color w:val="1f1f1f"/>
          <w:rtl w:val="0"/>
        </w:rPr>
        <w:t xml:space="preserve">unsigned</w:t>
      </w:r>
      <w:r w:rsidDel="00000000" w:rsidR="00000000" w:rsidRPr="00000000">
        <w:rPr>
          <w:rFonts w:ascii="Google Sans Text" w:cs="Google Sans Text" w:eastAsia="Google Sans Text" w:hAnsi="Google Sans Text"/>
          <w:color w:val="1f1f1f"/>
          <w:rtl w:val="0"/>
        </w:rPr>
        <w:t xml:space="preserve"> until the client is physically present before a police officer at the airport, unless using a pre-approval service where the agent handles the submission.</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11">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Section Specifics:</w:t>
      </w:r>
      <w:r w:rsidDel="00000000" w:rsidR="00000000" w:rsidRPr="00000000">
        <w:rPr>
          <w:rFonts w:ascii="Google Sans Text" w:cs="Google Sans Text" w:eastAsia="Google Sans Text" w:hAnsi="Google Sans Text"/>
          <w:color w:val="1f1f1f"/>
          <w:rtl w:val="0"/>
        </w:rPr>
        <w:t xml:space="preserve"> Clients should be instructed to complete </w:t>
      </w:r>
      <w:r w:rsidDel="00000000" w:rsidR="00000000" w:rsidRPr="00000000">
        <w:rPr>
          <w:rFonts w:ascii="Google Sans Text" w:cs="Google Sans Text" w:eastAsia="Google Sans Text" w:hAnsi="Google Sans Text"/>
          <w:i w:val="1"/>
          <w:iCs w:val="1"/>
          <w:color w:val="1f1f1f"/>
          <w:rtl w:val="0"/>
        </w:rPr>
        <w:t xml:space="preserve">only</w:t>
      </w:r>
      <w:r w:rsidDel="00000000" w:rsidR="00000000" w:rsidRPr="00000000">
        <w:rPr>
          <w:rFonts w:ascii="Google Sans Text" w:cs="Google Sans Text" w:eastAsia="Google Sans Text" w:hAnsi="Google Sans Text"/>
          <w:color w:val="1f1f1f"/>
          <w:rtl w:val="0"/>
        </w:rPr>
        <w:t xml:space="preserve"> specific sections:</w:t>
      </w:r>
    </w:p>
    <w:p w:rsidR="00000000" w:rsidDel="00000000" w:rsidP="00000000" w:rsidRDefault="00000000" w:rsidRPr="00000000" w14:paraId="00000012">
      <w:pPr>
        <w:numPr>
          <w:ilvl w:val="1"/>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Section E:</w:t>
      </w:r>
      <w:r w:rsidDel="00000000" w:rsidR="00000000" w:rsidRPr="00000000">
        <w:rPr>
          <w:rFonts w:ascii="Google Sans Text" w:cs="Google Sans Text" w:eastAsia="Google Sans Text" w:hAnsi="Google Sans Text"/>
          <w:color w:val="1f1f1f"/>
          <w:rtl w:val="0"/>
        </w:rPr>
        <w:t xml:space="preserve"> Natural Person's Details.</w:t>
      </w:r>
    </w:p>
    <w:p w:rsidR="00000000" w:rsidDel="00000000" w:rsidP="00000000" w:rsidRDefault="00000000" w:rsidRPr="00000000" w14:paraId="00000013">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Section G:</w:t>
      </w:r>
      <w:r w:rsidDel="00000000" w:rsidR="00000000" w:rsidRPr="00000000">
        <w:rPr>
          <w:rFonts w:ascii="Google Sans Text" w:cs="Google Sans Text" w:eastAsia="Google Sans Text" w:hAnsi="Google Sans Text"/>
          <w:color w:val="1f1f1f"/>
          <w:rtl w:val="0"/>
        </w:rPr>
        <w:t xml:space="preserve"> Import/Export Details.</w:t>
      </w:r>
    </w:p>
    <w:p w:rsidR="00000000" w:rsidDel="00000000" w:rsidP="00000000" w:rsidRDefault="00000000" w:rsidRPr="00000000" w14:paraId="00000014">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Section I:</w:t>
      </w:r>
      <w:r w:rsidDel="00000000" w:rsidR="00000000" w:rsidRPr="00000000">
        <w:rPr>
          <w:rFonts w:ascii="Google Sans Text" w:cs="Google Sans Text" w:eastAsia="Google Sans Text" w:hAnsi="Google Sans Text"/>
          <w:color w:val="1f1f1f"/>
          <w:rtl w:val="0"/>
        </w:rPr>
        <w:t xml:space="preserve"> Details of Firearms (Make, Caliber, Serial Number).</w:t>
      </w:r>
    </w:p>
    <w:p w:rsidR="00000000" w:rsidDel="00000000" w:rsidP="00000000" w:rsidRDefault="00000000" w:rsidRPr="00000000" w14:paraId="00000015">
      <w:pPr>
        <w:numPr>
          <w:ilvl w:val="1"/>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Section J:</w:t>
      </w:r>
      <w:r w:rsidDel="00000000" w:rsidR="00000000" w:rsidRPr="00000000">
        <w:rPr>
          <w:rFonts w:ascii="Google Sans Text" w:cs="Google Sans Text" w:eastAsia="Google Sans Text" w:hAnsi="Google Sans Text"/>
          <w:color w:val="1f1f1f"/>
          <w:rtl w:val="0"/>
        </w:rPr>
        <w:t xml:space="preserve"> Applicant's Declaration (left unsigned).</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16">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Mandatory Supporting Documentation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website must provide a downloadable "Pre-Flight Checklist" to ensure clients carry the correct dossier.</w:t>
      </w:r>
    </w:p>
    <w:p w:rsidR="00000000" w:rsidDel="00000000" w:rsidP="00000000" w:rsidRDefault="00000000" w:rsidRPr="00000000" w14:paraId="00000018">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Passport:</w:t>
      </w:r>
      <w:r w:rsidDel="00000000" w:rsidR="00000000" w:rsidRPr="00000000">
        <w:rPr>
          <w:rFonts w:ascii="Google Sans Text" w:cs="Google Sans Text" w:eastAsia="Google Sans Text" w:hAnsi="Google Sans Text"/>
          <w:color w:val="1f1f1f"/>
          <w:rtl w:val="0"/>
        </w:rPr>
        <w:t xml:space="preserve"> A certified copy of the passport page with the photo and personal details is required.</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19">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Proof of Ownership:</w:t>
      </w:r>
      <w:r w:rsidDel="00000000" w:rsidR="00000000" w:rsidRPr="00000000">
        <w:rPr>
          <w:rFonts w:ascii="Google Sans Text" w:cs="Google Sans Text" w:eastAsia="Google Sans Text" w:hAnsi="Google Sans Text"/>
          <w:color w:val="1f1f1f"/>
          <w:rtl w:val="0"/>
        </w:rPr>
        <w:t xml:space="preserve"> This is a frequent stumbling block.</w:t>
      </w:r>
    </w:p>
    <w:p w:rsidR="00000000" w:rsidDel="00000000" w:rsidP="00000000" w:rsidRDefault="00000000" w:rsidRPr="00000000" w14:paraId="0000001A">
      <w:pPr>
        <w:numPr>
          <w:ilvl w:val="1"/>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USA Clients:</w:t>
      </w:r>
      <w:r w:rsidDel="00000000" w:rsidR="00000000" w:rsidRPr="00000000">
        <w:rPr>
          <w:rFonts w:ascii="Google Sans Text" w:cs="Google Sans Text" w:eastAsia="Google Sans Text" w:hAnsi="Google Sans Text"/>
          <w:color w:val="1f1f1f"/>
          <w:rtl w:val="0"/>
        </w:rPr>
        <w:t xml:space="preserve"> Must present the </w:t>
      </w:r>
      <w:r w:rsidDel="00000000" w:rsidR="00000000" w:rsidRPr="00000000">
        <w:rPr>
          <w:rFonts w:ascii="Google Sans Text" w:cs="Google Sans Text" w:eastAsia="Google Sans Text" w:hAnsi="Google Sans Text"/>
          <w:b w:val="1"/>
          <w:bCs w:val="1"/>
          <w:color w:val="1f1f1f"/>
          <w:rtl w:val="0"/>
        </w:rPr>
        <w:t xml:space="preserve">US Customs Form 4457</w:t>
      </w:r>
      <w:r w:rsidDel="00000000" w:rsidR="00000000" w:rsidRPr="00000000">
        <w:rPr>
          <w:rFonts w:ascii="Google Sans Text" w:cs="Google Sans Text" w:eastAsia="Google Sans Text" w:hAnsi="Google Sans Text"/>
          <w:color w:val="1f1f1f"/>
          <w:rtl w:val="0"/>
        </w:rPr>
        <w:t xml:space="preserve"> (Certificate of Registration for Personal Effects Taken Abroad). </w:t>
      </w:r>
      <w:r w:rsidDel="00000000" w:rsidR="00000000" w:rsidRPr="00000000">
        <w:rPr>
          <w:rFonts w:ascii="Google Sans Text" w:cs="Google Sans Text" w:eastAsia="Google Sans Text" w:hAnsi="Google Sans Text"/>
          <w:i w:val="1"/>
          <w:iCs w:val="1"/>
          <w:color w:val="1f1f1f"/>
          <w:rtl w:val="0"/>
        </w:rPr>
        <w:t xml:space="preserve">Critical Insight:</w:t>
      </w:r>
      <w:r w:rsidDel="00000000" w:rsidR="00000000" w:rsidRPr="00000000">
        <w:rPr>
          <w:rFonts w:ascii="Google Sans Text" w:cs="Google Sans Text" w:eastAsia="Google Sans Text" w:hAnsi="Google Sans Text"/>
          <w:color w:val="1f1f1f"/>
          <w:rtl w:val="0"/>
        </w:rPr>
        <w:t xml:space="preserve"> This form must be an original or a notarized copy, and crucially, it must be current. Expired forms are frequently rejected by SAPS, leading to immediate confiscation risks.</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1B">
      <w:pPr>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UK Clients:</w:t>
      </w:r>
      <w:r w:rsidDel="00000000" w:rsidR="00000000" w:rsidRPr="00000000">
        <w:rPr>
          <w:rFonts w:ascii="Google Sans Text" w:cs="Google Sans Text" w:eastAsia="Google Sans Text" w:hAnsi="Google Sans Text"/>
          <w:color w:val="1f1f1f"/>
          <w:rtl w:val="0"/>
        </w:rPr>
        <w:t xml:space="preserve"> Due to specific UK export laws, British hunters may need a "Proof of Export" letter from the UK Border Force at their point of departure (e.g., Heathrow) to prove the firearm left the UK legally. Without this, SAPS may refuse the temporary import permit.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C">
      <w:pPr>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EU Clients:</w:t>
      </w:r>
      <w:r w:rsidDel="00000000" w:rsidR="00000000" w:rsidRPr="00000000">
        <w:rPr>
          <w:rFonts w:ascii="Google Sans Text" w:cs="Google Sans Text" w:eastAsia="Google Sans Text" w:hAnsi="Google Sans Text"/>
          <w:color w:val="1f1f1f"/>
          <w:rtl w:val="0"/>
        </w:rPr>
        <w:t xml:space="preserve"> The European Firearms Pass (EFP) is the standard accepted document.</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1D">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Letter of Invitation:</w:t>
      </w:r>
      <w:r w:rsidDel="00000000" w:rsidR="00000000" w:rsidRPr="00000000">
        <w:rPr>
          <w:rFonts w:ascii="Google Sans Text" w:cs="Google Sans Text" w:eastAsia="Google Sans Text" w:hAnsi="Google Sans Text"/>
          <w:color w:val="1f1f1f"/>
          <w:rtl w:val="0"/>
        </w:rPr>
        <w:t xml:space="preserve"> This document is generated by the outfitter and is the linchpin of the application. It must be on official letterhead and include:</w:t>
      </w:r>
    </w:p>
    <w:p w:rsidR="00000000" w:rsidDel="00000000" w:rsidP="00000000" w:rsidRDefault="00000000" w:rsidRPr="00000000" w14:paraId="0000001E">
      <w:pPr>
        <w:numPr>
          <w:ilvl w:val="1"/>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The registered name and number of the farm/outfitter.</w:t>
      </w:r>
    </w:p>
    <w:p w:rsidR="00000000" w:rsidDel="00000000" w:rsidP="00000000" w:rsidRDefault="00000000" w:rsidRPr="00000000" w14:paraId="0000001F">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The specific dates of the hunt.</w:t>
      </w:r>
    </w:p>
    <w:p w:rsidR="00000000" w:rsidDel="00000000" w:rsidP="00000000" w:rsidRDefault="00000000" w:rsidRPr="00000000" w14:paraId="00000020">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The species to be hunted.</w:t>
      </w:r>
    </w:p>
    <w:p w:rsidR="00000000" w:rsidDel="00000000" w:rsidP="00000000" w:rsidRDefault="00000000" w:rsidRPr="00000000" w14:paraId="00000021">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The specific calibers of the firearms the client is bringing, matching the ballistic requirements for the listed species.</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22">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Proof of Travel:</w:t>
      </w:r>
      <w:r w:rsidDel="00000000" w:rsidR="00000000" w:rsidRPr="00000000">
        <w:rPr>
          <w:rFonts w:ascii="Google Sans Text" w:cs="Google Sans Text" w:eastAsia="Google Sans Text" w:hAnsi="Google Sans Text"/>
          <w:color w:val="1f1f1f"/>
          <w:rtl w:val="0"/>
        </w:rPr>
        <w:t xml:space="preserve"> A copy of the return flight itinerary.</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23">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Ammunition Regulations and Pitfalls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South African law regarding ammunition is strict and specific.</w:t>
      </w:r>
    </w:p>
    <w:p w:rsidR="00000000" w:rsidDel="00000000" w:rsidP="00000000" w:rsidRDefault="00000000" w:rsidRPr="00000000" w14:paraId="00000025">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Quantity Limits:</w:t>
      </w:r>
      <w:r w:rsidDel="00000000" w:rsidR="00000000" w:rsidRPr="00000000">
        <w:rPr>
          <w:rFonts w:ascii="Google Sans Text" w:cs="Google Sans Text" w:eastAsia="Google Sans Text" w:hAnsi="Google Sans Text"/>
          <w:color w:val="1f1f1f"/>
          <w:rtl w:val="0"/>
        </w:rPr>
        <w:t xml:space="preserve"> The permit generally allows for a maximum of 200 rounds per caliber. However, research suggests that unless the client is bird shooting, requesting 60–80 rounds is sufficient and draws less scrutiny. It is advisable to list the full 200 on the permit to avoid legal issues if the client brings slightly more, but to advise the client to pack conservatively.</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26">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Packing Protocols:</w:t>
      </w:r>
      <w:r w:rsidDel="00000000" w:rsidR="00000000" w:rsidRPr="00000000">
        <w:rPr>
          <w:rFonts w:ascii="Google Sans Text" w:cs="Google Sans Text" w:eastAsia="Google Sans Text" w:hAnsi="Google Sans Text"/>
          <w:color w:val="1f1f1f"/>
          <w:rtl w:val="0"/>
        </w:rPr>
        <w:t xml:space="preserve"> Ammunition must be packed in a lockable hard box, separate from the firearm case. It cannot be loose in checked luggage. The key to the ammo box must be with the client, not in the checked bag.</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27">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Prohibitions:</w:t>
      </w:r>
      <w:r w:rsidDel="00000000" w:rsidR="00000000" w:rsidRPr="00000000">
        <w:rPr>
          <w:rFonts w:ascii="Google Sans Text" w:cs="Google Sans Text" w:eastAsia="Google Sans Text" w:hAnsi="Google Sans Text"/>
          <w:color w:val="1f1f1f"/>
          <w:rtl w:val="0"/>
        </w:rPr>
        <w:t xml:space="preserve"> Certain airlines and SAPS regulations strictly prohibit "loose" ammunition. Rounds must be in manufacturer boxes or organized reloading trays within the locked box.</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"Dip and Pack" vs. Taxidermy: The Export Logistics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Once the hunt is concluded, the client's anxiety shifts from the firearm to the trophy. A common point of confusion—and subsequent dissatisfaction—is the difference between "Dip and Pack" and "Taxidermy." The website must clarify this distinction to manage timelines and costs effectively.</w:t>
      </w:r>
    </w:p>
    <w:p w:rsidR="00000000" w:rsidDel="00000000" w:rsidP="00000000" w:rsidRDefault="00000000" w:rsidRPr="00000000" w14:paraId="0000002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"Dip and Pack" Process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is the veterinary sterilization process required for any raw animal part to leave South Africa. It involves the chemical treatment of skulls, horns, and skins to kill pathogens such as Anthrax and Foot and Mouth Disease.</w:t>
      </w:r>
    </w:p>
    <w:p w:rsidR="00000000" w:rsidDel="00000000" w:rsidP="00000000" w:rsidRDefault="00000000" w:rsidRPr="00000000" w14:paraId="0000002C">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Operational Workflow:</w:t>
      </w:r>
    </w:p>
    <w:p w:rsidR="00000000" w:rsidDel="00000000" w:rsidP="00000000" w:rsidRDefault="00000000" w:rsidRPr="00000000" w14:paraId="0000002D">
      <w:pPr>
        <w:numPr>
          <w:ilvl w:val="1"/>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Field Prep:</w:t>
      </w:r>
      <w:r w:rsidDel="00000000" w:rsidR="00000000" w:rsidRPr="00000000">
        <w:rPr>
          <w:rFonts w:ascii="Google Sans Text" w:cs="Google Sans Text" w:eastAsia="Google Sans Text" w:hAnsi="Google Sans Text"/>
          <w:color w:val="1f1f1f"/>
          <w:rtl w:val="0"/>
        </w:rPr>
        <w:t xml:space="preserve"> The animal is skinned and salted in the field by the outfitter's skinners.</w:t>
      </w:r>
    </w:p>
    <w:p w:rsidR="00000000" w:rsidDel="00000000" w:rsidP="00000000" w:rsidRDefault="00000000" w:rsidRPr="00000000" w14:paraId="0000002E">
      <w:pPr>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Transport:</w:t>
      </w:r>
      <w:r w:rsidDel="00000000" w:rsidR="00000000" w:rsidRPr="00000000">
        <w:rPr>
          <w:rFonts w:ascii="Google Sans Text" w:cs="Google Sans Text" w:eastAsia="Google Sans Text" w:hAnsi="Google Sans Text"/>
          <w:color w:val="1f1f1f"/>
          <w:rtl w:val="0"/>
        </w:rPr>
        <w:t xml:space="preserve"> The raw trophies are transported to a registered Dip and Pack facility.</w:t>
      </w:r>
    </w:p>
    <w:p w:rsidR="00000000" w:rsidDel="00000000" w:rsidP="00000000" w:rsidRDefault="00000000" w:rsidRPr="00000000" w14:paraId="0000002F">
      <w:pPr>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Treatment:</w:t>
      </w:r>
      <w:r w:rsidDel="00000000" w:rsidR="00000000" w:rsidRPr="00000000">
        <w:rPr>
          <w:rFonts w:ascii="Google Sans Text" w:cs="Google Sans Text" w:eastAsia="Google Sans Text" w:hAnsi="Google Sans Text"/>
          <w:color w:val="1f1f1f"/>
          <w:rtl w:val="0"/>
        </w:rPr>
        <w:t xml:space="preserve"> The facility treats the trophies, ensuring they meet the veterinary standards for export.</w:t>
      </w:r>
    </w:p>
    <w:p w:rsidR="00000000" w:rsidDel="00000000" w:rsidP="00000000" w:rsidRDefault="00000000" w:rsidRPr="00000000" w14:paraId="00000030">
      <w:pPr>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Crating:</w:t>
      </w:r>
      <w:r w:rsidDel="00000000" w:rsidR="00000000" w:rsidRPr="00000000">
        <w:rPr>
          <w:rFonts w:ascii="Google Sans Text" w:cs="Google Sans Text" w:eastAsia="Google Sans Text" w:hAnsi="Google Sans Text"/>
          <w:color w:val="1f1f1f"/>
          <w:rtl w:val="0"/>
        </w:rPr>
        <w:t xml:space="preserve"> The treated parts are packed into crates for shipping to the client's home country or a taxidermist of their choice.</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31">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Timeline:</w:t>
      </w:r>
      <w:r w:rsidDel="00000000" w:rsidR="00000000" w:rsidRPr="00000000">
        <w:rPr>
          <w:rFonts w:ascii="Google Sans Text" w:cs="Google Sans Text" w:eastAsia="Google Sans Text" w:hAnsi="Google Sans Text"/>
          <w:color w:val="1f1f1f"/>
          <w:rtl w:val="0"/>
        </w:rPr>
        <w:t xml:space="preserve"> This process is relatively fast, typically taking 3–4 weeks for preparation once delivered to the facility.</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32">
      <w:pPr>
        <w:numPr>
          <w:ilvl w:val="0"/>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Local Partner:</w:t>
      </w:r>
      <w:r w:rsidDel="00000000" w:rsidR="00000000" w:rsidRPr="00000000">
        <w:rPr>
          <w:rFonts w:ascii="Google Sans Text" w:cs="Google Sans Text" w:eastAsia="Google Sans Text" w:hAnsi="Google Sans Text"/>
          <w:color w:val="1f1f1f"/>
          <w:rtl w:val="0"/>
        </w:rPr>
        <w:t xml:space="preserve"> Research identifies </w:t>
      </w:r>
      <w:r w:rsidDel="00000000" w:rsidR="00000000" w:rsidRPr="00000000">
        <w:rPr>
          <w:rFonts w:ascii="Google Sans Text" w:cs="Google Sans Text" w:eastAsia="Google Sans Text" w:hAnsi="Google Sans Text"/>
          <w:b w:val="1"/>
          <w:bCs w:val="1"/>
          <w:color w:val="1f1f1f"/>
          <w:rtl w:val="0"/>
        </w:rPr>
        <w:t xml:space="preserve">Swift Dip</w:t>
      </w:r>
      <w:r w:rsidDel="00000000" w:rsidR="00000000" w:rsidRPr="00000000">
        <w:rPr>
          <w:rFonts w:ascii="Google Sans Text" w:cs="Google Sans Text" w:eastAsia="Google Sans Text" w:hAnsi="Google Sans Text"/>
          <w:color w:val="1f1f1f"/>
          <w:rtl w:val="0"/>
        </w:rPr>
        <w:t xml:space="preserve"> in the Thabazimbi/Limpopo district as a reputable, Department of Agriculture-approved partner. Utilizing a local facility minimizes transport costs and delays.</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33">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Taxidermy Logistics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If the client chooses to have the mounting done in South Africa, the timeline and logistics change significantly.</w:t>
      </w:r>
    </w:p>
    <w:p w:rsidR="00000000" w:rsidDel="00000000" w:rsidP="00000000" w:rsidRDefault="00000000" w:rsidRPr="00000000" w14:paraId="00000035">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Cost vs. Volume:</w:t>
      </w:r>
      <w:r w:rsidDel="00000000" w:rsidR="00000000" w:rsidRPr="00000000">
        <w:rPr>
          <w:rFonts w:ascii="Google Sans Text" w:cs="Google Sans Text" w:eastAsia="Google Sans Text" w:hAnsi="Google Sans Text"/>
          <w:color w:val="1f1f1f"/>
          <w:rtl w:val="0"/>
        </w:rPr>
        <w:t xml:space="preserve"> South African taxidermy rates are often 30–50% lower than US or European rates. However, shipping a finished mount (which is voluminous) is significantly more expensive than shipping raw "dip and pack" crates (which are compact). The website should provide a "Shipping Cost Estimator" or examples to help clients make this economic trade-off.</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36">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Turnaround Time:</w:t>
      </w:r>
      <w:r w:rsidDel="00000000" w:rsidR="00000000" w:rsidRPr="00000000">
        <w:rPr>
          <w:rFonts w:ascii="Google Sans Text" w:cs="Google Sans Text" w:eastAsia="Google Sans Text" w:hAnsi="Google Sans Text"/>
          <w:color w:val="1f1f1f"/>
          <w:rtl w:val="0"/>
        </w:rPr>
        <w:t xml:space="preserve"> A full mount in South Africa can take 8–12 months to complete. Managing this expectation upfront is vital to preventing post-hunt dissatisfaction.</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37">
      <w:pPr>
        <w:numPr>
          <w:ilvl w:val="0"/>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Partnerships:</w:t>
      </w:r>
      <w:r w:rsidDel="00000000" w:rsidR="00000000" w:rsidRPr="00000000">
        <w:rPr>
          <w:rFonts w:ascii="Google Sans Text" w:cs="Google Sans Text" w:eastAsia="Google Sans Text" w:hAnsi="Google Sans Text"/>
          <w:color w:val="1f1f1f"/>
          <w:rtl w:val="0"/>
        </w:rPr>
        <w:t xml:space="preserve"> While local options exist, many top-tier outfitters partner with larger, export-specialist studios like </w:t>
      </w:r>
      <w:r w:rsidDel="00000000" w:rsidR="00000000" w:rsidRPr="00000000">
        <w:rPr>
          <w:rFonts w:ascii="Google Sans Text" w:cs="Google Sans Text" w:eastAsia="Google Sans Text" w:hAnsi="Google Sans Text"/>
          <w:b w:val="1"/>
          <w:bCs w:val="1"/>
          <w:color w:val="1f1f1f"/>
          <w:rtl w:val="0"/>
        </w:rPr>
        <w:t xml:space="preserve">Splitting Image Taxidermy</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b w:val="1"/>
          <w:bCs w:val="1"/>
          <w:color w:val="1f1f1f"/>
          <w:rtl w:val="0"/>
        </w:rPr>
        <w:t xml:space="preserve">Highveld Taxidermists</w:t>
      </w:r>
      <w:r w:rsidDel="00000000" w:rsidR="00000000" w:rsidRPr="00000000">
        <w:rPr>
          <w:rFonts w:ascii="Google Sans Text" w:cs="Google Sans Text" w:eastAsia="Google Sans Text" w:hAnsi="Google Sans Text"/>
          <w:color w:val="1f1f1f"/>
          <w:rtl w:val="0"/>
        </w:rPr>
        <w:t xml:space="preserve"> to ensure museum-quality work that meets international standards.</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The CITES Quagmire: Managing Expectations in 2025</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legal landscape for exporting "Big 5" and other CITES-listed species is currently volatile. The strategy must account for the significant risks associated with marketing specific high-value species.</w:t>
      </w:r>
    </w:p>
    <w:p w:rsidR="00000000" w:rsidDel="00000000" w:rsidP="00000000" w:rsidRDefault="00000000" w:rsidRPr="00000000" w14:paraId="0000003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2024/2025 Quota Suspension</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Recent research highlights a critical friction point regarding CITES quotas for </w:t>
      </w:r>
      <w:r w:rsidDel="00000000" w:rsidR="00000000" w:rsidRPr="00000000">
        <w:rPr>
          <w:rFonts w:ascii="Google Sans Text" w:cs="Google Sans Text" w:eastAsia="Google Sans Text" w:hAnsi="Google Sans Text"/>
          <w:b w:val="1"/>
          <w:bCs w:val="1"/>
          <w:color w:val="1f1f1f"/>
          <w:rtl w:val="0"/>
        </w:rPr>
        <w:t xml:space="preserve">African Elephant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Black Rhino</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Leopard</w:t>
      </w:r>
      <w:r w:rsidDel="00000000" w:rsidR="00000000" w:rsidRPr="00000000">
        <w:rPr>
          <w:rFonts w:ascii="Google Sans Text" w:cs="Google Sans Text" w:eastAsia="Google Sans Text" w:hAnsi="Google Sans Text"/>
          <w:color w:val="1f1f1f"/>
          <w:rtl w:val="0"/>
        </w:rPr>
        <w:t xml:space="preserve">. As of late 2024/2025, the South African Minister of Forestry, Fisheries, and the Environment has withheld export quotas for these species pending the outcome of litigation brought by Wildlife Ranching South Africa (WRSA) regarding the quota-setting process.</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3C">
      <w:pPr>
        <w:numPr>
          <w:ilvl w:val="0"/>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Strategic Implication:</w:t>
      </w:r>
      <w:r w:rsidDel="00000000" w:rsidR="00000000" w:rsidRPr="00000000">
        <w:rPr>
          <w:rFonts w:ascii="Google Sans Text" w:cs="Google Sans Text" w:eastAsia="Google Sans Text" w:hAnsi="Google Sans Text"/>
          <w:color w:val="1f1f1f"/>
          <w:rtl w:val="0"/>
        </w:rPr>
        <w:t xml:space="preserve"> Clients currently cannot obtain CITES export permits for these species if hunted during this suspended period. Trophies taken now may be stuck in storage indefinitely.</w:t>
      </w:r>
    </w:p>
    <w:p w:rsidR="00000000" w:rsidDel="00000000" w:rsidP="00000000" w:rsidRDefault="00000000" w:rsidRPr="00000000" w14:paraId="0000003D">
      <w:pPr>
        <w:numPr>
          <w:ilvl w:val="0"/>
          <w:numId w:val="2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Risk Mitigation:</w:t>
      </w:r>
      <w:r w:rsidDel="00000000" w:rsidR="00000000" w:rsidRPr="00000000">
        <w:rPr>
          <w:rFonts w:ascii="Google Sans Text" w:cs="Google Sans Text" w:eastAsia="Google Sans Text" w:hAnsi="Google Sans Text"/>
          <w:color w:val="1f1f1f"/>
          <w:rtl w:val="0"/>
        </w:rPr>
        <w:t xml:space="preserve"> Marketing these hunts without a prominent disclaimer is negligent. The business strategy should pivot aggressively toward </w:t>
      </w:r>
      <w:r w:rsidDel="00000000" w:rsidR="00000000" w:rsidRPr="00000000">
        <w:rPr>
          <w:rFonts w:ascii="Google Sans Text" w:cs="Google Sans Text" w:eastAsia="Google Sans Text" w:hAnsi="Google Sans Text"/>
          <w:b w:val="1"/>
          <w:bCs w:val="1"/>
          <w:color w:val="1f1f1f"/>
          <w:rtl w:val="0"/>
        </w:rPr>
        <w:t xml:space="preserve">Plains Game</w:t>
      </w:r>
      <w:r w:rsidDel="00000000" w:rsidR="00000000" w:rsidRPr="00000000">
        <w:rPr>
          <w:rFonts w:ascii="Google Sans Text" w:cs="Google Sans Text" w:eastAsia="Google Sans Text" w:hAnsi="Google Sans Text"/>
          <w:color w:val="1f1f1f"/>
          <w:rtl w:val="0"/>
        </w:rPr>
        <w:t xml:space="preserve"> (Kudu, Impala, Wildebeest) and </w:t>
      </w:r>
      <w:r w:rsidDel="00000000" w:rsidR="00000000" w:rsidRPr="00000000">
        <w:rPr>
          <w:rFonts w:ascii="Google Sans Text" w:cs="Google Sans Text" w:eastAsia="Google Sans Text" w:hAnsi="Google Sans Text"/>
          <w:b w:val="1"/>
          <w:bCs w:val="1"/>
          <w:color w:val="1f1f1f"/>
          <w:rtl w:val="0"/>
        </w:rPr>
        <w:t xml:space="preserve">Cape Buffalo</w:t>
      </w:r>
      <w:r w:rsidDel="00000000" w:rsidR="00000000" w:rsidRPr="00000000">
        <w:rPr>
          <w:rFonts w:ascii="Google Sans Text" w:cs="Google Sans Text" w:eastAsia="Google Sans Text" w:hAnsi="Google Sans Text"/>
          <w:color w:val="1f1f1f"/>
          <w:rtl w:val="0"/>
        </w:rPr>
        <w:t xml:space="preserve">. Buffalo generally do not face the same CITES I export paralysis (often being CITES II or unlisted depending on specific populations) and offer a high-value "dangerous game" experience without the export risk.</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3E">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US Fish &amp; Wildlife 4(d) Rule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 the American market, the US Fish &amp; Wildlife Service (USFWS) has revised the 4(d) rule under the Endangered Species Act regarding African Elephants.</w:t>
      </w:r>
    </w:p>
    <w:p w:rsidR="00000000" w:rsidDel="00000000" w:rsidP="00000000" w:rsidRDefault="00000000" w:rsidRPr="00000000" w14:paraId="00000040">
      <w:pPr>
        <w:numPr>
          <w:ilvl w:val="0"/>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New Requirements:</w:t>
      </w:r>
      <w:r w:rsidDel="00000000" w:rsidR="00000000" w:rsidRPr="00000000">
        <w:rPr>
          <w:rFonts w:ascii="Google Sans Text" w:cs="Google Sans Text" w:eastAsia="Google Sans Text" w:hAnsi="Google Sans Text"/>
          <w:color w:val="1f1f1f"/>
          <w:rtl w:val="0"/>
        </w:rPr>
        <w:t xml:space="preserve"> Imports now require the range country (South Africa) to provide specific, annual certifications regarding population sustainability and the enhancement of survival. This adds a layer of bureaucratic delay on the US import side, distinct from the South African export side.</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41">
      <w:pPr>
        <w:numPr>
          <w:ilvl w:val="0"/>
          <w:numId w:val="2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Client Advisory:</w:t>
      </w:r>
      <w:r w:rsidDel="00000000" w:rsidR="00000000" w:rsidRPr="00000000">
        <w:rPr>
          <w:rFonts w:ascii="Google Sans Text" w:cs="Google Sans Text" w:eastAsia="Google Sans Text" w:hAnsi="Google Sans Text"/>
          <w:color w:val="1f1f1f"/>
          <w:rtl w:val="0"/>
        </w:rPr>
        <w:t xml:space="preserve"> The website must feature a "US Client Advisory" section. It should explain that while a hunt may be legal in South Africa, the </w:t>
      </w:r>
      <w:r w:rsidDel="00000000" w:rsidR="00000000" w:rsidRPr="00000000">
        <w:rPr>
          <w:rFonts w:ascii="Google Sans Text" w:cs="Google Sans Text" w:eastAsia="Google Sans Text" w:hAnsi="Google Sans Text"/>
          <w:i w:val="1"/>
          <w:iCs w:val="1"/>
          <w:color w:val="1f1f1f"/>
          <w:rtl w:val="0"/>
        </w:rPr>
        <w:t xml:space="preserve">importation</w:t>
      </w:r>
      <w:r w:rsidDel="00000000" w:rsidR="00000000" w:rsidRPr="00000000">
        <w:rPr>
          <w:rFonts w:ascii="Google Sans Text" w:cs="Google Sans Text" w:eastAsia="Google Sans Text" w:hAnsi="Google Sans Text"/>
          <w:color w:val="1f1f1f"/>
          <w:rtl w:val="0"/>
        </w:rPr>
        <w:t xml:space="preserve"> into the US is subject to US federal regulations that are currently in a state of flux. This transparency builds trust and positions the outfitter as an honest broker.</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Section 2: The "Ethical Hunter" Narrative – Reputation Management</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the current digital ecosystem, a hunting brand is uniquely vulnerable to "cancel culture" and platform de-platforming. The marketing language must undergo a sophisticated pivot from "conquest" to "stewardship." The narrative arc must define the hunter not as a killer, but as the primary funder of habitat retention and biodiversity.</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"Sustainable Utilization" Model</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core argument to be advanced is the economic reality of the Waterberg Biosphere: "If it pays, it stays." Without the revenue generated by hunting, private land often reverts to cattle farming or agriculture, which are far more destructive to biodiversity.</w:t>
      </w:r>
    </w:p>
    <w:p w:rsidR="00000000" w:rsidDel="00000000" w:rsidP="00000000" w:rsidRDefault="00000000" w:rsidRPr="00000000" w14:paraId="00000046">
      <w:pPr>
        <w:numPr>
          <w:ilvl w:val="0"/>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"Buffer Zone" Argument:</w:t>
      </w:r>
      <w:r w:rsidDel="00000000" w:rsidR="00000000" w:rsidRPr="00000000">
        <w:rPr>
          <w:rFonts w:ascii="Google Sans Text" w:cs="Google Sans Text" w:eastAsia="Google Sans Text" w:hAnsi="Google Sans Text"/>
          <w:color w:val="1f1f1f"/>
          <w:rtl w:val="0"/>
        </w:rPr>
        <w:t xml:space="preserve"> Research indicates that trophy hunting revenues are often the only viable funding source for anti-poaching units in areas where photographic tourism is not economically feasible (e.g., dense bushveld with lower visibility). Revenue from a single buffalo hunt can fund months of anti-poaching patrols that protect </w:t>
      </w:r>
      <w:r w:rsidDel="00000000" w:rsidR="00000000" w:rsidRPr="00000000">
        <w:rPr>
          <w:rFonts w:ascii="Google Sans Text" w:cs="Google Sans Text" w:eastAsia="Google Sans Text" w:hAnsi="Google Sans Text"/>
          <w:i w:val="1"/>
          <w:iCs w:val="1"/>
          <w:color w:val="1f1f1f"/>
          <w:rtl w:val="0"/>
        </w:rPr>
        <w:t xml:space="preserve">all</w:t>
      </w:r>
      <w:r w:rsidDel="00000000" w:rsidR="00000000" w:rsidRPr="00000000">
        <w:rPr>
          <w:rFonts w:ascii="Google Sans Text" w:cs="Google Sans Text" w:eastAsia="Google Sans Text" w:hAnsi="Google Sans Text"/>
          <w:color w:val="1f1f1f"/>
          <w:rtl w:val="0"/>
        </w:rPr>
        <w:t xml:space="preserve"> species, including non-game animals like pangolins and rhinos.</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47">
      <w:pPr>
        <w:numPr>
          <w:ilvl w:val="0"/>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Community Integration:</w:t>
      </w:r>
      <w:r w:rsidDel="00000000" w:rsidR="00000000" w:rsidRPr="00000000">
        <w:rPr>
          <w:rFonts w:ascii="Google Sans Text" w:cs="Google Sans Text" w:eastAsia="Google Sans Text" w:hAnsi="Google Sans Text"/>
          <w:color w:val="1f1f1f"/>
          <w:rtl w:val="0"/>
        </w:rPr>
        <w:t xml:space="preserve"> The narrative must explicitly link hunting revenue to local employment and food security. In the South African context, the game meat industry is a crucial food source. The website should quantify this impact: "100% of the meat from your hunt supports local communities and staff." This "Farm-to-Table" aspect (in a conservation sense) humanizes the process and provides a moral defense for the consumptive activity.</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"Fair Chase" Principles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align with the values of the </w:t>
      </w:r>
      <w:r w:rsidDel="00000000" w:rsidR="00000000" w:rsidRPr="00000000">
        <w:rPr>
          <w:rFonts w:ascii="Google Sans Text" w:cs="Google Sans Text" w:eastAsia="Google Sans Text" w:hAnsi="Google Sans Text"/>
          <w:b w:val="1"/>
          <w:bCs w:val="1"/>
          <w:color w:val="1f1f1f"/>
          <w:rtl w:val="0"/>
        </w:rPr>
        <w:t xml:space="preserve">Safari Club International (SCI)</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Boone &amp; Crockett Club</w:t>
      </w:r>
      <w:r w:rsidDel="00000000" w:rsidR="00000000" w:rsidRPr="00000000">
        <w:rPr>
          <w:rFonts w:ascii="Google Sans Text" w:cs="Google Sans Text" w:eastAsia="Google Sans Text" w:hAnsi="Google Sans Text"/>
          <w:color w:val="1f1f1f"/>
          <w:rtl w:val="0"/>
        </w:rPr>
        <w:t xml:space="preserve">, the website must explicitly define the farm's hunting ethics. This distinguishes the operation from "canned" hunts, which are a massive reputational liability.</w:t>
      </w:r>
    </w:p>
    <w:p w:rsidR="00000000" w:rsidDel="00000000" w:rsidP="00000000" w:rsidRDefault="00000000" w:rsidRPr="00000000" w14:paraId="0000004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Defining the Code of Ethics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website should feature a dedicated "Our Ethics" page that outlines the following principles:</w:t>
      </w:r>
    </w:p>
    <w:p w:rsidR="00000000" w:rsidDel="00000000" w:rsidP="00000000" w:rsidRDefault="00000000" w:rsidRPr="00000000" w14:paraId="0000004C">
      <w:pPr>
        <w:numPr>
          <w:ilvl w:val="0"/>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No Canned Hunting:</w:t>
      </w:r>
      <w:r w:rsidDel="00000000" w:rsidR="00000000" w:rsidRPr="00000000">
        <w:rPr>
          <w:rFonts w:ascii="Google Sans Text" w:cs="Google Sans Text" w:eastAsia="Google Sans Text" w:hAnsi="Google Sans Text"/>
          <w:color w:val="1f1f1f"/>
          <w:rtl w:val="0"/>
        </w:rPr>
        <w:t xml:space="preserve"> Explicitly state that hunts take place on extensive, free-range properties where animals have a natural chance of escape. Distinguish the operation from small-camp enclosures.</w:t>
      </w:r>
      <w:r w:rsidDel="00000000" w:rsidR="00000000" w:rsidRPr="00000000">
        <w:rPr>
          <w:rFonts w:ascii="Google Sans Text" w:cs="Google Sans Text" w:eastAsia="Google Sans Text" w:hAnsi="Google Sans Text"/>
          <w:color w:val="444746"/>
          <w:sz w:val="24"/>
          <w:szCs w:val="24"/>
          <w:vertAlign w:val="superscript"/>
          <w:rtl w:val="0"/>
        </w:rPr>
        <w:t xml:space="preserve">19</w:t>
      </w:r>
    </w:p>
    <w:p w:rsidR="00000000" w:rsidDel="00000000" w:rsidP="00000000" w:rsidRDefault="00000000" w:rsidRPr="00000000" w14:paraId="0000004D">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Walk and Stalk:</w:t>
      </w:r>
      <w:r w:rsidDel="00000000" w:rsidR="00000000" w:rsidRPr="00000000">
        <w:rPr>
          <w:rFonts w:ascii="Google Sans Text" w:cs="Google Sans Text" w:eastAsia="Google Sans Text" w:hAnsi="Google Sans Text"/>
          <w:color w:val="1f1f1f"/>
          <w:rtl w:val="0"/>
        </w:rPr>
        <w:t xml:space="preserve"> "Vehicles are used for transport only. The hunt begins when your boots hit the ground." This appeals to the athleticism and skill of the serious hunter.</w:t>
      </w:r>
      <w:r w:rsidDel="00000000" w:rsidR="00000000" w:rsidRPr="00000000">
        <w:rPr>
          <w:rFonts w:ascii="Google Sans Text" w:cs="Google Sans Text" w:eastAsia="Google Sans Text" w:hAnsi="Google Sans Text"/>
          <w:color w:val="444746"/>
          <w:sz w:val="24"/>
          <w:szCs w:val="24"/>
          <w:vertAlign w:val="superscript"/>
          <w:rtl w:val="0"/>
        </w:rPr>
        <w:t xml:space="preserve">19</w:t>
      </w:r>
    </w:p>
    <w:p w:rsidR="00000000" w:rsidDel="00000000" w:rsidP="00000000" w:rsidRDefault="00000000" w:rsidRPr="00000000" w14:paraId="0000004E">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Respect for Age:</w:t>
      </w:r>
      <w:r w:rsidDel="00000000" w:rsidR="00000000" w:rsidRPr="00000000">
        <w:rPr>
          <w:rFonts w:ascii="Google Sans Text" w:cs="Google Sans Text" w:eastAsia="Google Sans Text" w:hAnsi="Google Sans Text"/>
          <w:color w:val="1f1f1f"/>
          <w:rtl w:val="0"/>
        </w:rPr>
        <w:t xml:space="preserve"> "We target only post-reproductive males to ensure herd genetics are preserved." This frames the hunter as a manager of the herd, removing old genetics to allow younger bulls to breed.</w:t>
      </w:r>
    </w:p>
    <w:p w:rsidR="00000000" w:rsidDel="00000000" w:rsidP="00000000" w:rsidRDefault="00000000" w:rsidRPr="00000000" w14:paraId="0000004F">
      <w:pPr>
        <w:numPr>
          <w:ilvl w:val="0"/>
          <w:numId w:val="3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No "Put and Take":</w:t>
      </w:r>
      <w:r w:rsidDel="00000000" w:rsidR="00000000" w:rsidRPr="00000000">
        <w:rPr>
          <w:rFonts w:ascii="Google Sans Text" w:cs="Google Sans Text" w:eastAsia="Google Sans Text" w:hAnsi="Google Sans Text"/>
          <w:color w:val="1f1f1f"/>
          <w:rtl w:val="0"/>
        </w:rPr>
        <w:t xml:space="preserve"> "We do not release animals specifically for a hunt. All game is self-sustaining and wild."</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The Predator Interaction Trap</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Research on the </w:t>
      </w:r>
      <w:r w:rsidDel="00000000" w:rsidR="00000000" w:rsidRPr="00000000">
        <w:rPr>
          <w:rFonts w:ascii="Google Sans Text" w:cs="Google Sans Text" w:eastAsia="Google Sans Text" w:hAnsi="Google Sans Text"/>
          <w:b w:val="1"/>
          <w:bCs w:val="1"/>
          <w:color w:val="1f1f1f"/>
          <w:rtl w:val="0"/>
        </w:rPr>
        <w:t xml:space="preserve">Jugomaro Predator Park</w:t>
      </w:r>
      <w:r w:rsidDel="00000000" w:rsidR="00000000" w:rsidRPr="00000000">
        <w:rPr>
          <w:rFonts w:ascii="Google Sans Text" w:cs="Google Sans Text" w:eastAsia="Google Sans Text" w:hAnsi="Google Sans Text"/>
          <w:color w:val="1f1f1f"/>
          <w:rtl w:val="0"/>
        </w:rPr>
        <w:t xml:space="preserve"> (located in the region) reveals a polarized reputation. While some tourists enjoy "walking with lions," these activities are inextricably linked by conservationists to the "canned lion" industry cycle (cub petting -&gt; walking with lions -&gt; canned hunting).</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52">
      <w:pPr>
        <w:numPr>
          <w:ilvl w:val="0"/>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Strategic Decision:</w:t>
      </w:r>
      <w:r w:rsidDel="00000000" w:rsidR="00000000" w:rsidRPr="00000000">
        <w:rPr>
          <w:rFonts w:ascii="Google Sans Text" w:cs="Google Sans Text" w:eastAsia="Google Sans Text" w:hAnsi="Google Sans Text"/>
          <w:color w:val="1f1f1f"/>
          <w:rtl w:val="0"/>
        </w:rPr>
        <w:t xml:space="preserve"> To attract the </w:t>
      </w:r>
      <w:r w:rsidDel="00000000" w:rsidR="00000000" w:rsidRPr="00000000">
        <w:rPr>
          <w:rFonts w:ascii="Google Sans Text" w:cs="Google Sans Text" w:eastAsia="Google Sans Text" w:hAnsi="Google Sans Text"/>
          <w:i w:val="1"/>
          <w:iCs w:val="1"/>
          <w:color w:val="1f1f1f"/>
          <w:rtl w:val="0"/>
        </w:rPr>
        <w:t xml:space="preserve">serious, ethical hunter</w:t>
      </w:r>
      <w:r w:rsidDel="00000000" w:rsidR="00000000" w:rsidRPr="00000000">
        <w:rPr>
          <w:rFonts w:ascii="Google Sans Text" w:cs="Google Sans Text" w:eastAsia="Google Sans Text" w:hAnsi="Google Sans Text"/>
          <w:color w:val="1f1f1f"/>
          <w:rtl w:val="0"/>
        </w:rPr>
        <w:t xml:space="preserve">, the brand must distance itself from "cub petting" or predator interactions. Association with these activities can lead to being blacklisted by ethical hunting organizations and creates a vulnerability to activist campaigns.</w:t>
      </w:r>
    </w:p>
    <w:p w:rsidR="00000000" w:rsidDel="00000000" w:rsidP="00000000" w:rsidRDefault="00000000" w:rsidRPr="00000000" w14:paraId="00000053">
      <w:pPr>
        <w:numPr>
          <w:ilvl w:val="0"/>
          <w:numId w:val="3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Alternative:</w:t>
      </w:r>
      <w:r w:rsidDel="00000000" w:rsidR="00000000" w:rsidRPr="00000000">
        <w:rPr>
          <w:rFonts w:ascii="Google Sans Text" w:cs="Google Sans Text" w:eastAsia="Google Sans Text" w:hAnsi="Google Sans Text"/>
          <w:color w:val="1f1f1f"/>
          <w:rtl w:val="0"/>
        </w:rPr>
        <w:t xml:space="preserve"> Promote </w:t>
      </w:r>
      <w:r w:rsidDel="00000000" w:rsidR="00000000" w:rsidRPr="00000000">
        <w:rPr>
          <w:rFonts w:ascii="Google Sans Text" w:cs="Google Sans Text" w:eastAsia="Google Sans Text" w:hAnsi="Google Sans Text"/>
          <w:i w:val="1"/>
          <w:iCs w:val="1"/>
          <w:color w:val="1f1f1f"/>
          <w:rtl w:val="0"/>
        </w:rPr>
        <w:t xml:space="preserve">observation</w:t>
      </w:r>
      <w:r w:rsidDel="00000000" w:rsidR="00000000" w:rsidRPr="00000000">
        <w:rPr>
          <w:rFonts w:ascii="Google Sans Text" w:cs="Google Sans Text" w:eastAsia="Google Sans Text" w:hAnsi="Google Sans Text"/>
          <w:color w:val="1f1f1f"/>
          <w:rtl w:val="0"/>
        </w:rPr>
        <w:t xml:space="preserve"> of wild predators in Marakele National Park or visits to reputable rehabilitation centers (like Moholoholo) that do </w:t>
      </w:r>
      <w:r w:rsidDel="00000000" w:rsidR="00000000" w:rsidRPr="00000000">
        <w:rPr>
          <w:rFonts w:ascii="Google Sans Text" w:cs="Google Sans Text" w:eastAsia="Google Sans Text" w:hAnsi="Google Sans Text"/>
          <w:i w:val="1"/>
          <w:iCs w:val="1"/>
          <w:color w:val="1f1f1f"/>
          <w:rtl w:val="0"/>
        </w:rPr>
        <w:t xml:space="preserve">not</w:t>
      </w:r>
      <w:r w:rsidDel="00000000" w:rsidR="00000000" w:rsidRPr="00000000">
        <w:rPr>
          <w:rFonts w:ascii="Google Sans Text" w:cs="Google Sans Text" w:eastAsia="Google Sans Text" w:hAnsi="Google Sans Text"/>
          <w:color w:val="1f1f1f"/>
          <w:rtl w:val="0"/>
        </w:rPr>
        <w:t xml:space="preserve"> allow touching. Position the brand as a purveyor of "wild" experiences, not "tame" ones.</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Digital Ad Policy &amp; "Shadowban" Evasion</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Marketing weapons and hunting services on Meta (Facebook/Instagram) and Google is fraught with risk. "Boosting" a post with a rifle or a trophy photo will often lead to an immediate ad account ban under policies regarding "weapons" or "sensational content".</w:t>
      </w: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05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Survival Strategy</w:t>
      </w:r>
    </w:p>
    <w:p w:rsidR="00000000" w:rsidDel="00000000" w:rsidP="00000000" w:rsidRDefault="00000000" w:rsidRPr="00000000" w14:paraId="00000057">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Organic Content:</w:t>
      </w:r>
      <w:r w:rsidDel="00000000" w:rsidR="00000000" w:rsidRPr="00000000">
        <w:rPr>
          <w:rFonts w:ascii="Google Sans Text" w:cs="Google Sans Text" w:eastAsia="Google Sans Text" w:hAnsi="Google Sans Text"/>
          <w:color w:val="1f1f1f"/>
          <w:rtl w:val="0"/>
        </w:rPr>
        <w:t xml:space="preserve"> Social media posts should focus on the </w:t>
      </w:r>
      <w:r w:rsidDel="00000000" w:rsidR="00000000" w:rsidRPr="00000000">
        <w:rPr>
          <w:rFonts w:ascii="Google Sans Text" w:cs="Google Sans Text" w:eastAsia="Google Sans Text" w:hAnsi="Google Sans Text"/>
          <w:i w:val="1"/>
          <w:iCs w:val="1"/>
          <w:color w:val="1f1f1f"/>
          <w:rtl w:val="0"/>
        </w:rPr>
        <w:t xml:space="preserve">experience</w:t>
      </w:r>
      <w:r w:rsidDel="00000000" w:rsidR="00000000" w:rsidRPr="00000000">
        <w:rPr>
          <w:rFonts w:ascii="Google Sans Text" w:cs="Google Sans Text" w:eastAsia="Google Sans Text" w:hAnsi="Google Sans Text"/>
          <w:color w:val="1f1f1f"/>
          <w:rtl w:val="0"/>
        </w:rPr>
        <w:t xml:space="preserve">, the </w:t>
      </w:r>
      <w:r w:rsidDel="00000000" w:rsidR="00000000" w:rsidRPr="00000000">
        <w:rPr>
          <w:rFonts w:ascii="Google Sans Text" w:cs="Google Sans Text" w:eastAsia="Google Sans Text" w:hAnsi="Google Sans Text"/>
          <w:i w:val="1"/>
          <w:iCs w:val="1"/>
          <w:color w:val="1f1f1f"/>
          <w:rtl w:val="0"/>
        </w:rPr>
        <w:t xml:space="preserve">landscape</w:t>
      </w:r>
      <w:r w:rsidDel="00000000" w:rsidR="00000000" w:rsidRPr="00000000">
        <w:rPr>
          <w:rFonts w:ascii="Google Sans Text" w:cs="Google Sans Text" w:eastAsia="Google Sans Text" w:hAnsi="Google Sans Text"/>
          <w:color w:val="1f1f1f"/>
          <w:rtl w:val="0"/>
        </w:rPr>
        <w:t xml:space="preserve">, and the </w:t>
      </w:r>
      <w:r w:rsidDel="00000000" w:rsidR="00000000" w:rsidRPr="00000000">
        <w:rPr>
          <w:rFonts w:ascii="Google Sans Text" w:cs="Google Sans Text" w:eastAsia="Google Sans Text" w:hAnsi="Google Sans Text"/>
          <w:i w:val="1"/>
          <w:iCs w:val="1"/>
          <w:color w:val="1f1f1f"/>
          <w:rtl w:val="0"/>
        </w:rPr>
        <w:t xml:space="preserve">wildlife alive</w:t>
      </w:r>
      <w:r w:rsidDel="00000000" w:rsidR="00000000" w:rsidRPr="00000000">
        <w:rPr>
          <w:rFonts w:ascii="Google Sans Text" w:cs="Google Sans Text" w:eastAsia="Google Sans Text" w:hAnsi="Google Sans Text"/>
          <w:color w:val="1f1f1f"/>
          <w:rtl w:val="0"/>
        </w:rPr>
        <w:t xml:space="preserve">. Trophy photos should be kept to a minimum on public feeds or kept behind a "login" wall (e.g., a private client gallery or email newsletter). The aesthetic should be "National Geographic," not "Trophy Room".</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5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Alternative Ad Networks:</w:t>
      </w:r>
    </w:p>
    <w:p w:rsidR="00000000" w:rsidDel="00000000" w:rsidP="00000000" w:rsidRDefault="00000000" w:rsidRPr="00000000" w14:paraId="00000059">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The Hunting Report:</w:t>
      </w:r>
      <w:r w:rsidDel="00000000" w:rsidR="00000000" w:rsidRPr="00000000">
        <w:rPr>
          <w:rFonts w:ascii="Google Sans Text" w:cs="Google Sans Text" w:eastAsia="Google Sans Text" w:hAnsi="Google Sans Text"/>
          <w:color w:val="1f1f1f"/>
          <w:rtl w:val="0"/>
        </w:rPr>
        <w:t xml:space="preserve"> A dedicated newsletter for traveling hunters.</w:t>
      </w:r>
    </w:p>
    <w:p w:rsidR="00000000" w:rsidDel="00000000" w:rsidP="00000000" w:rsidRDefault="00000000" w:rsidRPr="00000000" w14:paraId="0000005A">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Online Forums:</w:t>
      </w:r>
      <w:r w:rsidDel="00000000" w:rsidR="00000000" w:rsidRPr="00000000">
        <w:rPr>
          <w:rFonts w:ascii="Google Sans Text" w:cs="Google Sans Text" w:eastAsia="Google Sans Text" w:hAnsi="Google Sans Text"/>
          <w:color w:val="1f1f1f"/>
          <w:rtl w:val="0"/>
        </w:rPr>
        <w:t xml:space="preserve"> Africahunting.com is the premier forum for this demographic. Paid sponsorship here is more effective and safer than Google Ads.</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5B">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Direct Booking Sites:</w:t>
      </w:r>
      <w:r w:rsidDel="00000000" w:rsidR="00000000" w:rsidRPr="00000000">
        <w:rPr>
          <w:rFonts w:ascii="Google Sans Text" w:cs="Google Sans Text" w:eastAsia="Google Sans Text" w:hAnsi="Google Sans Text"/>
          <w:color w:val="1f1f1f"/>
          <w:rtl w:val="0"/>
        </w:rPr>
        <w:t xml:space="preserve"> Platforms like </w:t>
      </w:r>
      <w:r w:rsidDel="00000000" w:rsidR="00000000" w:rsidRPr="00000000">
        <w:rPr>
          <w:rFonts w:ascii="Google Sans Text" w:cs="Google Sans Text" w:eastAsia="Google Sans Text" w:hAnsi="Google Sans Text"/>
          <w:b w:val="1"/>
          <w:bCs w:val="1"/>
          <w:color w:val="1f1f1f"/>
          <w:rtl w:val="0"/>
        </w:rPr>
        <w:t xml:space="preserve">BookYourHunt.com</w:t>
      </w:r>
      <w:r w:rsidDel="00000000" w:rsidR="00000000" w:rsidRPr="00000000">
        <w:rPr>
          <w:rFonts w:ascii="Google Sans Text" w:cs="Google Sans Text" w:eastAsia="Google Sans Text" w:hAnsi="Google Sans Text"/>
          <w:color w:val="1f1f1f"/>
          <w:rtl w:val="0"/>
        </w:rPr>
        <w:t xml:space="preserve"> act as the "Airbnb of hunting." They have built-in audiences and handle the marketing compliance, allowing the outfitter to list prices and packages without fear of censorship.</w:t>
      </w:r>
      <w:r w:rsidDel="00000000" w:rsidR="00000000" w:rsidRPr="00000000">
        <w:rPr>
          <w:rFonts w:ascii="Google Sans Text" w:cs="Google Sans Text" w:eastAsia="Google Sans Text" w:hAnsi="Google Sans Text"/>
          <w:color w:val="444746"/>
          <w:sz w:val="24"/>
          <w:szCs w:val="24"/>
          <w:vertAlign w:val="superscript"/>
          <w:rtl w:val="0"/>
        </w:rPr>
        <w:t xml:space="preserve">25</w:t>
      </w:r>
    </w:p>
    <w:p w:rsidR="00000000" w:rsidDel="00000000" w:rsidP="00000000" w:rsidRDefault="00000000" w:rsidRPr="00000000" w14:paraId="0000005C">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Newsletter Marketing:</w:t>
      </w:r>
      <w:r w:rsidDel="00000000" w:rsidR="00000000" w:rsidRPr="00000000">
        <w:rPr>
          <w:rFonts w:ascii="Google Sans Text" w:cs="Google Sans Text" w:eastAsia="Google Sans Text" w:hAnsi="Google Sans Text"/>
          <w:color w:val="1f1f1f"/>
          <w:rtl w:val="0"/>
        </w:rPr>
        <w:t xml:space="preserve"> This is the only channel the outfitter fully owns. Use a "lead magnet" (e.g., "The Ultimate Guide to Importing Firearms to South Africa") to capture emails, then market the hunts directly via email where censorship is lower.</w:t>
      </w:r>
      <w:r w:rsidDel="00000000" w:rsidR="00000000" w:rsidRPr="00000000">
        <w:rPr>
          <w:rFonts w:ascii="Google Sans Text" w:cs="Google Sans Text" w:eastAsia="Google Sans Text" w:hAnsi="Google Sans Text"/>
          <w:color w:val="444746"/>
          <w:sz w:val="24"/>
          <w:szCs w:val="24"/>
          <w:vertAlign w:val="superscript"/>
          <w:rtl w:val="0"/>
        </w:rPr>
        <w:t xml:space="preserve">26</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Section 3: Competitor Benchmarking &amp; Pricing Strategy</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analysis of competitors </w:t>
      </w:r>
      <w:r w:rsidDel="00000000" w:rsidR="00000000" w:rsidRPr="00000000">
        <w:rPr>
          <w:rFonts w:ascii="Google Sans Text" w:cs="Google Sans Text" w:eastAsia="Google Sans Text" w:hAnsi="Google Sans Text"/>
          <w:b w:val="1"/>
          <w:bCs w:val="1"/>
          <w:color w:val="1f1f1f"/>
          <w:rtl w:val="0"/>
        </w:rPr>
        <w:t xml:space="preserve">John X Safaris</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Wintershoek Safaris</w:t>
      </w:r>
      <w:r w:rsidDel="00000000" w:rsidR="00000000" w:rsidRPr="00000000">
        <w:rPr>
          <w:rFonts w:ascii="Google Sans Text" w:cs="Google Sans Text" w:eastAsia="Google Sans Text" w:hAnsi="Google Sans Text"/>
          <w:color w:val="1f1f1f"/>
          <w:rtl w:val="0"/>
        </w:rPr>
        <w:t xml:space="preserve"> reveals a market bifurcation: "Package" pricing for volume vs. "Daily Rate" pricing for customization.</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Pricing Models</w:t>
      </w:r>
    </w:p>
    <w:p w:rsidR="00000000" w:rsidDel="00000000" w:rsidP="00000000" w:rsidRDefault="00000000" w:rsidRPr="00000000" w14:paraId="00000060">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John X Safaris Strategy:</w:t>
      </w:r>
      <w:r w:rsidDel="00000000" w:rsidR="00000000" w:rsidRPr="00000000">
        <w:rPr>
          <w:rFonts w:ascii="Google Sans Text" w:cs="Google Sans Text" w:eastAsia="Google Sans Text" w:hAnsi="Google Sans Text"/>
          <w:color w:val="1f1f1f"/>
          <w:rtl w:val="0"/>
        </w:rPr>
        <w:t xml:space="preserve"> They focus on comprehensive transparency and premium positioning. Their price list separates "Daily Rates" (Observer vs. Hunter) from "Trophy Fees."</w:t>
      </w:r>
    </w:p>
    <w:p w:rsidR="00000000" w:rsidDel="00000000" w:rsidP="00000000" w:rsidRDefault="00000000" w:rsidRPr="00000000" w14:paraId="00000061">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Daily Rates (2025/2026):</w:t>
      </w:r>
      <w:r w:rsidDel="00000000" w:rsidR="00000000" w:rsidRPr="00000000">
        <w:rPr>
          <w:rFonts w:ascii="Google Sans Text" w:cs="Google Sans Text" w:eastAsia="Google Sans Text" w:hAnsi="Google Sans Text"/>
          <w:color w:val="1f1f1f"/>
          <w:rtl w:val="0"/>
        </w:rPr>
        <w:t xml:space="preserve"> Hunter 1x1: ~$400-$500/day. Observer: ~$250-$300/day.</w:t>
      </w:r>
      <w:r w:rsidDel="00000000" w:rsidR="00000000" w:rsidRPr="00000000">
        <w:rPr>
          <w:rFonts w:ascii="Google Sans Text" w:cs="Google Sans Text" w:eastAsia="Google Sans Text" w:hAnsi="Google Sans Text"/>
          <w:color w:val="444746"/>
          <w:sz w:val="24"/>
          <w:szCs w:val="24"/>
          <w:vertAlign w:val="superscript"/>
          <w:rtl w:val="0"/>
        </w:rPr>
        <w:t xml:space="preserve">27</w:t>
      </w:r>
    </w:p>
    <w:p w:rsidR="00000000" w:rsidDel="00000000" w:rsidP="00000000" w:rsidRDefault="00000000" w:rsidRPr="00000000" w14:paraId="00000062">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Packages:</w:t>
      </w:r>
      <w:r w:rsidDel="00000000" w:rsidR="00000000" w:rsidRPr="00000000">
        <w:rPr>
          <w:rFonts w:ascii="Google Sans Text" w:cs="Google Sans Text" w:eastAsia="Google Sans Text" w:hAnsi="Google Sans Text"/>
          <w:color w:val="1f1f1f"/>
          <w:rtl w:val="0"/>
        </w:rPr>
        <w:t xml:space="preserve"> They bundle popular species, such as a "Cape Buffalo Package" (7-10 days + 1 Buffalo) for ~$16,000 - $18,000. This simplifies the decision for high-value clients.</w:t>
      </w:r>
      <w:r w:rsidDel="00000000" w:rsidR="00000000" w:rsidRPr="00000000">
        <w:rPr>
          <w:rFonts w:ascii="Google Sans Text" w:cs="Google Sans Text" w:eastAsia="Google Sans Text" w:hAnsi="Google Sans Text"/>
          <w:color w:val="444746"/>
          <w:sz w:val="24"/>
          <w:szCs w:val="24"/>
          <w:vertAlign w:val="superscript"/>
          <w:rtl w:val="0"/>
        </w:rPr>
        <w:t xml:space="preserve">27</w:t>
      </w:r>
    </w:p>
    <w:p w:rsidR="00000000" w:rsidDel="00000000" w:rsidP="00000000" w:rsidRDefault="00000000" w:rsidRPr="00000000" w14:paraId="00000063">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Wintershoek Strategy:</w:t>
      </w:r>
      <w:r w:rsidDel="00000000" w:rsidR="00000000" w:rsidRPr="00000000">
        <w:rPr>
          <w:rFonts w:ascii="Google Sans Text" w:cs="Google Sans Text" w:eastAsia="Google Sans Text" w:hAnsi="Google Sans Text"/>
          <w:color w:val="1f1f1f"/>
          <w:rtl w:val="0"/>
        </w:rPr>
        <w:t xml:space="preserve"> They focus on "Super Saver" packages to drive volume (e.g., "7 Animals, 1 Territory" starting from $3,450). This appeals to the budget-conscious or entry-level hunter.</w:t>
      </w:r>
      <w:r w:rsidDel="00000000" w:rsidR="00000000" w:rsidRPr="00000000">
        <w:rPr>
          <w:rFonts w:ascii="Google Sans Text" w:cs="Google Sans Text" w:eastAsia="Google Sans Text" w:hAnsi="Google Sans Text"/>
          <w:color w:val="444746"/>
          <w:sz w:val="24"/>
          <w:szCs w:val="24"/>
          <w:vertAlign w:val="superscript"/>
          <w:rtl w:val="0"/>
        </w:rPr>
        <w:t xml:space="preserve">29</w:t>
      </w:r>
    </w:p>
    <w:p w:rsidR="00000000" w:rsidDel="00000000" w:rsidP="00000000" w:rsidRDefault="00000000" w:rsidRPr="00000000" w14:paraId="00000064">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Recommendation for the Strategic Pivot</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Adopt a hybrid model to capture both segments:</w:t>
      </w:r>
    </w:p>
    <w:p w:rsidR="00000000" w:rsidDel="00000000" w:rsidP="00000000" w:rsidRDefault="00000000" w:rsidRPr="00000000" w14:paraId="00000066">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"First Timer" Package:</w:t>
      </w:r>
      <w:r w:rsidDel="00000000" w:rsidR="00000000" w:rsidRPr="00000000">
        <w:rPr>
          <w:rFonts w:ascii="Google Sans Text" w:cs="Google Sans Text" w:eastAsia="Google Sans Text" w:hAnsi="Google Sans Text"/>
          <w:color w:val="1f1f1f"/>
          <w:rtl w:val="0"/>
        </w:rPr>
        <w:t xml:space="preserve"> A 7-day Plains Game package (Impala, Warthog, Blesbuck, Wildebeest) priced competitively ($3,500 - $4,500). This lowers the barrier to entry for new clients.</w:t>
      </w:r>
    </w:p>
    <w:p w:rsidR="00000000" w:rsidDel="00000000" w:rsidP="00000000" w:rsidRDefault="00000000" w:rsidRPr="00000000" w14:paraId="00000067">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"Dangerous Game" Tier:</w:t>
      </w:r>
      <w:r w:rsidDel="00000000" w:rsidR="00000000" w:rsidRPr="00000000">
        <w:rPr>
          <w:rFonts w:ascii="Google Sans Text" w:cs="Google Sans Text" w:eastAsia="Google Sans Text" w:hAnsi="Google Sans Text"/>
          <w:color w:val="1f1f1f"/>
          <w:rtl w:val="0"/>
        </w:rPr>
        <w:t xml:space="preserve"> Daily rates + Trophy Fees. Do not package these as aggressively; the client for a Buffalo hunt often wants a highly tailored experience.</w:t>
      </w:r>
    </w:p>
    <w:p w:rsidR="00000000" w:rsidDel="00000000" w:rsidP="00000000" w:rsidRDefault="00000000" w:rsidRPr="00000000" w14:paraId="00000068">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Transparency is Key:</w:t>
      </w:r>
      <w:r w:rsidDel="00000000" w:rsidR="00000000" w:rsidRPr="00000000">
        <w:rPr>
          <w:rFonts w:ascii="Google Sans Text" w:cs="Google Sans Text" w:eastAsia="Google Sans Text" w:hAnsi="Google Sans Text"/>
          <w:color w:val="1f1f1f"/>
          <w:rtl w:val="0"/>
        </w:rPr>
        <w:t xml:space="preserve"> Unlike the luxury lodges (Singita) that often hide prices, the hunting site </w:t>
      </w:r>
      <w:r w:rsidDel="00000000" w:rsidR="00000000" w:rsidRPr="00000000">
        <w:rPr>
          <w:rFonts w:ascii="Google Sans Text" w:cs="Google Sans Text" w:eastAsia="Google Sans Text" w:hAnsi="Google Sans Text"/>
          <w:i w:val="1"/>
          <w:iCs w:val="1"/>
          <w:color w:val="1f1f1f"/>
          <w:rtl w:val="0"/>
        </w:rPr>
        <w:t xml:space="preserve">must</w:t>
      </w:r>
      <w:r w:rsidDel="00000000" w:rsidR="00000000" w:rsidRPr="00000000">
        <w:rPr>
          <w:rFonts w:ascii="Google Sans Text" w:cs="Google Sans Text" w:eastAsia="Google Sans Text" w:hAnsi="Google Sans Text"/>
          <w:color w:val="1f1f1f"/>
          <w:rtl w:val="0"/>
        </w:rPr>
        <w:t xml:space="preserve"> have a detailed, downloadable PDF price list. Hidden prices are a "red flag" in the hunting industry.</w:t>
      </w:r>
      <w:r w:rsidDel="00000000" w:rsidR="00000000" w:rsidRPr="00000000">
        <w:rPr>
          <w:rFonts w:ascii="Google Sans Text" w:cs="Google Sans Text" w:eastAsia="Google Sans Text" w:hAnsi="Google Sans Text"/>
          <w:color w:val="444746"/>
          <w:sz w:val="24"/>
          <w:szCs w:val="24"/>
          <w:vertAlign w:val="superscript"/>
          <w:rtl w:val="0"/>
        </w:rPr>
        <w:t xml:space="preserve">31</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Visual Language &amp; The "Clean" Photo</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Benchmarking John X Safaris' gallery reveals a specific aesthetic for trophy photos that mitigates backlash and appeals to the ethical hunter:</w:t>
      </w:r>
    </w:p>
    <w:p w:rsidR="00000000" w:rsidDel="00000000" w:rsidP="00000000" w:rsidRDefault="00000000" w:rsidRPr="00000000" w14:paraId="0000006B">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"Clean" Aesthetic:</w:t>
      </w:r>
      <w:r w:rsidDel="00000000" w:rsidR="00000000" w:rsidRPr="00000000">
        <w:rPr>
          <w:rFonts w:ascii="Google Sans Text" w:cs="Google Sans Text" w:eastAsia="Google Sans Text" w:hAnsi="Google Sans Text"/>
          <w:color w:val="1f1f1f"/>
          <w:rtl w:val="0"/>
        </w:rPr>
        <w:t xml:space="preserve"> No visible blood. Tongues tucked in. Wounds hidden by the animal's posture or vegetation. The animal is treated with dignity.</w:t>
      </w:r>
    </w:p>
    <w:p w:rsidR="00000000" w:rsidDel="00000000" w:rsidP="00000000" w:rsidRDefault="00000000" w:rsidRPr="00000000" w14:paraId="0000006C">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Respectful Posing:</w:t>
      </w:r>
      <w:r w:rsidDel="00000000" w:rsidR="00000000" w:rsidRPr="00000000">
        <w:rPr>
          <w:rFonts w:ascii="Google Sans Text" w:cs="Google Sans Text" w:eastAsia="Google Sans Text" w:hAnsi="Google Sans Text"/>
          <w:color w:val="1f1f1f"/>
          <w:rtl w:val="0"/>
        </w:rPr>
        <w:t xml:space="preserve"> The hunter is positioned </w:t>
      </w:r>
      <w:r w:rsidDel="00000000" w:rsidR="00000000" w:rsidRPr="00000000">
        <w:rPr>
          <w:rFonts w:ascii="Google Sans Text" w:cs="Google Sans Text" w:eastAsia="Google Sans Text" w:hAnsi="Google Sans Text"/>
          <w:i w:val="1"/>
          <w:iCs w:val="1"/>
          <w:color w:val="1f1f1f"/>
          <w:rtl w:val="0"/>
        </w:rPr>
        <w:t xml:space="preserve">behind</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i w:val="1"/>
          <w:iCs w:val="1"/>
          <w:color w:val="1f1f1f"/>
          <w:rtl w:val="0"/>
        </w:rPr>
        <w:t xml:space="preserve">beside</w:t>
      </w:r>
      <w:r w:rsidDel="00000000" w:rsidR="00000000" w:rsidRPr="00000000">
        <w:rPr>
          <w:rFonts w:ascii="Google Sans Text" w:cs="Google Sans Text" w:eastAsia="Google Sans Text" w:hAnsi="Google Sans Text"/>
          <w:color w:val="1f1f1f"/>
          <w:rtl w:val="0"/>
        </w:rPr>
        <w:t xml:space="preserve"> the animal, never sitting on top of it. The animal is arranged as if resting, not dead and sprawled. The horizon is level, and the background is scenic.</w:t>
      </w:r>
      <w:r w:rsidDel="00000000" w:rsidR="00000000" w:rsidRPr="00000000">
        <w:rPr>
          <w:rFonts w:ascii="Google Sans Text" w:cs="Google Sans Text" w:eastAsia="Google Sans Text" w:hAnsi="Google Sans Text"/>
          <w:color w:val="444746"/>
          <w:sz w:val="24"/>
          <w:szCs w:val="24"/>
          <w:vertAlign w:val="superscript"/>
          <w:rtl w:val="0"/>
        </w:rPr>
        <w:t xml:space="preserve">32</w:t>
      </w:r>
    </w:p>
    <w:p w:rsidR="00000000" w:rsidDel="00000000" w:rsidP="00000000" w:rsidRDefault="00000000" w:rsidRPr="00000000" w14:paraId="0000006D">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Marketing Implication:</w:t>
      </w:r>
      <w:r w:rsidDel="00000000" w:rsidR="00000000" w:rsidRPr="00000000">
        <w:rPr>
          <w:rFonts w:ascii="Google Sans Text" w:cs="Google Sans Text" w:eastAsia="Google Sans Text" w:hAnsi="Google Sans Text"/>
          <w:color w:val="1f1f1f"/>
          <w:rtl w:val="0"/>
        </w:rPr>
        <w:t xml:space="preserve"> The site needs a "Trophy Gallery" that adheres to these rules strictly. Photos of bloody animals or "truck loads" of carcasses must be banned. The visual story is "Man in Nature," not "Abattoir."</w:t>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Section 4: The "Observer" Strategy (The Non-Hunter Factor)</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Data suggests that a significant percentage of international hunters travel with a spouse or family. If the non-hunting partner ("The Observer") is bored or uncomfortable, the trip is cut short or never booked. The "Observer" strategy is a retention and upsell tool.</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The "Observer's Sanctuary"</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previous luxury eco-tourism research is vital here. The accommodation must offer high-thread-count comfort, not just "hunter's rustic."</w:t>
      </w:r>
    </w:p>
    <w:p w:rsidR="00000000" w:rsidDel="00000000" w:rsidP="00000000" w:rsidRDefault="00000000" w:rsidRPr="00000000" w14:paraId="00000072">
      <w:pPr>
        <w:numPr>
          <w:ilvl w:val="0"/>
          <w:numId w:val="8"/>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Pricing:</w:t>
      </w:r>
      <w:r w:rsidDel="00000000" w:rsidR="00000000" w:rsidRPr="00000000">
        <w:rPr>
          <w:rFonts w:ascii="Google Sans Text" w:cs="Google Sans Text" w:eastAsia="Google Sans Text" w:hAnsi="Google Sans Text"/>
          <w:color w:val="1f1f1f"/>
          <w:rtl w:val="0"/>
        </w:rPr>
        <w:t xml:space="preserve"> Observer rates are typically 50-60% of hunter rates ($200-$300/day). This covers meals and accommodation but implies a lower demand on hunting resources (vehicles/PHs).</w:t>
      </w:r>
      <w:r w:rsidDel="00000000" w:rsidR="00000000" w:rsidRPr="00000000">
        <w:rPr>
          <w:rFonts w:ascii="Google Sans Text" w:cs="Google Sans Text" w:eastAsia="Google Sans Text" w:hAnsi="Google Sans Text"/>
          <w:color w:val="444746"/>
          <w:sz w:val="24"/>
          <w:szCs w:val="24"/>
          <w:vertAlign w:val="superscript"/>
          <w:rtl w:val="0"/>
        </w:rPr>
        <w:t xml:space="preserve">27</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Itinerary Development: Thabazimbi Specifics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Thabazimbi area offers distinct non-hunting activities that must be packaged to sell the destination to the spouse:</w:t>
      </w:r>
    </w:p>
    <w:p w:rsidR="00000000" w:rsidDel="00000000" w:rsidP="00000000" w:rsidRDefault="00000000" w:rsidRPr="00000000" w14:paraId="00000075">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Marakele National Park:</w:t>
      </w:r>
      <w:r w:rsidDel="00000000" w:rsidR="00000000" w:rsidRPr="00000000">
        <w:rPr>
          <w:rFonts w:ascii="Google Sans Text" w:cs="Google Sans Text" w:eastAsia="Google Sans Text" w:hAnsi="Google Sans Text"/>
          <w:color w:val="1f1f1f"/>
          <w:rtl w:val="0"/>
        </w:rPr>
        <w:t xml:space="preserve"> A short drive away, this park allows observers to see the Big 5 in a protected environment while the partner hunts. It features the </w:t>
      </w:r>
      <w:r w:rsidDel="00000000" w:rsidR="00000000" w:rsidRPr="00000000">
        <w:rPr>
          <w:rFonts w:ascii="Google Sans Text" w:cs="Google Sans Text" w:eastAsia="Google Sans Text" w:hAnsi="Google Sans Text"/>
          <w:b w:val="1"/>
          <w:bCs w:val="1"/>
          <w:color w:val="1f1f1f"/>
          <w:rtl w:val="0"/>
        </w:rPr>
        <w:t xml:space="preserve">Cape Vulture colony</w:t>
      </w:r>
      <w:r w:rsidDel="00000000" w:rsidR="00000000" w:rsidRPr="00000000">
        <w:rPr>
          <w:rFonts w:ascii="Google Sans Text" w:cs="Google Sans Text" w:eastAsia="Google Sans Text" w:hAnsi="Google Sans Text"/>
          <w:color w:val="1f1f1f"/>
          <w:rtl w:val="0"/>
        </w:rPr>
        <w:t xml:space="preserve"> (among the largest in the world), which is a unique photographic draw that rivals any specialized birding tour.</w:t>
      </w:r>
      <w:r w:rsidDel="00000000" w:rsidR="00000000" w:rsidRPr="00000000">
        <w:rPr>
          <w:rFonts w:ascii="Google Sans Text" w:cs="Google Sans Text" w:eastAsia="Google Sans Text" w:hAnsi="Google Sans Text"/>
          <w:color w:val="444746"/>
          <w:sz w:val="24"/>
          <w:szCs w:val="24"/>
          <w:vertAlign w:val="superscript"/>
          <w:rtl w:val="0"/>
        </w:rPr>
        <w:t xml:space="preserve">34</w:t>
      </w:r>
    </w:p>
    <w:p w:rsidR="00000000" w:rsidDel="00000000" w:rsidP="00000000" w:rsidRDefault="00000000" w:rsidRPr="00000000" w14:paraId="00000076">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Wellness &amp; Spas:</w:t>
      </w:r>
      <w:r w:rsidDel="00000000" w:rsidR="00000000" w:rsidRPr="00000000">
        <w:rPr>
          <w:rFonts w:ascii="Google Sans Text" w:cs="Google Sans Text" w:eastAsia="Google Sans Text" w:hAnsi="Google Sans Text"/>
          <w:color w:val="1f1f1f"/>
          <w:rtl w:val="0"/>
        </w:rPr>
        <w:t xml:space="preserve"> Research indicates a lack of large resort spas in the immediate hunting blocks, but </w:t>
      </w:r>
      <w:r w:rsidDel="00000000" w:rsidR="00000000" w:rsidRPr="00000000">
        <w:rPr>
          <w:rFonts w:ascii="Google Sans Text" w:cs="Google Sans Text" w:eastAsia="Google Sans Text" w:hAnsi="Google Sans Text"/>
          <w:b w:val="1"/>
          <w:bCs w:val="1"/>
          <w:color w:val="1f1f1f"/>
          <w:rtl w:val="0"/>
        </w:rPr>
        <w:t xml:space="preserve">Mobile Spa</w:t>
      </w:r>
      <w:r w:rsidDel="00000000" w:rsidR="00000000" w:rsidRPr="00000000">
        <w:rPr>
          <w:rFonts w:ascii="Google Sans Text" w:cs="Google Sans Text" w:eastAsia="Google Sans Text" w:hAnsi="Google Sans Text"/>
          <w:color w:val="1f1f1f"/>
          <w:rtl w:val="0"/>
        </w:rPr>
        <w:t xml:space="preserve"> services are available. Brands like </w:t>
      </w:r>
      <w:r w:rsidDel="00000000" w:rsidR="00000000" w:rsidRPr="00000000">
        <w:rPr>
          <w:rFonts w:ascii="Google Sans Text" w:cs="Google Sans Text" w:eastAsia="Google Sans Text" w:hAnsi="Google Sans Text"/>
          <w:b w:val="1"/>
          <w:bCs w:val="1"/>
          <w:color w:val="1f1f1f"/>
          <w:rtl w:val="0"/>
        </w:rPr>
        <w:t xml:space="preserve">Infinity Wellness Mobile Spa</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b w:val="1"/>
          <w:bCs w:val="1"/>
          <w:color w:val="1f1f1f"/>
          <w:rtl w:val="0"/>
        </w:rPr>
        <w:t xml:space="preserve">Senses Mobile Spa</w:t>
      </w:r>
      <w:r w:rsidDel="00000000" w:rsidR="00000000" w:rsidRPr="00000000">
        <w:rPr>
          <w:rFonts w:ascii="Google Sans Text" w:cs="Google Sans Text" w:eastAsia="Google Sans Text" w:hAnsi="Google Sans Text"/>
          <w:color w:val="1f1f1f"/>
          <w:rtl w:val="0"/>
        </w:rPr>
        <w:t xml:space="preserve"> can travel to the lodge. The website should list "In-Room Spa Treatments" as a standard offering to create a "Sanctuary" vibe.</w:t>
      </w:r>
      <w:r w:rsidDel="00000000" w:rsidR="00000000" w:rsidRPr="00000000">
        <w:rPr>
          <w:rFonts w:ascii="Google Sans Text" w:cs="Google Sans Text" w:eastAsia="Google Sans Text" w:hAnsi="Google Sans Text"/>
          <w:color w:val="444746"/>
          <w:sz w:val="24"/>
          <w:szCs w:val="24"/>
          <w:vertAlign w:val="superscript"/>
          <w:rtl w:val="0"/>
        </w:rPr>
        <w:t xml:space="preserve">36</w:t>
      </w:r>
    </w:p>
    <w:p w:rsidR="00000000" w:rsidDel="00000000" w:rsidP="00000000" w:rsidRDefault="00000000" w:rsidRPr="00000000" w14:paraId="00000077">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Educational Excursions:</w:t>
      </w:r>
      <w:r w:rsidDel="00000000" w:rsidR="00000000" w:rsidRPr="00000000">
        <w:rPr>
          <w:rFonts w:ascii="Google Sans Text" w:cs="Google Sans Text" w:eastAsia="Google Sans Text" w:hAnsi="Google Sans Text"/>
          <w:color w:val="1f1f1f"/>
          <w:rtl w:val="0"/>
        </w:rPr>
        <w:t xml:space="preserve"> While predator interaction is controversial, visiting reputable sanctuaries for educational tours is popular. The </w:t>
      </w:r>
      <w:r w:rsidDel="00000000" w:rsidR="00000000" w:rsidRPr="00000000">
        <w:rPr>
          <w:rFonts w:ascii="Google Sans Text" w:cs="Google Sans Text" w:eastAsia="Google Sans Text" w:hAnsi="Google Sans Text"/>
          <w:b w:val="1"/>
          <w:bCs w:val="1"/>
          <w:color w:val="1f1f1f"/>
          <w:rtl w:val="0"/>
        </w:rPr>
        <w:t xml:space="preserve">Marakele Predator Centre</w:t>
      </w:r>
      <w:r w:rsidDel="00000000" w:rsidR="00000000" w:rsidRPr="00000000">
        <w:rPr>
          <w:rFonts w:ascii="Google Sans Text" w:cs="Google Sans Text" w:eastAsia="Google Sans Text" w:hAnsi="Google Sans Text"/>
          <w:color w:val="1f1f1f"/>
          <w:rtl w:val="0"/>
        </w:rPr>
        <w:t xml:space="preserve"> can be a day trip, provided it is vetted for ethical standards. Cultural excursions, such as "Biltong Making" workshops or visits to local craft markets, add local flavor and keep the observer engaged.</w:t>
      </w:r>
      <w:r w:rsidDel="00000000" w:rsidR="00000000" w:rsidRPr="00000000">
        <w:rPr>
          <w:rFonts w:ascii="Google Sans Text" w:cs="Google Sans Text" w:eastAsia="Google Sans Text" w:hAnsi="Google Sans Text"/>
          <w:color w:val="444746"/>
          <w:sz w:val="24"/>
          <w:szCs w:val="24"/>
          <w:vertAlign w:val="superscript"/>
          <w:rtl w:val="0"/>
        </w:rPr>
        <w:t xml:space="preserve">27</w:t>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Section 5: Technical Specifics for the Bushveld Hunter</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website must establish authority by providing technical advice tailored to the Thabazimbi terrain. This builds trust—the outfitter knows the land and wants the client to succeed.</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Terrain &amp; Footwear: The Iron Stone Factor</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Thabazimbi (Tswana for "Mountain of Iron") is characterized by rocky, abrasive iron-stone terrain and thorny bushveld. This terrain destroys standard hiking boots and generates noise that ruins stalks.</w:t>
      </w:r>
    </w:p>
    <w:p w:rsidR="00000000" w:rsidDel="00000000" w:rsidP="00000000" w:rsidRDefault="00000000" w:rsidRPr="00000000" w14:paraId="0000007C">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"Courteney Boot" Standard:</w:t>
      </w:r>
      <w:r w:rsidDel="00000000" w:rsidR="00000000" w:rsidRPr="00000000">
        <w:rPr>
          <w:rFonts w:ascii="Google Sans Text" w:cs="Google Sans Text" w:eastAsia="Google Sans Text" w:hAnsi="Google Sans Text"/>
          <w:color w:val="1f1f1f"/>
          <w:rtl w:val="0"/>
        </w:rPr>
        <w:t xml:space="preserve"> Research identifies </w:t>
      </w:r>
      <w:r w:rsidDel="00000000" w:rsidR="00000000" w:rsidRPr="00000000">
        <w:rPr>
          <w:rFonts w:ascii="Google Sans Text" w:cs="Google Sans Text" w:eastAsia="Google Sans Text" w:hAnsi="Google Sans Text"/>
          <w:b w:val="1"/>
          <w:bCs w:val="1"/>
          <w:color w:val="1f1f1f"/>
          <w:rtl w:val="0"/>
        </w:rPr>
        <w:t xml:space="preserve">Courteney Boots</w:t>
      </w:r>
      <w:r w:rsidDel="00000000" w:rsidR="00000000" w:rsidRPr="00000000">
        <w:rPr>
          <w:rFonts w:ascii="Google Sans Text" w:cs="Google Sans Text" w:eastAsia="Google Sans Text" w:hAnsi="Google Sans Text"/>
          <w:color w:val="1f1f1f"/>
          <w:rtl w:val="0"/>
        </w:rPr>
        <w:t xml:space="preserve"> (manufactured in Zimbabwe) as the gold standard for African hunting. They utilize buffalo leather and, critically, soft rubber soles. These soles are quiet on the rocks, allowing for a silent stalk.</w:t>
      </w:r>
    </w:p>
    <w:p w:rsidR="00000000" w:rsidDel="00000000" w:rsidP="00000000" w:rsidRDefault="00000000" w:rsidRPr="00000000" w14:paraId="0000007D">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Gear Guide Advice:</w:t>
      </w:r>
      <w:r w:rsidDel="00000000" w:rsidR="00000000" w:rsidRPr="00000000">
        <w:rPr>
          <w:rFonts w:ascii="Google Sans Text" w:cs="Google Sans Text" w:eastAsia="Google Sans Text" w:hAnsi="Google Sans Text"/>
          <w:color w:val="1f1f1f"/>
          <w:rtl w:val="0"/>
        </w:rPr>
        <w:t xml:space="preserve"> The website must explicitly recommend soft-soled boots (like Courteney or Jim Green African Rangers) over hard, stiff American mountain boots. Hard soles act like cymbals on the iron stone. This specific, actionable advice demonstrates deep local knowledge.</w:t>
      </w:r>
      <w:r w:rsidDel="00000000" w:rsidR="00000000" w:rsidRPr="00000000">
        <w:rPr>
          <w:rFonts w:ascii="Google Sans Text" w:cs="Google Sans Text" w:eastAsia="Google Sans Text" w:hAnsi="Google Sans Text"/>
          <w:color w:val="444746"/>
          <w:sz w:val="24"/>
          <w:szCs w:val="24"/>
          <w:vertAlign w:val="superscript"/>
          <w:rtl w:val="0"/>
        </w:rPr>
        <w:t xml:space="preserve">38</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Ballistics &amp; Calibers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bushveld environment means short ranges (40-100 meters) but heavy brush. The ballistic requirements are distinct from the open plains of the Free State or Namibia.</w:t>
      </w:r>
    </w:p>
    <w:p w:rsidR="00000000" w:rsidDel="00000000" w:rsidP="00000000" w:rsidRDefault="00000000" w:rsidRPr="00000000" w14:paraId="00000080">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Plains Game Recommendation:</w:t>
      </w:r>
      <w:r w:rsidDel="00000000" w:rsidR="00000000" w:rsidRPr="00000000">
        <w:rPr>
          <w:rFonts w:ascii="Google Sans Text" w:cs="Google Sans Text" w:eastAsia="Google Sans Text" w:hAnsi="Google Sans Text"/>
          <w:color w:val="1f1f1f"/>
          <w:rtl w:val="0"/>
        </w:rPr>
        <w:t xml:space="preserve"> The </w:t>
      </w:r>
      <w:r w:rsidDel="00000000" w:rsidR="00000000" w:rsidRPr="00000000">
        <w:rPr>
          <w:rFonts w:ascii="Google Sans Text" w:cs="Google Sans Text" w:eastAsia="Google Sans Text" w:hAnsi="Google Sans Text"/>
          <w:b w:val="1"/>
          <w:bCs w:val="1"/>
          <w:color w:val="1f1f1f"/>
          <w:rtl w:val="0"/>
        </w:rPr>
        <w:t xml:space="preserve">.30-06 Springfield</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b w:val="1"/>
          <w:bCs w:val="1"/>
          <w:color w:val="1f1f1f"/>
          <w:rtl w:val="0"/>
        </w:rPr>
        <w:t xml:space="preserve">.300 Win Mag</w:t>
      </w:r>
      <w:r w:rsidDel="00000000" w:rsidR="00000000" w:rsidRPr="00000000">
        <w:rPr>
          <w:rFonts w:ascii="Google Sans Text" w:cs="Google Sans Text" w:eastAsia="Google Sans Text" w:hAnsi="Google Sans Text"/>
          <w:color w:val="1f1f1f"/>
          <w:rtl w:val="0"/>
        </w:rPr>
        <w:t xml:space="preserve"> are the most versatile. However, high velocity is less important than bullet weight. The advice should be to use heavy bullets (180 grain+) to "punch" through brush without deflecting. Light, fast bullets are a liability in thick cover.</w:t>
      </w:r>
      <w:r w:rsidDel="00000000" w:rsidR="00000000" w:rsidRPr="00000000">
        <w:rPr>
          <w:rFonts w:ascii="Google Sans Text" w:cs="Google Sans Text" w:eastAsia="Google Sans Text" w:hAnsi="Google Sans Text"/>
          <w:color w:val="444746"/>
          <w:sz w:val="24"/>
          <w:szCs w:val="24"/>
          <w:vertAlign w:val="superscript"/>
          <w:rtl w:val="0"/>
        </w:rPr>
        <w:t xml:space="preserve">40</w:t>
      </w:r>
    </w:p>
    <w:p w:rsidR="00000000" w:rsidDel="00000000" w:rsidP="00000000" w:rsidRDefault="00000000" w:rsidRPr="00000000" w14:paraId="00000081">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Dangerous Game (Buffalo):</w:t>
      </w:r>
      <w:r w:rsidDel="00000000" w:rsidR="00000000" w:rsidRPr="00000000">
        <w:rPr>
          <w:rFonts w:ascii="Google Sans Text" w:cs="Google Sans Text" w:eastAsia="Google Sans Text" w:hAnsi="Google Sans Text"/>
          <w:color w:val="1f1f1f"/>
          <w:rtl w:val="0"/>
        </w:rPr>
        <w:t xml:space="preserve"> The legal minimum caliber in South Africa for dangerous game is the </w:t>
      </w:r>
      <w:r w:rsidDel="00000000" w:rsidR="00000000" w:rsidRPr="00000000">
        <w:rPr>
          <w:rFonts w:ascii="Google Sans Text" w:cs="Google Sans Text" w:eastAsia="Google Sans Text" w:hAnsi="Google Sans Text"/>
          <w:b w:val="1"/>
          <w:bCs w:val="1"/>
          <w:color w:val="1f1f1f"/>
          <w:rtl w:val="0"/>
        </w:rPr>
        <w:t xml:space="preserve">.375 H&amp;H</w:t>
      </w:r>
      <w:r w:rsidDel="00000000" w:rsidR="00000000" w:rsidRPr="00000000">
        <w:rPr>
          <w:rFonts w:ascii="Google Sans Text" w:cs="Google Sans Text" w:eastAsia="Google Sans Text" w:hAnsi="Google Sans Text"/>
          <w:color w:val="1f1f1f"/>
          <w:rtl w:val="0"/>
        </w:rPr>
        <w:t xml:space="preserve">. It is the "queen of the bushveld." The website should advise clients to bring a.375 if they plan to hunt buffalo, or even as a versatile all-rounder. Larger calibers (.416 Rigby,.458 Lott) are excellent but often have recoil that international clients cannot manage well, leading to poor shot placement.</w:t>
      </w:r>
      <w:r w:rsidDel="00000000" w:rsidR="00000000" w:rsidRPr="00000000">
        <w:rPr>
          <w:rFonts w:ascii="Google Sans Text" w:cs="Google Sans Text" w:eastAsia="Google Sans Text" w:hAnsi="Google Sans Text"/>
          <w:color w:val="444746"/>
          <w:sz w:val="24"/>
          <w:szCs w:val="24"/>
          <w:vertAlign w:val="superscript"/>
          <w:rtl w:val="0"/>
        </w:rPr>
        <w:t xml:space="preserve">40</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Seasonality &amp; Trophy Quality</w:t>
      </w:r>
    </w:p>
    <w:p w:rsidR="00000000" w:rsidDel="00000000" w:rsidP="00000000" w:rsidRDefault="00000000" w:rsidRPr="00000000" w14:paraId="00000083">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Rut (Kudu):</w:t>
      </w:r>
      <w:r w:rsidDel="00000000" w:rsidR="00000000" w:rsidRPr="00000000">
        <w:rPr>
          <w:rFonts w:ascii="Google Sans Text" w:cs="Google Sans Text" w:eastAsia="Google Sans Text" w:hAnsi="Google Sans Text"/>
          <w:color w:val="1f1f1f"/>
          <w:rtl w:val="0"/>
        </w:rPr>
        <w:t xml:space="preserve"> The best time to hunt Kudu is during the rut (May/June). Bulls are less cautious and more visible as they trail cows. This is a key selling point for clients specifically targeting Kudu.</w:t>
      </w:r>
      <w:r w:rsidDel="00000000" w:rsidR="00000000" w:rsidRPr="00000000">
        <w:rPr>
          <w:rFonts w:ascii="Google Sans Text" w:cs="Google Sans Text" w:eastAsia="Google Sans Text" w:hAnsi="Google Sans Text"/>
          <w:color w:val="444746"/>
          <w:sz w:val="24"/>
          <w:szCs w:val="24"/>
          <w:vertAlign w:val="superscript"/>
          <w:rtl w:val="0"/>
        </w:rPr>
        <w:t xml:space="preserve">43</w:t>
      </w:r>
    </w:p>
    <w:p w:rsidR="00000000" w:rsidDel="00000000" w:rsidP="00000000" w:rsidRDefault="00000000" w:rsidRPr="00000000" w14:paraId="00000084">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Skin Quality:</w:t>
      </w:r>
      <w:r w:rsidDel="00000000" w:rsidR="00000000" w:rsidRPr="00000000">
        <w:rPr>
          <w:rFonts w:ascii="Google Sans Text" w:cs="Google Sans Text" w:eastAsia="Google Sans Text" w:hAnsi="Google Sans Text"/>
          <w:color w:val="1f1f1f"/>
          <w:rtl w:val="0"/>
        </w:rPr>
        <w:t xml:space="preserve"> For taxidermy, the winter months (May to August) are superior. The animals have their thick winter coats, and the lack of ticks/parasites means the hides are in better condition. Summer hunting (November-February) risks "hair slip" and tick damage on the trophies, which can ruin a taxidermy mount.</w:t>
      </w:r>
      <w:r w:rsidDel="00000000" w:rsidR="00000000" w:rsidRPr="00000000">
        <w:rPr>
          <w:rFonts w:ascii="Google Sans Text" w:cs="Google Sans Text" w:eastAsia="Google Sans Text" w:hAnsi="Google Sans Text"/>
          <w:color w:val="444746"/>
          <w:sz w:val="24"/>
          <w:szCs w:val="24"/>
          <w:vertAlign w:val="superscript"/>
          <w:rtl w:val="0"/>
        </w:rPr>
        <w:t xml:space="preserve">43</w:t>
      </w:r>
    </w:p>
    <w:p w:rsidR="00000000" w:rsidDel="00000000" w:rsidP="00000000" w:rsidRDefault="00000000" w:rsidRPr="00000000" w14:paraId="00000085">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Visibility:</w:t>
      </w:r>
      <w:r w:rsidDel="00000000" w:rsidR="00000000" w:rsidRPr="00000000">
        <w:rPr>
          <w:rFonts w:ascii="Google Sans Text" w:cs="Google Sans Text" w:eastAsia="Google Sans Text" w:hAnsi="Google Sans Text"/>
          <w:color w:val="1f1f1f"/>
          <w:rtl w:val="0"/>
        </w:rPr>
        <w:t xml:space="preserve"> The dry winter season (June-August) causes leaves to drop, significantly increasing visibility in the thick bushveld. This is critical for safety (spotting buffalo) and success.</w:t>
      </w:r>
      <w:r w:rsidDel="00000000" w:rsidR="00000000" w:rsidRPr="00000000">
        <w:rPr>
          <w:rFonts w:ascii="Google Sans Text" w:cs="Google Sans Text" w:eastAsia="Google Sans Text" w:hAnsi="Google Sans Text"/>
          <w:color w:val="444746"/>
          <w:sz w:val="24"/>
          <w:szCs w:val="24"/>
          <w:vertAlign w:val="superscript"/>
          <w:rtl w:val="0"/>
        </w:rPr>
        <w:t xml:space="preserve">45</w:t>
      </w:r>
    </w:p>
    <w:p w:rsidR="00000000" w:rsidDel="00000000" w:rsidP="00000000" w:rsidRDefault="00000000" w:rsidRPr="00000000" w14:paraId="0000008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Section 6: Strategic Roadmap &amp; Digital Architecture</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execute this pivot, the digital architecture must be rebuilt to guide the user through the "Trust Funnel," moving them from inspiration to logistical confidence.</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Revised Site Map Structure</w:t>
      </w:r>
    </w:p>
    <w:p w:rsidR="00000000" w:rsidDel="00000000" w:rsidP="00000000" w:rsidRDefault="00000000" w:rsidRPr="00000000" w14:paraId="00000089">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Home:</w:t>
      </w:r>
      <w:r w:rsidDel="00000000" w:rsidR="00000000" w:rsidRPr="00000000">
        <w:rPr>
          <w:rFonts w:ascii="Google Sans Text" w:cs="Google Sans Text" w:eastAsia="Google Sans Text" w:hAnsi="Google Sans Text"/>
          <w:color w:val="1f1f1f"/>
          <w:rtl w:val="0"/>
        </w:rPr>
        <w:t xml:space="preserve"> "The Spirit of the Waterberg" – High-impact video (no blood), focusing on landscape, live wildlife, and the "Walk and Stalk" ethos.</w:t>
      </w:r>
    </w:p>
    <w:p w:rsidR="00000000" w:rsidDel="00000000" w:rsidP="00000000" w:rsidRDefault="00000000" w:rsidRPr="00000000" w14:paraId="0000008A">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Experience:</w:t>
      </w:r>
    </w:p>
    <w:p w:rsidR="00000000" w:rsidDel="00000000" w:rsidP="00000000" w:rsidRDefault="00000000" w:rsidRPr="00000000" w14:paraId="0000008B">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Hunting Safaris:</w:t>
      </w:r>
      <w:r w:rsidDel="00000000" w:rsidR="00000000" w:rsidRPr="00000000">
        <w:rPr>
          <w:rFonts w:ascii="Google Sans Text" w:cs="Google Sans Text" w:eastAsia="Google Sans Text" w:hAnsi="Google Sans Text"/>
          <w:color w:val="1f1f1f"/>
          <w:rtl w:val="0"/>
        </w:rPr>
        <w:t xml:space="preserve"> Breakdown by species (Plains Game vs. Dangerous Game).</w:t>
      </w:r>
    </w:p>
    <w:p w:rsidR="00000000" w:rsidDel="00000000" w:rsidP="00000000" w:rsidRDefault="00000000" w:rsidRPr="00000000" w14:paraId="0000008C">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The Observer's Sanctuary:</w:t>
      </w:r>
      <w:r w:rsidDel="00000000" w:rsidR="00000000" w:rsidRPr="00000000">
        <w:rPr>
          <w:rFonts w:ascii="Google Sans Text" w:cs="Google Sans Text" w:eastAsia="Google Sans Text" w:hAnsi="Google Sans Text"/>
          <w:color w:val="1f1f1f"/>
          <w:rtl w:val="0"/>
        </w:rPr>
        <w:t xml:space="preserve"> Dedicated page for Spas, Marakele trips, and luxury accommodation.</w:t>
      </w:r>
    </w:p>
    <w:p w:rsidR="00000000" w:rsidDel="00000000" w:rsidP="00000000" w:rsidRDefault="00000000" w:rsidRPr="00000000" w14:paraId="0000008D">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Logistics (The Trust Builder):</w:t>
      </w:r>
    </w:p>
    <w:p w:rsidR="00000000" w:rsidDel="00000000" w:rsidP="00000000" w:rsidRDefault="00000000" w:rsidRPr="00000000" w14:paraId="0000008E">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Firearm Importation:</w:t>
      </w:r>
      <w:r w:rsidDel="00000000" w:rsidR="00000000" w:rsidRPr="00000000">
        <w:rPr>
          <w:rFonts w:ascii="Google Sans Text" w:cs="Google Sans Text" w:eastAsia="Google Sans Text" w:hAnsi="Google Sans Text"/>
          <w:color w:val="1f1f1f"/>
          <w:rtl w:val="0"/>
        </w:rPr>
        <w:t xml:space="preserve"> Downloadable SAPS 520 guide, direct links to pre-approval partners (PHASA/Air 2000).</w:t>
      </w:r>
    </w:p>
    <w:p w:rsidR="00000000" w:rsidDel="00000000" w:rsidP="00000000" w:rsidRDefault="00000000" w:rsidRPr="00000000" w14:paraId="0000008F">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Trophy Care:</w:t>
      </w:r>
      <w:r w:rsidDel="00000000" w:rsidR="00000000" w:rsidRPr="00000000">
        <w:rPr>
          <w:rFonts w:ascii="Google Sans Text" w:cs="Google Sans Text" w:eastAsia="Google Sans Text" w:hAnsi="Google Sans Text"/>
          <w:color w:val="1f1f1f"/>
          <w:rtl w:val="0"/>
        </w:rPr>
        <w:t xml:space="preserve"> Explanation of the Dip &amp; Pack process, highlighting the partnership with Swift Dip, and the taxidermy shipping workflow.</w:t>
      </w:r>
    </w:p>
    <w:p w:rsidR="00000000" w:rsidDel="00000000" w:rsidP="00000000" w:rsidRDefault="00000000" w:rsidRPr="00000000" w14:paraId="00000090">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Ethical Conservation:</w:t>
      </w:r>
    </w:p>
    <w:p w:rsidR="00000000" w:rsidDel="00000000" w:rsidP="00000000" w:rsidRDefault="00000000" w:rsidRPr="00000000" w14:paraId="00000091">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Code of Ethics:</w:t>
      </w:r>
      <w:r w:rsidDel="00000000" w:rsidR="00000000" w:rsidRPr="00000000">
        <w:rPr>
          <w:rFonts w:ascii="Google Sans Text" w:cs="Google Sans Text" w:eastAsia="Google Sans Text" w:hAnsi="Google Sans Text"/>
          <w:color w:val="1f1f1f"/>
          <w:rtl w:val="0"/>
        </w:rPr>
        <w:t xml:space="preserve"> Fair Chase statement (Walk and Stalk, Free Range).</w:t>
      </w:r>
    </w:p>
    <w:p w:rsidR="00000000" w:rsidDel="00000000" w:rsidP="00000000" w:rsidRDefault="00000000" w:rsidRPr="00000000" w14:paraId="00000092">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Sustainable Utilization:</w:t>
      </w:r>
      <w:r w:rsidDel="00000000" w:rsidR="00000000" w:rsidRPr="00000000">
        <w:rPr>
          <w:rFonts w:ascii="Google Sans Text" w:cs="Google Sans Text" w:eastAsia="Google Sans Text" w:hAnsi="Google Sans Text"/>
          <w:color w:val="1f1f1f"/>
          <w:rtl w:val="0"/>
        </w:rPr>
        <w:t xml:space="preserve"> Data on meat donation, anti-poaching funding, and the "Buffer Zone" argument.</w:t>
      </w:r>
    </w:p>
    <w:p w:rsidR="00000000" w:rsidDel="00000000" w:rsidP="00000000" w:rsidRDefault="00000000" w:rsidRPr="00000000" w14:paraId="00000093">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Plan Your Trip:</w:t>
      </w:r>
    </w:p>
    <w:p w:rsidR="00000000" w:rsidDel="00000000" w:rsidP="00000000" w:rsidRDefault="00000000" w:rsidRPr="00000000" w14:paraId="00000094">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Pricing:</w:t>
      </w:r>
      <w:r w:rsidDel="00000000" w:rsidR="00000000" w:rsidRPr="00000000">
        <w:rPr>
          <w:rFonts w:ascii="Google Sans Text" w:cs="Google Sans Text" w:eastAsia="Google Sans Text" w:hAnsi="Google Sans Text"/>
          <w:color w:val="1f1f1f"/>
          <w:rtl w:val="0"/>
        </w:rPr>
        <w:t xml:space="preserve"> Downloadable PDF (Gate-gated to capture emails for the newsletter).</w:t>
      </w:r>
    </w:p>
    <w:p w:rsidR="00000000" w:rsidDel="00000000" w:rsidP="00000000" w:rsidRDefault="00000000" w:rsidRPr="00000000" w14:paraId="00000095">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Gear Guide:</w:t>
      </w:r>
      <w:r w:rsidDel="00000000" w:rsidR="00000000" w:rsidRPr="00000000">
        <w:rPr>
          <w:rFonts w:ascii="Google Sans Text" w:cs="Google Sans Text" w:eastAsia="Google Sans Text" w:hAnsi="Google Sans Text"/>
          <w:color w:val="1f1f1f"/>
          <w:rtl w:val="0"/>
        </w:rPr>
        <w:t xml:space="preserve"> Technical advice on Calibers, Boots (Courteney), and Clothing (neutral colors).</w:t>
      </w:r>
    </w:p>
    <w:p w:rsidR="00000000" w:rsidDel="00000000" w:rsidP="00000000" w:rsidRDefault="00000000" w:rsidRPr="00000000" w14:paraId="00000096">
      <w:pPr>
        <w:numPr>
          <w:ilvl w:val="1"/>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Seasonality:</w:t>
      </w:r>
      <w:r w:rsidDel="00000000" w:rsidR="00000000" w:rsidRPr="00000000">
        <w:rPr>
          <w:rFonts w:ascii="Google Sans Text" w:cs="Google Sans Text" w:eastAsia="Google Sans Text" w:hAnsi="Google Sans Text"/>
          <w:color w:val="1f1f1f"/>
          <w:rtl w:val="0"/>
        </w:rPr>
        <w:t xml:space="preserve"> Best times to book based on Kudu rut and weather.</w:t>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Risk Management Crisis Plan</w:t>
      </w:r>
    </w:p>
    <w:p w:rsidR="00000000" w:rsidDel="00000000" w:rsidP="00000000" w:rsidRDefault="00000000" w:rsidRPr="00000000" w14:paraId="00000098">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Scenario:</w:t>
      </w:r>
      <w:r w:rsidDel="00000000" w:rsidR="00000000" w:rsidRPr="00000000">
        <w:rPr>
          <w:rFonts w:ascii="Google Sans Text" w:cs="Google Sans Text" w:eastAsia="Google Sans Text" w:hAnsi="Google Sans Text"/>
          <w:color w:val="1f1f1f"/>
          <w:rtl w:val="0"/>
        </w:rPr>
        <w:t xml:space="preserve"> Social media backlash against a trophy photo.</w:t>
      </w:r>
    </w:p>
    <w:p w:rsidR="00000000" w:rsidDel="00000000" w:rsidP="00000000" w:rsidRDefault="00000000" w:rsidRPr="00000000" w14:paraId="00000099">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Protocol:</w:t>
      </w:r>
      <w:r w:rsidDel="00000000" w:rsidR="00000000" w:rsidRPr="00000000">
        <w:rPr>
          <w:rFonts w:ascii="Google Sans Text" w:cs="Google Sans Text" w:eastAsia="Google Sans Text" w:hAnsi="Google Sans Text"/>
          <w:color w:val="1f1f1f"/>
          <w:rtl w:val="0"/>
        </w:rPr>
        <w:t xml:space="preserve"> Do not engage in public arguments in the comments section. Have a pre-written "Conservation Statement" linking the hunt to specific habitat protection metrics (e.g., "This hunt funded 3 months of anti-poaching patrols"). If the backlash escalates, temporarily archive the post. Ensure all posted photos meet the "Clean Aesthetic" criteria strictly to minimize initial friction.</w:t>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Conclusion</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pivot to a commercial hunting safari operation in the Waterberg is not merely a change in service offering; it is a fundamental restructuring of the brand's identity. The successful operator in 2025 will not be the one with the biggest animals, but the one with the smoothest logistics and the most defensible ethical narrative. By solving the "Gun Run" friction with a concierge approach, adhering to strict "Fair Chase" ethics to safeguard the brand, and catering to the "Observer" with high-end non-hunting activities, the operation can distinguish itself in a crowded market. The strategy is to position the business not as a seller of hunts, but as a custodian of an African legacy.</w:t>
      </w:r>
    </w:p>
    <w:p w:rsidR="00000000" w:rsidDel="00000000" w:rsidP="00000000" w:rsidRDefault="00000000" w:rsidRPr="00000000" w14:paraId="0000009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Appendices: Data Tables</w:t>
      </w:r>
    </w:p>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1: Competitor Pricing Benchmark (2025 Estimates)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Service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John X Safaris (Premium)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Wintershoek (Volume)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Recommended Strategy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Daily Rate (1x1)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~$400 - $500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~$350 - $400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$400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Observer 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~$250 - $300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~$150 - $200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$250</w:t>
            </w:r>
            <w:r w:rsidDel="00000000" w:rsidR="00000000" w:rsidRPr="00000000">
              <w:rPr>
                <w:rFonts w:ascii="Google Sans Text" w:cs="Google Sans Text" w:eastAsia="Google Sans Text" w:hAnsi="Google Sans Text"/>
                <w:color w:val="1f1f1f"/>
                <w:shd w:fill="auto" w:val="clear"/>
                <w:rtl w:val="0"/>
              </w:rPr>
              <w:t xml:space="preserve"> (Incl. activities)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Package Ex.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Buffalo Pkg: ~$16,000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7-Animal Saver: ~$3,450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Entry Pkg: $3,950</w:t>
            </w:r>
            <w:r w:rsidDel="00000000" w:rsidR="00000000" w:rsidRPr="00000000">
              <w:rPr>
                <w:rFonts w:ascii="Google Sans Text" w:cs="Google Sans Text" w:eastAsia="Google Sans Text" w:hAnsi="Google Sans Text"/>
                <w:color w:val="1f1f1f"/>
                <w:shd w:fill="auto" w:val="clear"/>
                <w:rtl w:val="0"/>
              </w:rPr>
              <w:t xml:space="preserve"> (4 Animals)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Transparency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Full PDF Download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Brochure Request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Full PDF Download</w:t>
            </w:r>
          </w:p>
        </w:tc>
      </w:tr>
    </w:tbl>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2: CITES &amp; Export Risk Matrix (2025)</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Species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Export Status (SA)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Risk Level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Strategy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African Elephant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Quota Withheld (Court Case)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Do Not Market for Export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Leopard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Quota Withheld (Court Case)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Do Not Market for Export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Black Rhino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Quota Withheld (Court Case)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Do Not Market for Export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Cape Buffalo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Open (Generally)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Core Marketing Focus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Plains Game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Open (Provincial Permit)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Core Marketing Focus</w:t>
            </w:r>
          </w:p>
        </w:tc>
      </w:tr>
    </w:tbl>
    <w:p w:rsidR="00000000" w:rsidDel="00000000" w:rsidP="00000000" w:rsidRDefault="00000000" w:rsidRPr="00000000" w14:paraId="000000CB">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3: Technical Gear Recommendations</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Item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Recommendation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Rationale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Boots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Courteney Safari</w:t>
            </w:r>
            <w:r w:rsidDel="00000000" w:rsidR="00000000" w:rsidRPr="00000000">
              <w:rPr>
                <w:rFonts w:ascii="Google Sans Text" w:cs="Google Sans Text" w:eastAsia="Google Sans Text" w:hAnsi="Google Sans Text"/>
                <w:color w:val="1f1f1f"/>
                <w:shd w:fill="auto" w:val="clear"/>
                <w:rtl w:val="0"/>
              </w:rPr>
              <w:t xml:space="preserve"> (Soft Sole)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Quiet stalking on iron stone; durable.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Rifle (Plains)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.30-06 /.300 Win Mag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Versatile, ammo availability, brush penetration.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Rifle (Dangerous)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.375 H&amp;H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Legal minimum for Big 5; manageable recoil.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Ammo Quantity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60-80 Rounds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Sufficient for hunt; avoids airline weight issues.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Optics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10x42 Binoculars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Essential for spotting game in thick bushveld.</w:t>
            </w:r>
          </w:p>
        </w:tc>
      </w:tr>
    </w:tbl>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ind w:left="600" w:firstLine="0"/>
        <w:rPr>
          <w:rFonts w:ascii="Google Sans" w:cs="Google Sans" w:eastAsia="Google Sans" w:hAnsi="Google Sans"/>
          <w:color w:val="0000ee"/>
          <w:sz w:val="24"/>
          <w:szCs w:val="24"/>
          <w:u w:val="singl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