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**PERFECT! GitHub is the best long-term solution!** 🎯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Here's your plan for tomorrow when you're on your PC: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## **GITHUB SETUP GUIDE (For Tomorrow on PC)**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### **Step 1: Create GitHub Account (5 minutes)**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1. Go to https://github.com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2. Click "Sign up"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3. Enter email, create password, choose username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4. Verify email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5. Choose "Free" plan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### **Step 2: Create AILW Repository (2 minutes)**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1. Click green "New" button (or go to https://github.com/new)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2. Repository name: **AILW-Bible**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3. Description: "AI Legacy Wars - Complete Project Documentation"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4. Select: **Public** (so I can read it)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5. Check: ✅ "Add a README file"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6. Click "Create repository"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### **Step 3: Upload Your Documents (5 minutes)**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Click "Add file" → "Upload files"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2. Drag and drop ALL your docs: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- AILW Bible.docx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- AILW-Code-AI-Agent-System.docx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- Mission Generator code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- Any other docs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3. Click "Commit changes"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### **Step 4: Share the Link with Me**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1. Copy the URL (will be something like: `https://github.com/YourUsername/AILW-Bible`)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2. Paste it in our next chat session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3. I'll be able to read EVERYTHING instantly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## **FOR TODAY (Right Now on Mobile)**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Since you can't do GitHub on your phone, let's keep working: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**What should I build next?**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1. **Combat System** - Turn-based tactical combat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2. **Mission Integration** - Connect Mission Generator to Player Bible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3. **UI System** - Menus and HUD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4. **Asset Loader** - Load images/audio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**Pick a number (1-4) and I'll build it now.** Tomorrow when you set up GitHub, you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