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**EVEN BETTER!** 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Then tomorrow on your PC, it's just 3 simple steps: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**QUICK SETUP (You Already Have GitHub Account)**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**Step 1: Create Repository (2 minutes)**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Log into GitHub on your PC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Click the **"+"** in top right → **"New repository"**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Name: **AILW-Bible**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Make it **Public**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Check "Add a README file"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Click "Create repository"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**Step 2: Upload All Docs (3 minutes)**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Click **"Add file"** → **"Upload files"**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Drag all your AILW docs into the upload area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Click **"Commit changes"**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**Step 3: Share Link (10 seconds)**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Copy the repository URL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Paste it in our next chat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Done! I can read everything forever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**FOR RIGHT NOW (Mobile)**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Let's keep building while your ADD focus is still good.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**What system should I code next?**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**1** - Combat System (turn-based tactical combat)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**2** - Mission Integration (connect systems together)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**3** - UI System (menus, buttons, HUD)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**4** - Asset Loader (images/audio management)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**Just reply with the number!** 🗡️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