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inear-algebra-problem-set-2"/>
    <w:p>
      <w:pPr>
        <w:pStyle w:val="Heading1"/>
      </w:pPr>
      <w:r>
        <w:t xml:space="preserve">Linear Algebra – Problem Set 2</w:t>
      </w:r>
    </w:p>
    <w:p>
      <w:pPr>
        <w:pStyle w:val="FirstParagraph"/>
      </w:pPr>
      <w:r>
        <w:rPr>
          <w:i/>
          <w:iCs/>
        </w:rPr>
        <w:t xml:space="preserve">Row Echelon Form &amp; the Determinant · Full solutions · Original problems in the spirit of MIT 18.06 (Strang)</w:t>
      </w:r>
    </w:p>
    <w:bookmarkStart w:id="9" w:name="problem-1"/>
    <w:p>
      <w:pPr>
        <w:pStyle w:val="Heading2"/>
      </w:pPr>
      <w:r>
        <w:t xml:space="preserve">Problem 1</w:t>
      </w:r>
    </w:p>
    <w:p>
      <w:pPr>
        <w:pStyle w:val="BlockText"/>
      </w:pPr>
      <w:r>
        <w:t xml:space="preserve">Compute</w:t>
      </w:r>
      <w:r>
        <w:t xml:space="preserve"> </w:t>
      </w:r>
      <m:oMath>
        <m:r>
          <m:rPr>
            <m:sty m:val="p"/>
          </m:rPr>
          <m:t>det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by reducing to row echelon form. Use row replacements only — no swaps, no scalings — and state why your answer is legitimate.</w:t>
      </w:r>
    </w:p>
    <w:bookmarkEnd w:id="9"/>
    <w:bookmarkStart w:id="10" w:name="problem-2"/>
    <w:p>
      <w:pPr>
        <w:pStyle w:val="Heading2"/>
      </w:pPr>
      <w:r>
        <w:t xml:space="preserve">Problem 2</w:t>
      </w:r>
    </w:p>
    <w:p>
      <w:pPr>
        <w:pStyle w:val="BlockText"/>
      </w:pPr>
      <w:r>
        <w:t xml:space="preserve">Compute</w:t>
      </w:r>
      <w:r>
        <w:t xml:space="preserve"> </w:t>
      </w:r>
      <m:oMath>
        <m:r>
          <m:rPr>
            <m:sty m:val="p"/>
          </m:rPr>
          <m:t>det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by reducing to row echelon form. A leading entry of zero forces a swap. Perform the swap, finish the reduction, and explain exactly where the swap’s effect on the determinant enters your answer.</w:t>
      </w:r>
    </w:p>
    <w:bookmarkEnd w:id="10"/>
    <w:bookmarkStart w:id="11" w:name="problem-3"/>
    <w:p>
      <w:pPr>
        <w:pStyle w:val="Heading2"/>
      </w:pPr>
      <w:r>
        <w:t xml:space="preserve">Problem 3</w:t>
      </w:r>
    </w:p>
    <w:p>
      <w:pPr>
        <w:pStyle w:val="Block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  <m:e>
                  <m:r>
                    <m:t>6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Without computing the determinant, use row echelon form to decide whether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</m:oMath>
      <w:r>
        <w:t xml:space="preserve"> </w:t>
      </w:r>
      <w:r>
        <w:t xml:space="preserve">is zero, and say which single observation settles it.</w:t>
      </w:r>
    </w:p>
    <w:bookmarkEnd w:id="11"/>
    <w:bookmarkStart w:id="12" w:name="problem-4"/>
    <w:p>
      <w:pPr>
        <w:pStyle w:val="Heading2"/>
      </w:pPr>
      <w:r>
        <w:t xml:space="preserve">Problem 4</w:t>
      </w:r>
    </w:p>
    <w:p>
      <w:pPr>
        <w:pStyle w:val="BlockText"/>
      </w:pPr>
      <w:r>
        <w:t xml:space="preserve">A common habit is to normalize each row while reducing (dividing the pivot row by its leading entry). Explain why this is a bad idea when the goal is the determinant. Give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example making the cost concrete, and say which single step type you should avoid.</w:t>
      </w:r>
    </w:p>
    <w:bookmarkEnd w:id="12"/>
    <w:bookmarkStart w:id="13" w:name="problem-5"/>
    <w:p>
      <w:pPr>
        <w:pStyle w:val="Heading2"/>
      </w:pPr>
      <w:r>
        <w:t xml:space="preserve">Problem 5</w:t>
      </w:r>
    </w:p>
    <w:p>
      <w:pPr>
        <w:pStyle w:val="BlockText"/>
      </w:pPr>
      <w:r>
        <w:t xml:space="preserve">Starting from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following operations are performed in order: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BlockText"/>
      </w:pPr>
      <w:r>
        <w:t xml:space="preserve">producing an upper triangular matrix</w:t>
      </w:r>
      <w:r>
        <w:t xml:space="preserve"> </w:t>
      </w:r>
      <m:oMath>
        <m:r>
          <m:t>U</m:t>
        </m:r>
      </m:oMath>
      <w:r>
        <w:t xml:space="preserve">. Find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</m:oMath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redoing the elimination.</w:t>
      </w:r>
    </w:p>
    <w:bookmarkEnd w:id="13"/>
    <w:bookmarkStart w:id="14" w:name="problem-6"/>
    <w:p>
      <w:pPr>
        <w:pStyle w:val="Heading2"/>
      </w:pPr>
      <w:r>
        <w:t xml:space="preserve">Problem 6</w:t>
      </w:r>
    </w:p>
    <w:p>
      <w:pPr>
        <w:pStyle w:val="Block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 Reduce to row echelon form. Then (a) report the rank, and (b) exhibit the exact relation among the rows that forces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problem-7"/>
    <w:p>
      <w:pPr>
        <w:pStyle w:val="Heading2"/>
      </w:pPr>
      <w:r>
        <w:t xml:space="preserve">Problem 7</w:t>
      </w:r>
    </w:p>
    <w:p>
      <w:pPr>
        <w:pStyle w:val="BlockText"/>
      </w:pP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t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t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t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t</m:t>
                  </m:r>
                </m:e>
              </m:mr>
            </m:m>
          </m:e>
        </m:d>
      </m:oMath>
      <w:r>
        <w:t xml:space="preserve">. Use row echelon form to find all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values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det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Justify that your list is complete.</w:t>
      </w:r>
    </w:p>
    <w:bookmarkEnd w:id="15"/>
    <w:bookmarkStart w:id="16" w:name="problem-8"/>
    <w:p>
      <w:pPr>
        <w:pStyle w:val="Heading2"/>
      </w:pPr>
      <w:r>
        <w:t xml:space="preserve">Problem 8</w:t>
      </w:r>
    </w:p>
    <w:p>
      <w:pPr>
        <w:pStyle w:val="BlockText"/>
      </w:pPr>
      <w:r>
        <w:t xml:space="preserve">Compute</w:t>
      </w:r>
      <w:r>
        <w:t xml:space="preserve"> </w:t>
      </w:r>
      <m:oMath>
        <m:r>
          <m:rPr>
            <m:sty m:val="p"/>
          </m:rPr>
          <m:t>det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by row echelon form. Fractions are unavoidable here; carry them exactly rather than rounding.</w:t>
      </w:r>
    </w:p>
    <w:bookmarkEnd w:id="16"/>
    <w:bookmarkStart w:id="17" w:name="problem-9"/>
    <w:p>
      <w:pPr>
        <w:pStyle w:val="Heading2"/>
      </w:pPr>
      <w:r>
        <w:t xml:space="preserve">Problem 9</w:t>
      </w:r>
    </w:p>
    <w:p>
      <w:pPr>
        <w:pStyle w:val="BlockText"/>
      </w:pPr>
      <w:r>
        <w:t xml:space="preserve">Compute the determinant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by reducing to row echelon form. Find a reduction that needs neither swaps nor scalings, and say why such a reduction exists here at all.</w:t>
      </w:r>
    </w:p>
    <w:bookmarkEnd w:id="17"/>
    <w:bookmarkStart w:id="18" w:name="problem-10"/>
    <w:p>
      <w:pPr>
        <w:pStyle w:val="Heading2"/>
      </w:pPr>
      <w:r>
        <w:t xml:space="preserve">Problem 10</w:t>
      </w:r>
    </w:p>
    <w:p>
      <w:pPr>
        <w:pStyle w:val="BlockText"/>
      </w:pP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t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t</m:t>
                  </m:r>
                </m:e>
              </m:mr>
            </m:m>
          </m:e>
        </m:d>
      </m:oMath>
      <w:r>
        <w:t xml:space="preserve">. Show by row reduction that</w:t>
      </w:r>
      <w:r>
        <w:t xml:space="preserve"> </w:t>
      </w:r>
      <m:oMath>
        <m:r>
          <m:rPr>
            <m:sty m:val="p"/>
          </m:rPr>
          <m:t>det</m:t>
        </m:r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t</m:t>
        </m:r>
      </m:oMath>
      <w:r>
        <w:t xml:space="preserve">. Then explain why expanding along the first row would have made this much harder to see.</w:t>
      </w:r>
    </w:p>
    <w:bookmarkEnd w:id="18"/>
    <w:bookmarkStart w:id="19" w:name="problem-11"/>
    <w:p>
      <w:pPr>
        <w:pStyle w:val="Heading2"/>
      </w:pPr>
      <w:r>
        <w:t xml:space="preserve">Problem 11</w:t>
      </w:r>
    </w:p>
    <w:p>
      <w:pPr>
        <w:pStyle w:val="BlockText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. Prove that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if and only if the row echelon form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pivot in every row. (Your proof may use the three determinant effects of elementary row operations, but it must not use the general theory of rank.)</w:t>
      </w:r>
    </w:p>
    <w:bookmarkEnd w:id="19"/>
    <w:bookmarkStart w:id="20" w:name="problem-12"/>
    <w:p>
      <w:pPr>
        <w:pStyle w:val="Heading2"/>
      </w:pPr>
      <w:r>
        <w:t xml:space="preserve">Problem 12</w:t>
      </w:r>
    </w:p>
    <w:p>
      <w:pPr>
        <w:pStyle w:val="BlockText"/>
      </w:pPr>
      <w:r>
        <w:t xml:space="preserve">True or false? Justify each answer (if false, give a counterexample or correct the statement).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2026-10-05T02:26:46Z</dcterms:created>
  <dcterms:modified xsi:type="dcterms:W3CDTF">2026-10-05T02:26:46Z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