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DE6561" w14:textId="77777777" w:rsidR="004B7A10" w:rsidRDefault="004B7A10" w:rsidP="004B7A1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A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han gustado son Programación de Aplicaciones Móviles y Seguridad en Sistemas Computacionales, sumadas a la certificación que me encuentro realizando como Analista Junior en Ciberseguridad de Cisco.</w:t>
            </w:r>
          </w:p>
          <w:p w14:paraId="59FAD373" w14:textId="77777777" w:rsidR="004B7A10" w:rsidRPr="004B7A10" w:rsidRDefault="004B7A10" w:rsidP="004B7A1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E3E7DF" w14:textId="77777777" w:rsidR="004B7A10" w:rsidRPr="004B7A10" w:rsidRDefault="004B7A10" w:rsidP="004B7A1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A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más me motivó de la línea de desarrollo fue el impacto de crear soluciones tecnológicas capaces de optimizar tareas y agilizar el día a día de los usuarios. Por su parte, la asignatura de seguridad y la certificación de Cisco despertaron mi interés al enseñarme sobre la protección de datos, la identificación de vulnerabilidades y la aplicación de mecanismos para fortalecer la seguridad de la información crítica en los proyectos informáticos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1342BB7F" w:rsidR="002C4FB7" w:rsidRPr="004B7A10" w:rsidRDefault="004B7A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A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 gran valor. En el ámbito profesional, respaldan formalmente los conocimientos y competencias adquiridas, validando el perfil técnico ante el mercado laboral. En el plano personal, representan la constancia, el esfuerzo y el logro continuo al superar cada uno de los hitos académicos del plan de estudios.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69122A5B" w:rsidR="00AF286A" w:rsidRPr="00923900" w:rsidRDefault="004B7A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23900">
              <w:rPr>
                <w:rFonts w:eastAsiaTheme="majorEastAsia"/>
                <w:color w:val="70AD47" w:themeColor="accent6"/>
                <w:sz w:val="24"/>
                <w:szCs w:val="24"/>
              </w:rPr>
              <w:t>-</w:t>
            </w:r>
            <w:r w:rsidRPr="00923900">
              <w:rPr>
                <w:rFonts w:eastAsiaTheme="majorEastAsia"/>
                <w:color w:val="70AD47" w:themeColor="accent6"/>
                <w:sz w:val="24"/>
                <w:szCs w:val="24"/>
              </w:rPr>
              <w:t>Gestión de Proyectos Informáticos</w:t>
            </w:r>
          </w:p>
          <w:p w14:paraId="1E987D78" w14:textId="25571BFE" w:rsidR="004B7A10" w:rsidRPr="00923900" w:rsidRDefault="004B7A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23900">
              <w:rPr>
                <w:rFonts w:eastAsiaTheme="majorEastAsia"/>
                <w:color w:val="70AD47" w:themeColor="accent6"/>
                <w:sz w:val="24"/>
                <w:szCs w:val="24"/>
              </w:rPr>
              <w:t>-</w:t>
            </w:r>
            <w:r w:rsidRPr="00923900">
              <w:rPr>
                <w:rFonts w:eastAsiaTheme="majorEastAsia"/>
                <w:color w:val="70AD47" w:themeColor="accent6"/>
                <w:sz w:val="24"/>
                <w:szCs w:val="24"/>
              </w:rPr>
              <w:t>Ética y Responsabilidad Social</w:t>
            </w:r>
          </w:p>
          <w:p w14:paraId="256D29E5" w14:textId="07C16BCE" w:rsidR="004B7A10" w:rsidRPr="00923900" w:rsidRDefault="004B7A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23900">
              <w:rPr>
                <w:rFonts w:eastAsiaTheme="majorEastAsia"/>
                <w:color w:val="70AD47" w:themeColor="accent6"/>
                <w:sz w:val="24"/>
                <w:szCs w:val="24"/>
              </w:rPr>
              <w:t>-Aseguramiento de la Calidad</w:t>
            </w:r>
          </w:p>
          <w:p w14:paraId="03575ADD" w14:textId="0BC2972B" w:rsidR="00923900" w:rsidRPr="00923900" w:rsidRDefault="0092390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23900">
              <w:rPr>
                <w:rFonts w:eastAsiaTheme="majorEastAsia"/>
                <w:color w:val="70AD47" w:themeColor="accent6"/>
                <w:sz w:val="24"/>
                <w:szCs w:val="24"/>
              </w:rPr>
              <w:t>-Inteligencia de Negocios y Ciencia de Datos</w:t>
            </w:r>
          </w:p>
          <w:p w14:paraId="110A62AC" w14:textId="578B9713" w:rsidR="004B7A10" w:rsidRPr="00923900" w:rsidRDefault="004B7A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23900">
              <w:rPr>
                <w:rFonts w:eastAsiaTheme="majorEastAsia"/>
                <w:color w:val="70AD47" w:themeColor="accent6"/>
                <w:sz w:val="24"/>
                <w:szCs w:val="24"/>
              </w:rPr>
              <w:t>-Gestión de la Información y Datos</w:t>
            </w:r>
          </w:p>
          <w:p w14:paraId="08216C62" w14:textId="57B3BA27" w:rsidR="004B7A10" w:rsidRPr="00923900" w:rsidRDefault="004B7A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23900">
              <w:rPr>
                <w:rFonts w:eastAsiaTheme="majorEastAsia"/>
                <w:color w:val="70AD47" w:themeColor="accent6"/>
                <w:sz w:val="24"/>
                <w:szCs w:val="24"/>
              </w:rPr>
              <w:t>-</w:t>
            </w:r>
            <w:r w:rsidRPr="00923900">
              <w:rPr>
                <w:rFonts w:eastAsiaTheme="majorEastAsia"/>
                <w:color w:val="70AD47" w:themeColor="accent6"/>
                <w:sz w:val="24"/>
                <w:szCs w:val="24"/>
              </w:rPr>
              <w:t>Levantamiento y Análisis de Requerimientos</w:t>
            </w:r>
          </w:p>
          <w:p w14:paraId="0A21A3C3" w14:textId="0DA51191" w:rsidR="004B7A10" w:rsidRPr="00923900" w:rsidRDefault="004B7A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923900">
              <w:rPr>
                <w:rFonts w:eastAsiaTheme="majorEastAsia"/>
                <w:color w:val="EE0000"/>
                <w:sz w:val="24"/>
                <w:szCs w:val="24"/>
              </w:rPr>
              <w:t>-</w:t>
            </w:r>
            <w:r w:rsidRPr="00923900">
              <w:rPr>
                <w:rFonts w:eastAsiaTheme="majorEastAsia"/>
                <w:color w:val="EE0000"/>
                <w:sz w:val="24"/>
                <w:szCs w:val="24"/>
              </w:rPr>
              <w:t>Desarrollo y Programación de Software</w:t>
            </w:r>
          </w:p>
          <w:p w14:paraId="3F9E5656" w14:textId="047C125C" w:rsidR="004B7A10" w:rsidRPr="00923900" w:rsidRDefault="004B7A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923900">
              <w:rPr>
                <w:rFonts w:eastAsiaTheme="majorEastAsia"/>
                <w:color w:val="EE0000"/>
                <w:sz w:val="24"/>
                <w:szCs w:val="24"/>
              </w:rPr>
              <w:t>-</w:t>
            </w:r>
            <w:r w:rsidRPr="00923900">
              <w:rPr>
                <w:rFonts w:eastAsiaTheme="majorEastAsia"/>
                <w:color w:val="EE0000"/>
                <w:sz w:val="24"/>
                <w:szCs w:val="24"/>
              </w:rPr>
              <w:t>Arquitectura e Integración de Sistemas</w:t>
            </w:r>
          </w:p>
          <w:p w14:paraId="2654CCF5" w14:textId="706FB47D" w:rsidR="004B7A10" w:rsidRPr="00923900" w:rsidRDefault="004B7A1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923900">
              <w:rPr>
                <w:rFonts w:eastAsiaTheme="majorEastAsia"/>
                <w:color w:val="EE0000"/>
                <w:sz w:val="24"/>
                <w:szCs w:val="24"/>
              </w:rPr>
              <w:t>-</w:t>
            </w:r>
            <w:r w:rsidRPr="00923900">
              <w:rPr>
                <w:rFonts w:eastAsiaTheme="majorEastAsia"/>
                <w:color w:val="EE0000"/>
                <w:sz w:val="24"/>
                <w:szCs w:val="24"/>
              </w:rPr>
              <w:t>Inteligencia de Negocios y Ciencia de Datos</w:t>
            </w: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923900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004E183" w14:textId="77777777" w:rsidR="00923900" w:rsidRDefault="00923900" w:rsidP="0092390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6B2E3F93" w:rsidR="002C4FB7" w:rsidRPr="00923900" w:rsidRDefault="0092390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23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centrados en la Ciberseguridad y la Informática Forense </w:t>
            </w:r>
            <w:r w:rsidRPr="00923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área </w:t>
            </w:r>
            <w:r w:rsidRPr="00923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desempeño que más me atrae es la Seguridad en Sistemas Computacionales, específicamente el análisis de incidentes, la preservación de evidencia digital y la investigación del origen de brechas o vulnerabilidades en infraestructura tecnológica.</w:t>
            </w:r>
          </w:p>
          <w:p w14:paraId="086FA329" w14:textId="77777777" w:rsidR="00923900" w:rsidRPr="002C4FB7" w:rsidRDefault="0092390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Pr="00923900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02F93CBA" w:rsidR="06340B72" w:rsidRPr="00923900" w:rsidRDefault="0092390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23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directamente vinculadas son Aseguramiento de la Calidad y Seguridad, Arquitectura e Integración de Sistemas y Gestión de la Información y Datos. Siento que requiero fortalecer especialmente la Arquitectura e Integración de Sistemas y el Manejo Avanzado de Bases de Datos, ya que para realizar un peritaje forense riguroso es indispensable comprender a fondo cómo viaja la información entre plataformas, cómo se registran los </w:t>
            </w:r>
            <w:r w:rsidRPr="00923900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logs</w:t>
            </w:r>
            <w:r w:rsidRPr="00923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cómo se estructura la evidencia en los repositorios de datos.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EDA9E34" w:rsidR="002C4FB7" w:rsidRDefault="0092390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23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visiono trabajando como Especialista o Perito en Informática Forense / Forense Digital dentro de un equipo de respuesta a incidentes (CSIRT), una firma de ciberseguridad o una institución especializada. Me gustaría estar realizando labores de extracción, análisis e investigación de evidencia digital en sistemas y redes atacadas, asegurando la cadena de custodia y elaborando informes técnicos periciales para responder a incidentes de seguridad.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07B034" w14:textId="77777777" w:rsidR="00B069E8" w:rsidRDefault="00B069E8" w:rsidP="00B069E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69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se relacionan de manera directa. El proyecto que estamos desarrollando es </w:t>
            </w:r>
            <w:proofErr w:type="spellStart"/>
            <w:r w:rsidRPr="00B069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AuroraCare</w:t>
            </w:r>
            <w:proofErr w:type="spellEnd"/>
            <w:r w:rsidRPr="00B069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una aplicación móvil enfocada en el bienestar cognitivo para adultos mayores que integra un modelo estricto de </w:t>
            </w:r>
            <w:proofErr w:type="spellStart"/>
            <w:r w:rsidRPr="00B069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Privacy</w:t>
            </w:r>
            <w:proofErr w:type="spellEnd"/>
            <w:r w:rsidRPr="00B069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B069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by</w:t>
            </w:r>
            <w:proofErr w:type="spellEnd"/>
            <w:r w:rsidRPr="00B069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B069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Design</w:t>
            </w:r>
            <w:proofErr w:type="spellEnd"/>
            <w:r w:rsidRPr="00B069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protección de datos personales alineado a la Ley 21.719. </w:t>
            </w:r>
          </w:p>
          <w:p w14:paraId="3AA054AC" w14:textId="77777777" w:rsidR="00B069E8" w:rsidRPr="00B069E8" w:rsidRDefault="00B069E8" w:rsidP="00B069E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FF957B" w14:textId="6B5DAC15" w:rsidR="00B069E8" w:rsidRPr="00B069E8" w:rsidRDefault="00B069E8" w:rsidP="00B069E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</w:t>
            </w:r>
            <w:r w:rsidRPr="00B069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Ajuste realizado En el proyecto se ajustó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</w:t>
            </w:r>
            <w:r w:rsidRPr="00B069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enfoque técnico para dar especial prioridad a la seguridad de la información y la arquitectura de privacidad. Específicamente, participo en la capa de </w:t>
            </w:r>
            <w:r w:rsidRPr="00B069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presentación,</w:t>
            </w:r>
            <w:r w:rsidRPr="00B069E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velando por el cumplimiento de los controles de seguridad, como la separación de identidades mediante tokens UUID v4, la vinculación segura vía código QR y la trazabilidad de datos sin almacenar información sensible en servidores centrales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29A26" w14:textId="77777777" w:rsidR="00476791" w:rsidRDefault="00476791" w:rsidP="00DF38AE">
      <w:pPr>
        <w:spacing w:after="0" w:line="240" w:lineRule="auto"/>
      </w:pPr>
      <w:r>
        <w:separator/>
      </w:r>
    </w:p>
  </w:endnote>
  <w:endnote w:type="continuationSeparator" w:id="0">
    <w:p w14:paraId="5474D98B" w14:textId="77777777" w:rsidR="00476791" w:rsidRDefault="0047679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8F38B" w14:textId="77777777" w:rsidR="00476791" w:rsidRDefault="00476791" w:rsidP="00DF38AE">
      <w:pPr>
        <w:spacing w:after="0" w:line="240" w:lineRule="auto"/>
      </w:pPr>
      <w:r>
        <w:separator/>
      </w:r>
    </w:p>
  </w:footnote>
  <w:footnote w:type="continuationSeparator" w:id="0">
    <w:p w14:paraId="7F23FC91" w14:textId="77777777" w:rsidR="00476791" w:rsidRDefault="0047679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491864">
    <w:abstractNumId w:val="3"/>
  </w:num>
  <w:num w:numId="2" w16cid:durableId="1875969516">
    <w:abstractNumId w:val="8"/>
  </w:num>
  <w:num w:numId="3" w16cid:durableId="374043155">
    <w:abstractNumId w:val="12"/>
  </w:num>
  <w:num w:numId="4" w16cid:durableId="1115254366">
    <w:abstractNumId w:val="28"/>
  </w:num>
  <w:num w:numId="5" w16cid:durableId="1988777572">
    <w:abstractNumId w:val="30"/>
  </w:num>
  <w:num w:numId="6" w16cid:durableId="425228478">
    <w:abstractNumId w:val="4"/>
  </w:num>
  <w:num w:numId="7" w16cid:durableId="150217952">
    <w:abstractNumId w:val="11"/>
  </w:num>
  <w:num w:numId="8" w16cid:durableId="2135056197">
    <w:abstractNumId w:val="19"/>
  </w:num>
  <w:num w:numId="9" w16cid:durableId="1937980751">
    <w:abstractNumId w:val="15"/>
  </w:num>
  <w:num w:numId="10" w16cid:durableId="1886746910">
    <w:abstractNumId w:val="9"/>
  </w:num>
  <w:num w:numId="11" w16cid:durableId="477185378">
    <w:abstractNumId w:val="24"/>
  </w:num>
  <w:num w:numId="12" w16cid:durableId="284894089">
    <w:abstractNumId w:val="35"/>
  </w:num>
  <w:num w:numId="13" w16cid:durableId="727261245">
    <w:abstractNumId w:val="29"/>
  </w:num>
  <w:num w:numId="14" w16cid:durableId="225654769">
    <w:abstractNumId w:val="1"/>
  </w:num>
  <w:num w:numId="15" w16cid:durableId="1191797659">
    <w:abstractNumId w:val="36"/>
  </w:num>
  <w:num w:numId="16" w16cid:durableId="2065179585">
    <w:abstractNumId w:val="21"/>
  </w:num>
  <w:num w:numId="17" w16cid:durableId="2145847698">
    <w:abstractNumId w:val="17"/>
  </w:num>
  <w:num w:numId="18" w16cid:durableId="93323825">
    <w:abstractNumId w:val="31"/>
  </w:num>
  <w:num w:numId="19" w16cid:durableId="846213660">
    <w:abstractNumId w:val="10"/>
  </w:num>
  <w:num w:numId="20" w16cid:durableId="168571579">
    <w:abstractNumId w:val="39"/>
  </w:num>
  <w:num w:numId="21" w16cid:durableId="15426632">
    <w:abstractNumId w:val="34"/>
  </w:num>
  <w:num w:numId="22" w16cid:durableId="980308780">
    <w:abstractNumId w:val="13"/>
  </w:num>
  <w:num w:numId="23" w16cid:durableId="2139302308">
    <w:abstractNumId w:val="14"/>
  </w:num>
  <w:num w:numId="24" w16cid:durableId="957374133">
    <w:abstractNumId w:val="5"/>
  </w:num>
  <w:num w:numId="25" w16cid:durableId="778835786">
    <w:abstractNumId w:val="16"/>
  </w:num>
  <w:num w:numId="26" w16cid:durableId="254173135">
    <w:abstractNumId w:val="20"/>
  </w:num>
  <w:num w:numId="27" w16cid:durableId="1358039827">
    <w:abstractNumId w:val="23"/>
  </w:num>
  <w:num w:numId="28" w16cid:durableId="1692683765">
    <w:abstractNumId w:val="0"/>
  </w:num>
  <w:num w:numId="29" w16cid:durableId="1707245184">
    <w:abstractNumId w:val="18"/>
  </w:num>
  <w:num w:numId="30" w16cid:durableId="1921016730">
    <w:abstractNumId w:val="22"/>
  </w:num>
  <w:num w:numId="31" w16cid:durableId="1475564314">
    <w:abstractNumId w:val="2"/>
  </w:num>
  <w:num w:numId="32" w16cid:durableId="900019560">
    <w:abstractNumId w:val="7"/>
  </w:num>
  <w:num w:numId="33" w16cid:durableId="2051831419">
    <w:abstractNumId w:val="32"/>
  </w:num>
  <w:num w:numId="34" w16cid:durableId="1933590543">
    <w:abstractNumId w:val="38"/>
  </w:num>
  <w:num w:numId="35" w16cid:durableId="1393458380">
    <w:abstractNumId w:val="6"/>
  </w:num>
  <w:num w:numId="36" w16cid:durableId="1497651183">
    <w:abstractNumId w:val="25"/>
  </w:num>
  <w:num w:numId="37" w16cid:durableId="26882263">
    <w:abstractNumId w:val="37"/>
  </w:num>
  <w:num w:numId="38" w16cid:durableId="1529026586">
    <w:abstractNumId w:val="27"/>
  </w:num>
  <w:num w:numId="39" w16cid:durableId="861288007">
    <w:abstractNumId w:val="26"/>
  </w:num>
  <w:num w:numId="40" w16cid:durableId="84544448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2FD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91"/>
    <w:rsid w:val="004767F2"/>
    <w:rsid w:val="004769DA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B7A10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5A6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900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69E8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195E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947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MANUEL ANTONIO VALLE GALAZ</cp:lastModifiedBy>
  <cp:revision>41</cp:revision>
  <cp:lastPrinted>2019-12-16T20:10:00Z</cp:lastPrinted>
  <dcterms:created xsi:type="dcterms:W3CDTF">2021-12-31T12:50:00Z</dcterms:created>
  <dcterms:modified xsi:type="dcterms:W3CDTF">2026-08-24T00:23:00Z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