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6DA7" w14:textId="77777777" w:rsidR="00F97CDC" w:rsidRPr="00926A74" w:rsidRDefault="00000000">
      <w:pPr>
        <w:rPr>
          <w:lang w:val="es-ES_tradnl"/>
        </w:rPr>
      </w:pPr>
      <w:r w:rsidRPr="00926A74">
        <w:rPr>
          <w:noProof/>
          <w:lang w:val="es-ES_tradnl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40E9B93" wp14:editId="4F733171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96BAC8D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 w:rsidRPr="00926A74">
        <w:rPr>
          <w:noProof/>
          <w:lang w:val="es-ES_tradnl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113C8A21" wp14:editId="5A8BD1CE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F8DCB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189573F7" w14:textId="77777777" w:rsidR="00F97CDC" w:rsidRPr="00926A74" w:rsidRDefault="00F97CDC">
      <w:pPr>
        <w:rPr>
          <w:lang w:val="es-ES_tradnl"/>
        </w:rPr>
      </w:pPr>
    </w:p>
    <w:p w14:paraId="388E8B78" w14:textId="77777777" w:rsidR="00F97CDC" w:rsidRPr="00926A74" w:rsidRDefault="00F97CDC">
      <w:pPr>
        <w:rPr>
          <w:lang w:val="es-ES_tradnl"/>
        </w:rPr>
      </w:pPr>
    </w:p>
    <w:p w14:paraId="4F895209" w14:textId="77777777" w:rsidR="00F97CDC" w:rsidRPr="00926A74" w:rsidRDefault="00F97CDC">
      <w:pPr>
        <w:rPr>
          <w:lang w:val="es-ES_tradnl"/>
        </w:rPr>
      </w:pPr>
    </w:p>
    <w:p w14:paraId="621CFC22" w14:textId="77777777" w:rsidR="00F97CDC" w:rsidRPr="00926A74" w:rsidRDefault="00F97CDC">
      <w:pPr>
        <w:rPr>
          <w:lang w:val="es-ES_tradnl"/>
        </w:rPr>
      </w:pPr>
    </w:p>
    <w:p w14:paraId="0D018E87" w14:textId="77777777" w:rsidR="00F97CDC" w:rsidRPr="00926A74" w:rsidRDefault="00F97CDC">
      <w:pPr>
        <w:rPr>
          <w:lang w:val="es-ES_tradnl"/>
        </w:rPr>
      </w:pPr>
    </w:p>
    <w:p w14:paraId="0FC59348" w14:textId="77777777" w:rsidR="00F97CDC" w:rsidRPr="00926A74" w:rsidRDefault="00000000">
      <w:pPr>
        <w:spacing w:line="240" w:lineRule="auto"/>
        <w:ind w:left="1247"/>
        <w:jc w:val="left"/>
        <w:rPr>
          <w:lang w:val="es-ES_tradnl"/>
        </w:rPr>
      </w:pPr>
      <w:r w:rsidRPr="00926A74">
        <w:rPr>
          <w:color w:val="262626"/>
          <w:sz w:val="56"/>
          <w:lang w:val="es-ES_tradnl"/>
        </w:rPr>
        <w:t>Documento de Visión y Roles Scrum</w:t>
      </w:r>
    </w:p>
    <w:p w14:paraId="29AFFA83" w14:textId="77777777" w:rsidR="00F97CDC" w:rsidRPr="00926A74" w:rsidRDefault="00000000">
      <w:pPr>
        <w:ind w:left="1247"/>
        <w:jc w:val="left"/>
        <w:rPr>
          <w:lang w:val="es-ES_tradnl"/>
        </w:rPr>
      </w:pPr>
      <w:r w:rsidRPr="00926A74">
        <w:rPr>
          <w:color w:val="595959"/>
          <w:sz w:val="32"/>
          <w:lang w:val="es-ES_tradnl"/>
        </w:rPr>
        <w:t>Documentación ágil · Visión del producto y roles</w:t>
      </w:r>
    </w:p>
    <w:p w14:paraId="5F2A46C2" w14:textId="77777777" w:rsidR="00F97CDC" w:rsidRPr="00926A74" w:rsidRDefault="00F97CDC">
      <w:pPr>
        <w:rPr>
          <w:lang w:val="es-ES_tradnl"/>
        </w:rPr>
      </w:pPr>
    </w:p>
    <w:p w14:paraId="73E97224" w14:textId="77777777" w:rsidR="00F97CDC" w:rsidRPr="00926A74" w:rsidRDefault="00F97CDC">
      <w:pPr>
        <w:rPr>
          <w:lang w:val="es-ES_tradnl"/>
        </w:rPr>
      </w:pPr>
    </w:p>
    <w:p w14:paraId="5DCCBDF8" w14:textId="77777777" w:rsidR="00F97CDC" w:rsidRPr="00926A74" w:rsidRDefault="00F97CDC">
      <w:pPr>
        <w:rPr>
          <w:lang w:val="es-ES_tradnl"/>
        </w:rPr>
      </w:pPr>
    </w:p>
    <w:p w14:paraId="12A0CCB5" w14:textId="77777777" w:rsidR="00F97CDC" w:rsidRPr="00926A74" w:rsidRDefault="00F97CDC">
      <w:pPr>
        <w:rPr>
          <w:lang w:val="es-ES_tradnl"/>
        </w:rPr>
      </w:pPr>
    </w:p>
    <w:p w14:paraId="3DD9E7AA" w14:textId="77777777" w:rsidR="00F97CDC" w:rsidRPr="00926A74" w:rsidRDefault="00F97CDC">
      <w:pPr>
        <w:rPr>
          <w:lang w:val="es-ES_tradnl"/>
        </w:rPr>
      </w:pPr>
    </w:p>
    <w:p w14:paraId="6B99292A" w14:textId="77777777" w:rsidR="00F97CDC" w:rsidRPr="00926A74" w:rsidRDefault="00F97CDC">
      <w:pPr>
        <w:rPr>
          <w:lang w:val="es-ES_tradnl"/>
        </w:rPr>
      </w:pPr>
    </w:p>
    <w:p w14:paraId="6DCD2A3D" w14:textId="77777777" w:rsidR="00F97CDC" w:rsidRPr="00926A74" w:rsidRDefault="00F97CDC">
      <w:pPr>
        <w:rPr>
          <w:lang w:val="es-ES_tradnl"/>
        </w:rPr>
      </w:pPr>
    </w:p>
    <w:p w14:paraId="72DA5B45" w14:textId="77777777" w:rsidR="00F97CDC" w:rsidRPr="00926A74" w:rsidRDefault="00F97CDC">
      <w:pPr>
        <w:rPr>
          <w:lang w:val="es-ES_tradnl"/>
        </w:rPr>
      </w:pPr>
    </w:p>
    <w:p w14:paraId="3DEC62AC" w14:textId="77777777" w:rsidR="00F97CDC" w:rsidRPr="00926A74" w:rsidRDefault="00F97CDC">
      <w:pPr>
        <w:rPr>
          <w:lang w:val="es-ES_tradnl"/>
        </w:rPr>
      </w:pPr>
    </w:p>
    <w:p w14:paraId="30923D06" w14:textId="77777777" w:rsidR="00F97CDC" w:rsidRPr="00926A74" w:rsidRDefault="00F97CDC">
      <w:pPr>
        <w:rPr>
          <w:lang w:val="es-ES_tradnl"/>
        </w:rPr>
      </w:pPr>
    </w:p>
    <w:p w14:paraId="753BCF2A" w14:textId="77777777" w:rsidR="00F97CDC" w:rsidRPr="00926A74" w:rsidRDefault="00000000">
      <w:pPr>
        <w:spacing w:before="40" w:after="40"/>
        <w:jc w:val="right"/>
        <w:rPr>
          <w:lang w:val="es-ES_tradnl"/>
        </w:rPr>
      </w:pPr>
      <w:r w:rsidRPr="00926A74">
        <w:rPr>
          <w:rFonts w:ascii="Arial" w:eastAsia="Arial" w:hAnsi="Arial" w:cs="Arial"/>
          <w:color w:val="595959"/>
          <w:lang w:val="es-ES_tradnl"/>
        </w:rPr>
        <w:t>Daniela Castillo, Benjamín Valle y Eduardo Villanueva</w:t>
      </w:r>
    </w:p>
    <w:p w14:paraId="1287831C" w14:textId="77777777" w:rsidR="00F97CDC" w:rsidRPr="00926A74" w:rsidRDefault="00000000">
      <w:pPr>
        <w:spacing w:before="40" w:after="40"/>
        <w:jc w:val="right"/>
        <w:rPr>
          <w:lang w:val="es-ES_tradnl"/>
        </w:rPr>
      </w:pPr>
      <w:r w:rsidRPr="00926A74">
        <w:rPr>
          <w:rFonts w:ascii="Arial" w:eastAsia="Arial" w:hAnsi="Arial" w:cs="Arial"/>
          <w:color w:val="595959"/>
          <w:lang w:val="es-ES_tradnl"/>
        </w:rPr>
        <w:t>Escuela de Informática y Telecomunicaciones</w:t>
      </w:r>
    </w:p>
    <w:p w14:paraId="73BD7E98" w14:textId="77777777" w:rsidR="00F97CDC" w:rsidRPr="00926A74" w:rsidRDefault="00000000">
      <w:pPr>
        <w:spacing w:before="40" w:after="40"/>
        <w:jc w:val="right"/>
        <w:rPr>
          <w:lang w:val="es-ES_tradnl"/>
        </w:rPr>
      </w:pPr>
      <w:r w:rsidRPr="00926A74">
        <w:rPr>
          <w:rFonts w:ascii="Arial" w:eastAsia="Arial" w:hAnsi="Arial" w:cs="Arial"/>
          <w:color w:val="595959"/>
          <w:lang w:val="es-ES_tradnl"/>
        </w:rPr>
        <w:t>Duoc UC: Sede Plaza Norte</w:t>
      </w:r>
    </w:p>
    <w:p w14:paraId="0BA2BA5F" w14:textId="57A47D21" w:rsidR="00F97CDC" w:rsidRPr="00926A74" w:rsidRDefault="00000000">
      <w:pPr>
        <w:spacing w:before="40" w:after="40"/>
        <w:jc w:val="right"/>
        <w:rPr>
          <w:lang w:val="es-ES_tradnl"/>
        </w:rPr>
      </w:pPr>
      <w:r w:rsidRPr="00926A74">
        <w:rPr>
          <w:rFonts w:ascii="Arial" w:eastAsia="Arial" w:hAnsi="Arial" w:cs="Arial"/>
          <w:color w:val="555555"/>
          <w:sz w:val="20"/>
          <w:lang w:val="es-ES_tradnl"/>
        </w:rPr>
        <w:t xml:space="preserve">Versión </w:t>
      </w:r>
      <w:r w:rsidR="00193EAE">
        <w:rPr>
          <w:rFonts w:ascii="Arial" w:eastAsia="Arial" w:hAnsi="Arial" w:cs="Arial"/>
          <w:color w:val="555555"/>
          <w:sz w:val="20"/>
          <w:lang w:val="es-ES_tradnl"/>
        </w:rPr>
        <w:t>2</w:t>
      </w:r>
      <w:r w:rsidRPr="00926A74">
        <w:rPr>
          <w:rFonts w:ascii="Arial" w:eastAsia="Arial" w:hAnsi="Arial" w:cs="Arial"/>
          <w:color w:val="555555"/>
          <w:sz w:val="20"/>
          <w:lang w:val="es-ES_tradnl"/>
        </w:rPr>
        <w:t xml:space="preserve">.0 | </w:t>
      </w:r>
      <w:r w:rsidR="00193EAE">
        <w:rPr>
          <w:rFonts w:ascii="Arial" w:eastAsia="Arial" w:hAnsi="Arial" w:cs="Arial"/>
          <w:color w:val="555555"/>
          <w:sz w:val="20"/>
          <w:lang w:val="es-ES_tradnl"/>
        </w:rPr>
        <w:t>octubre</w:t>
      </w:r>
      <w:r w:rsidR="00926A74" w:rsidRPr="00926A74">
        <w:rPr>
          <w:rFonts w:ascii="Arial" w:eastAsia="Arial" w:hAnsi="Arial" w:cs="Arial"/>
          <w:color w:val="555555"/>
          <w:sz w:val="20"/>
          <w:lang w:val="es-ES_tradnl"/>
        </w:rPr>
        <w:t xml:space="preserve"> </w:t>
      </w:r>
      <w:r w:rsidRPr="00926A74">
        <w:rPr>
          <w:rFonts w:ascii="Arial" w:eastAsia="Arial" w:hAnsi="Arial" w:cs="Arial"/>
          <w:color w:val="555555"/>
          <w:sz w:val="20"/>
          <w:lang w:val="es-ES_tradnl"/>
        </w:rPr>
        <w:t>2026</w:t>
      </w:r>
    </w:p>
    <w:p w14:paraId="7CD4801C" w14:textId="77777777" w:rsidR="00F97CDC" w:rsidRPr="00926A74" w:rsidRDefault="00000000">
      <w:pPr>
        <w:spacing w:before="40" w:after="40"/>
        <w:jc w:val="right"/>
        <w:rPr>
          <w:lang w:val="es-ES_tradnl"/>
        </w:rPr>
      </w:pPr>
      <w:r w:rsidRPr="00926A74">
        <w:rPr>
          <w:rFonts w:ascii="Arial" w:eastAsia="Arial" w:hAnsi="Arial" w:cs="Arial"/>
          <w:color w:val="555555"/>
          <w:sz w:val="20"/>
          <w:lang w:val="es-ES_tradnl"/>
        </w:rPr>
        <w:t>Código: AC-AGL-01 | Proyecto HCH-DIDECO-2026-001</w:t>
      </w:r>
    </w:p>
    <w:p w14:paraId="7F43BBD0" w14:textId="77777777" w:rsidR="00F97CDC" w:rsidRPr="00926A74" w:rsidRDefault="00000000">
      <w:pPr>
        <w:rPr>
          <w:lang w:val="es-ES_tradnl"/>
        </w:rPr>
      </w:pPr>
      <w:r w:rsidRPr="00926A74">
        <w:rPr>
          <w:lang w:val="es-ES_tradnl"/>
        </w:rPr>
        <w:br w:type="page"/>
      </w:r>
    </w:p>
    <w:p w14:paraId="64890E53" w14:textId="77777777" w:rsidR="00F97CDC" w:rsidRPr="00926A74" w:rsidRDefault="00000000">
      <w:pPr>
        <w:jc w:val="left"/>
        <w:rPr>
          <w:lang w:val="es-ES_tradnl"/>
        </w:rPr>
      </w:pPr>
      <w:r w:rsidRPr="00926A74">
        <w:rPr>
          <w:rFonts w:ascii="Arial" w:eastAsia="Arial" w:hAnsi="Arial" w:cs="Arial"/>
          <w:b/>
          <w:color w:val="1A3C5E"/>
          <w:sz w:val="32"/>
          <w:lang w:val="es-ES_tradnl"/>
        </w:rPr>
        <w:lastRenderedPageBreak/>
        <w:t>Tabla de contenido</w:t>
      </w:r>
    </w:p>
    <w:p w14:paraId="78F7786A" w14:textId="77777777" w:rsidR="00926A74" w:rsidRPr="00926A74" w:rsidRDefault="00000000">
      <w:pPr>
        <w:pStyle w:val="TDC1"/>
        <w:tabs>
          <w:tab w:val="right" w:leader="dot" w:pos="9016"/>
        </w:tabs>
        <w:rPr>
          <w:noProof/>
          <w:lang w:val="es-ES_tradnl"/>
        </w:rPr>
      </w:pPr>
      <w:r w:rsidRPr="00926A74">
        <w:rPr>
          <w:lang w:val="es-ES_tradnl"/>
        </w:rPr>
        <w:fldChar w:fldCharType="begin"/>
      </w:r>
      <w:r w:rsidRPr="00926A74">
        <w:rPr>
          <w:lang w:val="es-ES_tradnl"/>
        </w:rPr>
        <w:instrText xml:space="preserve"> TOC \o "1-3" \h \z \u </w:instrText>
      </w:r>
      <w:r w:rsidRPr="00926A74">
        <w:rPr>
          <w:lang w:val="es-ES_tradnl"/>
        </w:rPr>
        <w:fldChar w:fldCharType="separate"/>
      </w:r>
      <w:hyperlink w:anchor="_Toc243730756" w:history="1">
        <w:r w:rsidR="00926A74" w:rsidRPr="00926A74">
          <w:rPr>
            <w:rStyle w:val="Hipervnculo"/>
            <w:noProof/>
            <w:lang w:val="es-ES_tradnl"/>
          </w:rPr>
          <w:t>Control del documento</w:t>
        </w:r>
        <w:r w:rsidR="00926A74" w:rsidRPr="00926A74">
          <w:rPr>
            <w:noProof/>
            <w:webHidden/>
            <w:lang w:val="es-ES_tradnl"/>
          </w:rPr>
          <w:tab/>
        </w:r>
        <w:r w:rsidR="00926A74" w:rsidRPr="00926A74">
          <w:rPr>
            <w:noProof/>
            <w:webHidden/>
            <w:lang w:val="es-ES_tradnl"/>
          </w:rPr>
          <w:fldChar w:fldCharType="begin"/>
        </w:r>
        <w:r w:rsidR="00926A74" w:rsidRPr="00926A74">
          <w:rPr>
            <w:noProof/>
            <w:webHidden/>
            <w:lang w:val="es-ES_tradnl"/>
          </w:rPr>
          <w:instrText xml:space="preserve"> PAGEREF _Toc243730756 \h </w:instrText>
        </w:r>
        <w:r w:rsidR="00926A74" w:rsidRPr="00926A74">
          <w:rPr>
            <w:noProof/>
            <w:webHidden/>
            <w:lang w:val="es-ES_tradnl"/>
          </w:rPr>
        </w:r>
        <w:r w:rsidR="00926A74" w:rsidRPr="00926A74">
          <w:rPr>
            <w:noProof/>
            <w:webHidden/>
            <w:lang w:val="es-ES_tradnl"/>
          </w:rPr>
          <w:fldChar w:fldCharType="separate"/>
        </w:r>
        <w:r w:rsidR="00926A74" w:rsidRPr="00926A74">
          <w:rPr>
            <w:noProof/>
            <w:webHidden/>
            <w:lang w:val="es-ES_tradnl"/>
          </w:rPr>
          <w:t>4</w:t>
        </w:r>
        <w:r w:rsidR="00926A74" w:rsidRPr="00926A74">
          <w:rPr>
            <w:noProof/>
            <w:webHidden/>
            <w:lang w:val="es-ES_tradnl"/>
          </w:rPr>
          <w:fldChar w:fldCharType="end"/>
        </w:r>
      </w:hyperlink>
    </w:p>
    <w:p w14:paraId="48D37AC9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57" w:history="1">
        <w:r w:rsidRPr="00926A74">
          <w:rPr>
            <w:rStyle w:val="Hipervnculo"/>
            <w:noProof/>
            <w:lang w:val="es-ES_tradnl"/>
          </w:rPr>
          <w:t>1. Introducción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_Toc243730757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4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741A49A8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58" w:history="1">
        <w:r w:rsidRPr="00926A74">
          <w:rPr>
            <w:rStyle w:val="Hipervnculo"/>
            <w:noProof/>
            <w:lang w:val="es-ES_tradnl"/>
          </w:rPr>
          <w:t>2. Visión del producto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_Toc243730758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4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2F88ADAA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59" w:history="1">
        <w:r w:rsidRPr="00926A74">
          <w:rPr>
            <w:rStyle w:val="Hipervnculo"/>
            <w:noProof/>
            <w:lang w:val="es-ES_tradnl"/>
          </w:rPr>
          <w:t>2.1 Problema y oportunidad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_Toc243730759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5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297B215C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60" w:history="1">
        <w:r w:rsidRPr="00926A74">
          <w:rPr>
            <w:rStyle w:val="Hipervnculo"/>
            <w:noProof/>
            <w:lang w:val="es-ES_tradnl"/>
          </w:rPr>
          <w:t>2.2 Usuarios y valor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_Toc243730760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5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73BB8EA6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61" w:history="1">
        <w:r w:rsidRPr="00926A74">
          <w:rPr>
            <w:rStyle w:val="Hipervnculo"/>
            <w:noProof/>
            <w:lang w:val="es-ES_tradnl"/>
          </w:rPr>
          <w:t>3. Objetivos y alcance del producto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_Toc243730761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5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7D5C7A66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62" w:history="1">
        <w:r w:rsidRPr="00926A74">
          <w:rPr>
            <w:rStyle w:val="Hipervnculo"/>
            <w:noProof/>
            <w:lang w:val="es-ES_tradnl"/>
          </w:rPr>
          <w:t>3.1 Hoja de ruta por sprint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_Toc243730762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6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5FD0A43F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63" w:history="1">
        <w:r w:rsidRPr="00926A74">
          <w:rPr>
            <w:rStyle w:val="Hipervnculo"/>
            <w:noProof/>
            <w:lang w:val="es-ES_tradnl"/>
          </w:rPr>
          <w:t>4. Modalidad de trabajo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_Toc243730763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6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6239F534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64" w:history="1">
        <w:r w:rsidRPr="00926A74">
          <w:rPr>
            <w:rStyle w:val="Hipervnculo"/>
            <w:noProof/>
            <w:lang w:val="es-ES_tradnl"/>
          </w:rPr>
          <w:t>5. Roles de Scrum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_Toc243730764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6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6480B071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65" w:history="1">
        <w:r w:rsidRPr="00926A74">
          <w:rPr>
            <w:rStyle w:val="Hipervnculo"/>
            <w:noProof/>
            <w:lang w:val="es-ES_tradnl"/>
          </w:rPr>
          <w:t>6. Ceremonias y artefactos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_Toc243730765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7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37FDD61D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66" w:history="1">
        <w:r w:rsidRPr="00926A74">
          <w:rPr>
            <w:rStyle w:val="Hipervnculo"/>
            <w:noProof/>
            <w:lang w:val="es-ES_tradnl"/>
          </w:rPr>
          <w:t>7. Acuerdos de trabajo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_Toc243730766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7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200BE211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67" w:history="1">
        <w:r w:rsidRPr="00926A74">
          <w:rPr>
            <w:rStyle w:val="Hipervnculo"/>
            <w:noProof/>
            <w:lang w:val="es-ES_tradnl"/>
          </w:rPr>
          <w:t>7.1 Definición de «Listo» para iniciar una historia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_Toc243730767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7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02EC5D41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68" w:history="1">
        <w:r w:rsidRPr="00926A74">
          <w:rPr>
            <w:rStyle w:val="Hipervnculo"/>
            <w:noProof/>
            <w:lang w:val="es-ES_tradnl"/>
          </w:rPr>
          <w:t>7.2 Definición de «Terminado»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_Toc243730768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7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40C22722" w14:textId="77777777" w:rsidR="00926A74" w:rsidRPr="00926A74" w:rsidRDefault="00926A74">
      <w:pPr>
        <w:pStyle w:val="TDC2"/>
        <w:tabs>
          <w:tab w:val="right" w:leader="dot" w:pos="9016"/>
        </w:tabs>
        <w:rPr>
          <w:noProof/>
          <w:lang w:val="es-ES_tradnl"/>
        </w:rPr>
      </w:pPr>
      <w:hyperlink w:anchor="_Toc243730769" w:history="1">
        <w:r w:rsidRPr="00926A74">
          <w:rPr>
            <w:rStyle w:val="Hipervnculo"/>
            <w:noProof/>
            <w:lang w:val="es-ES_tradnl"/>
          </w:rPr>
          <w:t>7.3 Estimación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_Toc243730769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8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736416BF" w14:textId="77777777" w:rsidR="00926A74" w:rsidRPr="00926A74" w:rsidRDefault="00926A74">
      <w:pPr>
        <w:pStyle w:val="TDC1"/>
        <w:tabs>
          <w:tab w:val="right" w:leader="dot" w:pos="9016"/>
        </w:tabs>
        <w:rPr>
          <w:noProof/>
          <w:lang w:val="es-ES_tradnl"/>
        </w:rPr>
      </w:pPr>
      <w:hyperlink w:anchor="_Toc243730770" w:history="1">
        <w:r w:rsidRPr="00926A74">
          <w:rPr>
            <w:rStyle w:val="Hipervnculo"/>
            <w:noProof/>
            <w:lang w:val="es-ES_tradnl"/>
          </w:rPr>
          <w:t>8. Herramientas</w:t>
        </w:r>
        <w:r w:rsidRPr="00926A74">
          <w:rPr>
            <w:noProof/>
            <w:webHidden/>
            <w:lang w:val="es-ES_tradnl"/>
          </w:rPr>
          <w:tab/>
        </w:r>
        <w:r w:rsidRPr="00926A74">
          <w:rPr>
            <w:noProof/>
            <w:webHidden/>
            <w:lang w:val="es-ES_tradnl"/>
          </w:rPr>
          <w:fldChar w:fldCharType="begin"/>
        </w:r>
        <w:r w:rsidRPr="00926A74">
          <w:rPr>
            <w:noProof/>
            <w:webHidden/>
            <w:lang w:val="es-ES_tradnl"/>
          </w:rPr>
          <w:instrText xml:space="preserve"> PAGEREF _Toc243730770 \h </w:instrText>
        </w:r>
        <w:r w:rsidRPr="00926A74">
          <w:rPr>
            <w:noProof/>
            <w:webHidden/>
            <w:lang w:val="es-ES_tradnl"/>
          </w:rPr>
        </w:r>
        <w:r w:rsidRPr="00926A74">
          <w:rPr>
            <w:noProof/>
            <w:webHidden/>
            <w:lang w:val="es-ES_tradnl"/>
          </w:rPr>
          <w:fldChar w:fldCharType="separate"/>
        </w:r>
        <w:r w:rsidRPr="00926A74">
          <w:rPr>
            <w:noProof/>
            <w:webHidden/>
            <w:lang w:val="es-ES_tradnl"/>
          </w:rPr>
          <w:t>8</w:t>
        </w:r>
        <w:r w:rsidRPr="00926A74">
          <w:rPr>
            <w:noProof/>
            <w:webHidden/>
            <w:lang w:val="es-ES_tradnl"/>
          </w:rPr>
          <w:fldChar w:fldCharType="end"/>
        </w:r>
      </w:hyperlink>
    </w:p>
    <w:p w14:paraId="61C99499" w14:textId="77777777" w:rsidR="00F97CDC" w:rsidRPr="00926A74" w:rsidRDefault="00000000">
      <w:pPr>
        <w:tabs>
          <w:tab w:val="right" w:leader="dot" w:pos="9026"/>
        </w:tabs>
        <w:spacing w:before="100" w:after="20" w:line="264" w:lineRule="auto"/>
        <w:jc w:val="left"/>
        <w:rPr>
          <w:lang w:val="es-ES_tradnl"/>
        </w:rPr>
      </w:pPr>
      <w:r w:rsidRPr="00926A74">
        <w:rPr>
          <w:lang w:val="es-ES_tradnl"/>
        </w:rPr>
        <w:fldChar w:fldCharType="end"/>
      </w:r>
    </w:p>
    <w:p w14:paraId="0D568B20" w14:textId="77777777" w:rsidR="00F97CDC" w:rsidRPr="00926A74" w:rsidRDefault="00000000">
      <w:pPr>
        <w:rPr>
          <w:lang w:val="es-ES_tradnl"/>
        </w:rPr>
      </w:pPr>
      <w:r w:rsidRPr="00926A74">
        <w:rPr>
          <w:lang w:val="es-ES_tradnl"/>
        </w:rPr>
        <w:br w:type="page"/>
      </w:r>
    </w:p>
    <w:p w14:paraId="4C24006C" w14:textId="77777777" w:rsidR="00F97CDC" w:rsidRPr="00926A74" w:rsidRDefault="00000000">
      <w:pPr>
        <w:pStyle w:val="Ttulo1"/>
        <w:rPr>
          <w:lang w:val="es-ES_tradnl"/>
        </w:rPr>
      </w:pPr>
      <w:bookmarkStart w:id="0" w:name="_Toc243730756"/>
      <w:r w:rsidRPr="00926A74">
        <w:rPr>
          <w:lang w:val="es-ES_tradnl"/>
        </w:rPr>
        <w:lastRenderedPageBreak/>
        <w:t>Control del documento</w:t>
      </w:r>
      <w:bookmarkEnd w:id="0"/>
    </w:p>
    <w:p w14:paraId="1C31191C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F97CDC" w:rsidRPr="00926A74" w14:paraId="52AD4C5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229D13E7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Código del documento</w:t>
            </w:r>
          </w:p>
        </w:tc>
        <w:tc>
          <w:tcPr>
            <w:tcW w:w="6520" w:type="dxa"/>
          </w:tcPr>
          <w:p w14:paraId="7F11386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AC-AGL-01</w:t>
            </w:r>
          </w:p>
        </w:tc>
      </w:tr>
      <w:tr w:rsidR="00F97CDC" w:rsidRPr="00926A74" w14:paraId="0233FC2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5D57652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Proyecto</w:t>
            </w:r>
          </w:p>
        </w:tc>
        <w:tc>
          <w:tcPr>
            <w:tcW w:w="6520" w:type="dxa"/>
          </w:tcPr>
          <w:p w14:paraId="7CD13D9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AuroraCare – Plataforma móvil de estimulación cognitiva para adultos mayores (HCH-DIDECO-2026-001)</w:t>
            </w:r>
          </w:p>
        </w:tc>
      </w:tr>
      <w:tr w:rsidR="00F97CDC" w:rsidRPr="00926A74" w14:paraId="6487799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F5D5696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Versión</w:t>
            </w:r>
          </w:p>
        </w:tc>
        <w:tc>
          <w:tcPr>
            <w:tcW w:w="6520" w:type="dxa"/>
          </w:tcPr>
          <w:p w14:paraId="5ACF79FB" w14:textId="3B509507" w:rsidR="00F97CDC" w:rsidRPr="00926A74" w:rsidRDefault="00193EAE">
            <w:pPr>
              <w:spacing w:before="40" w:after="40" w:line="240" w:lineRule="auto"/>
              <w:jc w:val="left"/>
              <w:rPr>
                <w:lang w:val="es-ES_tradnl"/>
              </w:rPr>
            </w:pPr>
            <w:r>
              <w:rPr>
                <w:sz w:val="17"/>
                <w:lang w:val="es-ES_tradnl"/>
              </w:rPr>
              <w:t>2</w:t>
            </w:r>
            <w:r w:rsidR="00000000" w:rsidRPr="00926A74">
              <w:rPr>
                <w:sz w:val="17"/>
                <w:lang w:val="es-ES_tradnl"/>
              </w:rPr>
              <w:t>.0</w:t>
            </w:r>
          </w:p>
        </w:tc>
      </w:tr>
      <w:tr w:rsidR="00F97CDC" w:rsidRPr="00926A74" w14:paraId="3F1DBC6B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C503C7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Fecha de emisión</w:t>
            </w:r>
          </w:p>
        </w:tc>
        <w:tc>
          <w:tcPr>
            <w:tcW w:w="6520" w:type="dxa"/>
          </w:tcPr>
          <w:p w14:paraId="6D2BA9CB" w14:textId="55F14B64" w:rsidR="00F97CDC" w:rsidRPr="00926A74" w:rsidRDefault="00193EAE">
            <w:pPr>
              <w:spacing w:before="40" w:after="40" w:line="240" w:lineRule="auto"/>
              <w:jc w:val="left"/>
              <w:rPr>
                <w:lang w:val="es-ES_tradnl"/>
              </w:rPr>
            </w:pPr>
            <w:r>
              <w:rPr>
                <w:sz w:val="17"/>
                <w:lang w:val="es-ES_tradnl"/>
              </w:rPr>
              <w:t>23-10</w:t>
            </w:r>
            <w:r w:rsidR="00000000" w:rsidRPr="00926A74">
              <w:rPr>
                <w:sz w:val="17"/>
                <w:lang w:val="es-ES_tradnl"/>
              </w:rPr>
              <w:t>-2026</w:t>
            </w:r>
          </w:p>
        </w:tc>
      </w:tr>
      <w:tr w:rsidR="00F97CDC" w:rsidRPr="00926A74" w14:paraId="5FE1BAA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2D22F7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Elaborado por</w:t>
            </w:r>
          </w:p>
        </w:tc>
        <w:tc>
          <w:tcPr>
            <w:tcW w:w="6520" w:type="dxa"/>
          </w:tcPr>
          <w:p w14:paraId="04738C80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Daniela Castillo, Benjamín Valle y Eduardo Villanueva</w:t>
            </w:r>
          </w:p>
        </w:tc>
      </w:tr>
      <w:tr w:rsidR="00F97CDC" w:rsidRPr="00926A74" w14:paraId="4DF178A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1C3772E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Revisión técnica</w:t>
            </w:r>
          </w:p>
        </w:tc>
        <w:tc>
          <w:tcPr>
            <w:tcW w:w="6520" w:type="dxa"/>
          </w:tcPr>
          <w:p w14:paraId="72C014F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Daniela Castillo</w:t>
            </w:r>
          </w:p>
        </w:tc>
      </w:tr>
      <w:tr w:rsidR="00F97CDC" w:rsidRPr="00926A74" w14:paraId="281D68F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43ADD98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Aprobación</w:t>
            </w:r>
          </w:p>
        </w:tc>
        <w:tc>
          <w:tcPr>
            <w:tcW w:w="6520" w:type="dxa"/>
          </w:tcPr>
          <w:p w14:paraId="7F7E375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Daniela Castillo (Product Owner)</w:t>
            </w:r>
          </w:p>
        </w:tc>
      </w:tr>
      <w:tr w:rsidR="00F97CDC" w:rsidRPr="00926A74" w14:paraId="5F5CCFC7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B5057F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Estado</w:t>
            </w:r>
          </w:p>
        </w:tc>
        <w:tc>
          <w:tcPr>
            <w:tcW w:w="6520" w:type="dxa"/>
          </w:tcPr>
          <w:p w14:paraId="244AA9B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Emitido para revisión</w:t>
            </w:r>
          </w:p>
        </w:tc>
      </w:tr>
      <w:tr w:rsidR="00F97CDC" w:rsidRPr="00926A74" w14:paraId="2E01B21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69BF56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b/>
                <w:color w:val="1A3C5E"/>
                <w:sz w:val="17"/>
                <w:lang w:val="es-ES_tradnl"/>
              </w:rPr>
              <w:t>Clasificación</w:t>
            </w:r>
          </w:p>
        </w:tc>
        <w:tc>
          <w:tcPr>
            <w:tcW w:w="6520" w:type="dxa"/>
          </w:tcPr>
          <w:p w14:paraId="2821A69E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7"/>
                <w:lang w:val="es-ES_tradnl"/>
              </w:rPr>
              <w:t>Documento académico y privado. Uso interno del equipo, la docencia y la contraparte institucional.</w:t>
            </w:r>
          </w:p>
        </w:tc>
      </w:tr>
    </w:tbl>
    <w:p w14:paraId="121A337D" w14:textId="77777777" w:rsidR="00F97CDC" w:rsidRPr="00926A74" w:rsidRDefault="00F97CDC">
      <w:pPr>
        <w:spacing w:after="80"/>
        <w:rPr>
          <w:lang w:val="es-ES_tradnl"/>
        </w:rPr>
      </w:pPr>
    </w:p>
    <w:p w14:paraId="1236040D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F97CDC" w:rsidRPr="00926A74" w14:paraId="10ACB17A" w14:textId="77777777" w:rsidTr="00926A74">
        <w:trPr>
          <w:cantSplit/>
          <w:tblHeader/>
          <w:jc w:val="center"/>
        </w:trPr>
        <w:tc>
          <w:tcPr>
            <w:tcW w:w="1021" w:type="dxa"/>
            <w:shd w:val="clear" w:color="auto" w:fill="1A3C5E"/>
          </w:tcPr>
          <w:p w14:paraId="3D461EB2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46146071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Fecha</w:t>
            </w:r>
          </w:p>
        </w:tc>
        <w:tc>
          <w:tcPr>
            <w:tcW w:w="4933" w:type="dxa"/>
            <w:shd w:val="clear" w:color="auto" w:fill="1A3C5E"/>
          </w:tcPr>
          <w:p w14:paraId="16C4975C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0EEF62C4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Autor</w:t>
            </w:r>
          </w:p>
        </w:tc>
      </w:tr>
      <w:tr w:rsidR="00F97CDC" w:rsidRPr="00926A74" w14:paraId="41DC541A" w14:textId="77777777" w:rsidTr="00926A74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4C21589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3651107F" w14:textId="2EEC6D9A" w:rsidR="00F97CDC" w:rsidRPr="00926A74" w:rsidRDefault="00926A74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31-08</w:t>
            </w:r>
            <w:r w:rsidR="00000000" w:rsidRPr="00926A74">
              <w:rPr>
                <w:sz w:val="16"/>
                <w:lang w:val="es-ES_tradnl"/>
              </w:rPr>
              <w:t>-2026</w:t>
            </w:r>
          </w:p>
        </w:tc>
        <w:tc>
          <w:tcPr>
            <w:tcW w:w="4933" w:type="dxa"/>
            <w:shd w:val="clear" w:color="auto" w:fill="FFFFFF"/>
          </w:tcPr>
          <w:p w14:paraId="5EF297F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1BBD225F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Equipo AuroraCare</w:t>
            </w:r>
          </w:p>
        </w:tc>
      </w:tr>
      <w:tr w:rsidR="00926A74" w:rsidRPr="00926A74" w14:paraId="62BB422F" w14:textId="77777777" w:rsidTr="00926A74">
        <w:trPr>
          <w:cantSplit/>
          <w:jc w:val="center"/>
        </w:trPr>
        <w:tc>
          <w:tcPr>
            <w:tcW w:w="1021" w:type="dxa"/>
            <w:shd w:val="clear" w:color="auto" w:fill="FFFFFF"/>
          </w:tcPr>
          <w:p w14:paraId="148AE1FA" w14:textId="72DAF842" w:rsidR="00926A74" w:rsidRPr="00926A74" w:rsidRDefault="00926A74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2.0</w:t>
            </w:r>
          </w:p>
        </w:tc>
        <w:tc>
          <w:tcPr>
            <w:tcW w:w="1474" w:type="dxa"/>
            <w:shd w:val="clear" w:color="auto" w:fill="FFFFFF"/>
          </w:tcPr>
          <w:p w14:paraId="2F0BE80C" w14:textId="139D877D" w:rsidR="00926A74" w:rsidRPr="00926A74" w:rsidRDefault="00926A74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23-10-2026</w:t>
            </w:r>
          </w:p>
        </w:tc>
        <w:tc>
          <w:tcPr>
            <w:tcW w:w="4933" w:type="dxa"/>
            <w:shd w:val="clear" w:color="auto" w:fill="FFFFFF"/>
          </w:tcPr>
          <w:p w14:paraId="76D1DEFC" w14:textId="2B4E9163" w:rsidR="00926A74" w:rsidRPr="00926A74" w:rsidRDefault="00926A74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Actualización hasta cierre de sprint 3</w:t>
            </w:r>
          </w:p>
        </w:tc>
        <w:tc>
          <w:tcPr>
            <w:tcW w:w="1587" w:type="dxa"/>
            <w:shd w:val="clear" w:color="auto" w:fill="FFFFFF"/>
          </w:tcPr>
          <w:p w14:paraId="6C646673" w14:textId="1A194592" w:rsidR="00926A74" w:rsidRPr="00926A74" w:rsidRDefault="00193EAE">
            <w:pPr>
              <w:spacing w:before="40" w:after="40" w:line="240" w:lineRule="auto"/>
              <w:jc w:val="left"/>
              <w:rPr>
                <w:sz w:val="16"/>
                <w:lang w:val="es-ES_tradnl"/>
              </w:rPr>
            </w:pPr>
            <w:r>
              <w:rPr>
                <w:sz w:val="16"/>
                <w:lang w:val="es-ES_tradnl"/>
              </w:rPr>
              <w:t>Product Owner</w:t>
            </w:r>
          </w:p>
        </w:tc>
      </w:tr>
    </w:tbl>
    <w:p w14:paraId="3C934F20" w14:textId="77777777" w:rsidR="00F97CDC" w:rsidRPr="00926A74" w:rsidRDefault="00F97CDC">
      <w:pPr>
        <w:spacing w:after="80"/>
        <w:rPr>
          <w:lang w:val="es-ES_tradnl"/>
        </w:rPr>
      </w:pPr>
    </w:p>
    <w:p w14:paraId="41728ACB" w14:textId="77777777" w:rsidR="00926A74" w:rsidRDefault="00926A74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  <w:lang w:val="es-ES_tradnl"/>
        </w:rPr>
      </w:pPr>
      <w:bookmarkStart w:id="1" w:name="_Toc243730757"/>
      <w:r>
        <w:rPr>
          <w:lang w:val="es-ES_tradnl"/>
        </w:rPr>
        <w:br w:type="page"/>
      </w:r>
    </w:p>
    <w:p w14:paraId="7A4F44C1" w14:textId="0AE655B4" w:rsidR="00F97CDC" w:rsidRPr="00926A74" w:rsidRDefault="00000000">
      <w:pPr>
        <w:pStyle w:val="Ttulo1"/>
        <w:rPr>
          <w:lang w:val="es-ES_tradnl"/>
        </w:rPr>
      </w:pPr>
      <w:r w:rsidRPr="00926A74">
        <w:rPr>
          <w:lang w:val="es-ES_tradnl"/>
        </w:rPr>
        <w:lastRenderedPageBreak/>
        <w:t>1. Introducción</w:t>
      </w:r>
      <w:bookmarkEnd w:id="1"/>
    </w:p>
    <w:p w14:paraId="791C90B1" w14:textId="5EA34C71" w:rsidR="00F97CDC" w:rsidRPr="00926A74" w:rsidRDefault="00000000" w:rsidP="00926A74">
      <w:pPr>
        <w:rPr>
          <w:lang w:val="es-ES_tradnl"/>
        </w:rPr>
      </w:pPr>
      <w:r w:rsidRPr="00926A74">
        <w:rPr>
          <w:lang w:val="es-ES_tradnl"/>
        </w:rPr>
        <w:t xml:space="preserve">Este documento define la visión del producto AuroraCare, el marco de trabajo ágil que sigue el equipo en el desarrollo, los roles de Scrum y los acuerdos de trabajo. Complementa la gestión tradicional del proyecto (Acta, Plan de gestión, Plan de riesgos) bajo la modalidad híbrida del proyecto: </w:t>
      </w:r>
      <w:r w:rsidRPr="00926A74">
        <w:rPr>
          <w:b/>
          <w:lang w:val="es-ES_tradnl"/>
        </w:rPr>
        <w:t>gestión tradicional y desarrollo ágil con Scrum</w:t>
      </w:r>
      <w:r w:rsidRPr="00926A74">
        <w:rPr>
          <w:lang w:val="es-ES_tradnl"/>
        </w:rPr>
        <w:t>.</w:t>
      </w:r>
    </w:p>
    <w:p w14:paraId="57E7D2FB" w14:textId="77777777" w:rsidR="00F97CDC" w:rsidRPr="00926A74" w:rsidRDefault="00000000">
      <w:pPr>
        <w:pStyle w:val="Ttulo1"/>
        <w:rPr>
          <w:lang w:val="es-ES_tradnl"/>
        </w:rPr>
      </w:pPr>
      <w:bookmarkStart w:id="2" w:name="_Toc243730758"/>
      <w:r w:rsidRPr="00926A74">
        <w:rPr>
          <w:lang w:val="es-ES_tradnl"/>
        </w:rPr>
        <w:t>2. Visión del producto</w:t>
      </w:r>
      <w:bookmarkEnd w:id="2"/>
    </w:p>
    <w:p w14:paraId="6A997A96" w14:textId="5A0DCB30" w:rsidR="00F97CDC" w:rsidRPr="00926A74" w:rsidRDefault="00926A74" w:rsidP="00926A74">
      <w:pPr>
        <w:rPr>
          <w:lang w:val="es-ES_tradnl"/>
        </w:rPr>
      </w:pPr>
      <w:r w:rsidRPr="00926A74">
        <w:rPr>
          <w:lang w:val="es-ES_tradnl"/>
        </w:rPr>
        <w:t>Para adultos mayores y sus cuidadores en Huechuraba, que quieren cuidar el bienestar cognitivo con autonomía, AuroraCare es una aplicación móvil Android de estimulación y seguimiento de bienestar que ofrece juegos simples y señales de tendencia explicables. A diferencia de las herramientas clínicas, no diagnostica ni reemplaza a un profesional de la salud: acompaña, y la persona mayor decide quién ve su información.</w:t>
      </w:r>
    </w:p>
    <w:p w14:paraId="1D00CAAD" w14:textId="77777777" w:rsidR="00F97CDC" w:rsidRPr="00926A74" w:rsidRDefault="00000000">
      <w:pPr>
        <w:pStyle w:val="Ttulo2"/>
        <w:rPr>
          <w:lang w:val="es-ES_tradnl"/>
        </w:rPr>
      </w:pPr>
      <w:bookmarkStart w:id="3" w:name="_Toc243730759"/>
      <w:r w:rsidRPr="00926A74">
        <w:rPr>
          <w:lang w:val="es-ES_tradnl"/>
        </w:rPr>
        <w:t>2.1 Problema y oportunidad</w:t>
      </w:r>
      <w:bookmarkEnd w:id="3"/>
    </w:p>
    <w:p w14:paraId="426BFDD4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Los talleres de la DIDECO trabajan la estimulación cognitiva, pero no existe un registro simple de la evolución de cada persona entre sesiones.</w:t>
      </w:r>
    </w:p>
    <w:p w14:paraId="43F58395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Los cuidadores no cuentan con señales tempranas, en lenguaje simple, para conversar con un profesional de la salud.</w:t>
      </w:r>
    </w:p>
    <w:p w14:paraId="3CC5D59A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La privacidad de las personas mayores exige que el control de sus datos sea suyo (Ley 21.719).</w:t>
      </w:r>
    </w:p>
    <w:p w14:paraId="0CA0530F" w14:textId="77777777" w:rsidR="00F97CDC" w:rsidRPr="00926A74" w:rsidRDefault="00000000">
      <w:pPr>
        <w:pStyle w:val="Ttulo2"/>
        <w:rPr>
          <w:lang w:val="es-ES_tradnl"/>
        </w:rPr>
      </w:pPr>
      <w:bookmarkStart w:id="4" w:name="_Toc243730760"/>
      <w:r w:rsidRPr="00926A74">
        <w:rPr>
          <w:lang w:val="es-ES_tradnl"/>
        </w:rPr>
        <w:t>2.2 Usuarios y valor</w:t>
      </w:r>
      <w:bookmarkEnd w:id="4"/>
    </w:p>
    <w:p w14:paraId="7D9F1F51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3 – Usuarios y propuesta de valor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3515"/>
        <w:gridCol w:w="3912"/>
      </w:tblGrid>
      <w:tr w:rsidR="00F97CDC" w:rsidRPr="00926A74" w14:paraId="7C0366C0" w14:textId="77777777">
        <w:trPr>
          <w:cantSplit/>
          <w:tblHeader/>
          <w:jc w:val="center"/>
        </w:trPr>
        <w:tc>
          <w:tcPr>
            <w:tcW w:w="1587" w:type="dxa"/>
            <w:shd w:val="clear" w:color="auto" w:fill="1A3C5E"/>
          </w:tcPr>
          <w:p w14:paraId="5C816175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Usuario</w:t>
            </w:r>
          </w:p>
        </w:tc>
        <w:tc>
          <w:tcPr>
            <w:tcW w:w="3515" w:type="dxa"/>
            <w:shd w:val="clear" w:color="auto" w:fill="1A3C5E"/>
          </w:tcPr>
          <w:p w14:paraId="6A84A915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Necesidad</w:t>
            </w:r>
          </w:p>
        </w:tc>
        <w:tc>
          <w:tcPr>
            <w:tcW w:w="3912" w:type="dxa"/>
            <w:shd w:val="clear" w:color="auto" w:fill="1A3C5E"/>
          </w:tcPr>
          <w:p w14:paraId="7E5773D3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Valor que recibe</w:t>
            </w:r>
          </w:p>
        </w:tc>
      </w:tr>
      <w:tr w:rsidR="00F97CDC" w:rsidRPr="00926A74" w14:paraId="2F126603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2989D2C1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Adulto mayor</w:t>
            </w:r>
          </w:p>
        </w:tc>
        <w:tc>
          <w:tcPr>
            <w:tcW w:w="3515" w:type="dxa"/>
            <w:shd w:val="clear" w:color="auto" w:fill="FFFFFF"/>
          </w:tcPr>
          <w:p w14:paraId="27670B7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Ejercitar memoria, atención y motricidad de forma entretenida y sin sentirse evaluado</w:t>
            </w:r>
          </w:p>
        </w:tc>
        <w:tc>
          <w:tcPr>
            <w:tcW w:w="3912" w:type="dxa"/>
            <w:shd w:val="clear" w:color="auto" w:fill="FFFFFF"/>
          </w:tcPr>
          <w:p w14:paraId="372F5D1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Nueve juegos con nivel elegido por él o ella, progreso en palabras simples y control de su información</w:t>
            </w:r>
          </w:p>
        </w:tc>
      </w:tr>
      <w:tr w:rsidR="00F97CDC" w:rsidRPr="00926A74" w14:paraId="22C3ADAE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6FE05F3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Cuidador</w:t>
            </w:r>
          </w:p>
        </w:tc>
        <w:tc>
          <w:tcPr>
            <w:tcW w:w="3515" w:type="dxa"/>
            <w:shd w:val="clear" w:color="auto" w:fill="F2F2F2"/>
          </w:tcPr>
          <w:p w14:paraId="0DB106C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Saber cómo está la persona sin ver datos crudos ni alarmarse sin motivo</w:t>
            </w:r>
          </w:p>
        </w:tc>
        <w:tc>
          <w:tcPr>
            <w:tcW w:w="3912" w:type="dxa"/>
            <w:shd w:val="clear" w:color="auto" w:fill="F2F2F2"/>
          </w:tcPr>
          <w:p w14:paraId="5B5D3B9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Panel con señales por color, historial de 28 días y aviso solo ante una tendencia sostenida</w:t>
            </w:r>
          </w:p>
        </w:tc>
      </w:tr>
      <w:tr w:rsidR="00F97CDC" w:rsidRPr="00926A74" w14:paraId="574AD874" w14:textId="77777777">
        <w:trPr>
          <w:cantSplit/>
          <w:jc w:val="center"/>
        </w:trPr>
        <w:tc>
          <w:tcPr>
            <w:tcW w:w="1587" w:type="dxa"/>
            <w:shd w:val="clear" w:color="auto" w:fill="FFFFFF"/>
          </w:tcPr>
          <w:p w14:paraId="47EAAAED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Profesional de la salud</w:t>
            </w:r>
          </w:p>
        </w:tc>
        <w:tc>
          <w:tcPr>
            <w:tcW w:w="3515" w:type="dxa"/>
            <w:shd w:val="clear" w:color="auto" w:fill="FFFFFF"/>
          </w:tcPr>
          <w:p w14:paraId="10AC2137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Recibir información ordenada de la evolución</w:t>
            </w:r>
          </w:p>
        </w:tc>
        <w:tc>
          <w:tcPr>
            <w:tcW w:w="3912" w:type="dxa"/>
            <w:shd w:val="clear" w:color="auto" w:fill="FFFFFF"/>
          </w:tcPr>
          <w:p w14:paraId="3682E9A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Reporte PDF interpretable con aviso de no diagnóstico</w:t>
            </w:r>
          </w:p>
        </w:tc>
      </w:tr>
      <w:tr w:rsidR="00F97CDC" w:rsidRPr="00926A74" w14:paraId="2AA5E94F" w14:textId="77777777">
        <w:trPr>
          <w:cantSplit/>
          <w:jc w:val="center"/>
        </w:trPr>
        <w:tc>
          <w:tcPr>
            <w:tcW w:w="1587" w:type="dxa"/>
            <w:shd w:val="clear" w:color="auto" w:fill="F2F2F2"/>
          </w:tcPr>
          <w:p w14:paraId="6D5EAEB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DIDECO</w:t>
            </w:r>
          </w:p>
        </w:tc>
        <w:tc>
          <w:tcPr>
            <w:tcW w:w="3515" w:type="dxa"/>
            <w:shd w:val="clear" w:color="auto" w:fill="F2F2F2"/>
          </w:tcPr>
          <w:p w14:paraId="64623EE8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Programa sostenible y transferible</w:t>
            </w:r>
          </w:p>
        </w:tc>
        <w:tc>
          <w:tcPr>
            <w:tcW w:w="3912" w:type="dxa"/>
            <w:shd w:val="clear" w:color="auto" w:fill="F2F2F2"/>
          </w:tcPr>
          <w:p w14:paraId="2814379A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Aplicación publicada y documentación completa</w:t>
            </w:r>
          </w:p>
        </w:tc>
      </w:tr>
    </w:tbl>
    <w:p w14:paraId="39F457C9" w14:textId="77777777" w:rsidR="00F97CDC" w:rsidRPr="00926A74" w:rsidRDefault="00F97CDC">
      <w:pPr>
        <w:spacing w:after="80"/>
        <w:rPr>
          <w:lang w:val="es-ES_tradnl"/>
        </w:rPr>
      </w:pPr>
    </w:p>
    <w:p w14:paraId="6DD89CEC" w14:textId="77777777" w:rsidR="00F97CDC" w:rsidRPr="00926A74" w:rsidRDefault="00000000">
      <w:pPr>
        <w:pStyle w:val="Ttulo1"/>
        <w:rPr>
          <w:lang w:val="es-ES_tradnl"/>
        </w:rPr>
      </w:pPr>
      <w:bookmarkStart w:id="5" w:name="_Toc243730761"/>
      <w:r w:rsidRPr="00926A74">
        <w:rPr>
          <w:lang w:val="es-ES_tradnl"/>
        </w:rPr>
        <w:lastRenderedPageBreak/>
        <w:t>3. Objetivos y alcance del producto</w:t>
      </w:r>
      <w:bookmarkEnd w:id="5"/>
    </w:p>
    <w:p w14:paraId="2A0900F2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Estimular tres áreas (memoria, atención y motricidad) con nueve juegos y tres niveles elegidos por la persona.</w:t>
      </w:r>
    </w:p>
    <w:p w14:paraId="36761D74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Analizar tendencias a 28 días de forma local, determinística y explicable.</w:t>
      </w:r>
    </w:p>
    <w:p w14:paraId="6C54C74D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Permitir el vínculo con un cuidador solo por iniciativa del adulto mayor (código QR de un solo uso).</w:t>
      </w:r>
    </w:p>
    <w:p w14:paraId="0B6EBEDA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Aplicar Privacy by Design y los derechos ARCO.</w:t>
      </w:r>
    </w:p>
    <w:p w14:paraId="329C57A2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Publicar en Google Play y transferir a DIDECO.</w:t>
      </w:r>
    </w:p>
    <w:p w14:paraId="32DAC2A9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4 – Fuera del alcance del MVP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479"/>
      </w:tblGrid>
      <w:tr w:rsidR="00F97CDC" w:rsidRPr="00926A74" w14:paraId="68B150EA" w14:textId="77777777">
        <w:trPr>
          <w:cantSplit/>
          <w:tblHeader/>
          <w:jc w:val="center"/>
        </w:trPr>
        <w:tc>
          <w:tcPr>
            <w:tcW w:w="4535" w:type="dxa"/>
            <w:shd w:val="clear" w:color="auto" w:fill="1A3C5E"/>
          </w:tcPr>
          <w:p w14:paraId="0D6A9AF3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Fuera de esta versión</w:t>
            </w:r>
          </w:p>
        </w:tc>
        <w:tc>
          <w:tcPr>
            <w:tcW w:w="4479" w:type="dxa"/>
            <w:shd w:val="clear" w:color="auto" w:fill="1A3C5E"/>
          </w:tcPr>
          <w:p w14:paraId="4DC70FAD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Motivo</w:t>
            </w:r>
          </w:p>
        </w:tc>
      </w:tr>
      <w:tr w:rsidR="00F97CDC" w:rsidRPr="00926A74" w14:paraId="212DFAF9" w14:textId="77777777">
        <w:trPr>
          <w:cantSplit/>
          <w:jc w:val="center"/>
        </w:trPr>
        <w:tc>
          <w:tcPr>
            <w:tcW w:w="4535" w:type="dxa"/>
            <w:shd w:val="clear" w:color="auto" w:fill="FFFFFF"/>
          </w:tcPr>
          <w:p w14:paraId="7579FE8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Diagnóstico o interpretación clínica</w:t>
            </w:r>
          </w:p>
        </w:tc>
        <w:tc>
          <w:tcPr>
            <w:tcW w:w="4479" w:type="dxa"/>
            <w:shd w:val="clear" w:color="auto" w:fill="FFFFFF"/>
          </w:tcPr>
          <w:p w14:paraId="6426022A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AuroraCare no es un sistema médico</w:t>
            </w:r>
          </w:p>
        </w:tc>
      </w:tr>
      <w:tr w:rsidR="00F97CDC" w:rsidRPr="00926A74" w14:paraId="2ADDAA98" w14:textId="77777777">
        <w:trPr>
          <w:cantSplit/>
          <w:jc w:val="center"/>
        </w:trPr>
        <w:tc>
          <w:tcPr>
            <w:tcW w:w="4535" w:type="dxa"/>
            <w:shd w:val="clear" w:color="auto" w:fill="F2F2F2"/>
          </w:tcPr>
          <w:p w14:paraId="7C01E3A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Versión iOS</w:t>
            </w:r>
          </w:p>
        </w:tc>
        <w:tc>
          <w:tcPr>
            <w:tcW w:w="4479" w:type="dxa"/>
            <w:shd w:val="clear" w:color="auto" w:fill="F2F2F2"/>
          </w:tcPr>
          <w:p w14:paraId="6F870BD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El MVP se publica solo en Android</w:t>
            </w:r>
          </w:p>
        </w:tc>
      </w:tr>
      <w:tr w:rsidR="00F97CDC" w:rsidRPr="00926A74" w14:paraId="4E49153D" w14:textId="77777777">
        <w:trPr>
          <w:cantSplit/>
          <w:jc w:val="center"/>
        </w:trPr>
        <w:tc>
          <w:tcPr>
            <w:tcW w:w="4535" w:type="dxa"/>
            <w:shd w:val="clear" w:color="auto" w:fill="FFFFFF"/>
          </w:tcPr>
          <w:p w14:paraId="14E6565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Uso de la IA con datos personales</w:t>
            </w:r>
          </w:p>
        </w:tc>
        <w:tc>
          <w:tcPr>
            <w:tcW w:w="4479" w:type="dxa"/>
            <w:shd w:val="clear" w:color="auto" w:fill="FFFFFF"/>
          </w:tcPr>
          <w:p w14:paraId="638A5E1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OpenAI recibe solo texto sin datos personales</w:t>
            </w:r>
          </w:p>
        </w:tc>
      </w:tr>
    </w:tbl>
    <w:p w14:paraId="64C0A06C" w14:textId="77777777" w:rsidR="00F97CDC" w:rsidRPr="00926A74" w:rsidRDefault="00F97CDC">
      <w:pPr>
        <w:spacing w:after="80"/>
        <w:rPr>
          <w:lang w:val="es-ES_tradnl"/>
        </w:rPr>
      </w:pPr>
    </w:p>
    <w:p w14:paraId="4CD73237" w14:textId="77777777" w:rsidR="00F97CDC" w:rsidRPr="00926A74" w:rsidRDefault="00000000">
      <w:pPr>
        <w:pStyle w:val="Ttulo2"/>
        <w:rPr>
          <w:lang w:val="es-ES_tradnl"/>
        </w:rPr>
      </w:pPr>
      <w:bookmarkStart w:id="6" w:name="_Toc243730762"/>
      <w:r w:rsidRPr="00926A74">
        <w:rPr>
          <w:lang w:val="es-ES_tradnl"/>
        </w:rPr>
        <w:t>3.1 Hoja de ruta por sprint</w:t>
      </w:r>
      <w:bookmarkEnd w:id="6"/>
    </w:p>
    <w:p w14:paraId="76AE3FCB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5 – Hoja de ruta (el cierre es una fase de gestión, no un sprint)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814"/>
        <w:gridCol w:w="4252"/>
        <w:gridCol w:w="1134"/>
      </w:tblGrid>
      <w:tr w:rsidR="00F97CDC" w:rsidRPr="00926A74" w14:paraId="24445E26" w14:textId="77777777">
        <w:trPr>
          <w:cantSplit/>
          <w:tblHeader/>
          <w:jc w:val="center"/>
        </w:trPr>
        <w:tc>
          <w:tcPr>
            <w:tcW w:w="1814" w:type="dxa"/>
            <w:shd w:val="clear" w:color="auto" w:fill="1A3C5E"/>
          </w:tcPr>
          <w:p w14:paraId="15D24A75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1814" w:type="dxa"/>
            <w:shd w:val="clear" w:color="auto" w:fill="1A3C5E"/>
          </w:tcPr>
          <w:p w14:paraId="3F7F19C9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Período</w:t>
            </w:r>
          </w:p>
        </w:tc>
        <w:tc>
          <w:tcPr>
            <w:tcW w:w="4252" w:type="dxa"/>
            <w:shd w:val="clear" w:color="auto" w:fill="1A3C5E"/>
          </w:tcPr>
          <w:p w14:paraId="0A0CFF1A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Objetivo</w:t>
            </w:r>
          </w:p>
        </w:tc>
        <w:tc>
          <w:tcPr>
            <w:tcW w:w="1134" w:type="dxa"/>
            <w:shd w:val="clear" w:color="auto" w:fill="1A3C5E"/>
          </w:tcPr>
          <w:p w14:paraId="2FA33C12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Puntos propuestos</w:t>
            </w:r>
          </w:p>
        </w:tc>
      </w:tr>
      <w:tr w:rsidR="00F97CDC" w:rsidRPr="00926A74" w14:paraId="1B39229B" w14:textId="77777777">
        <w:trPr>
          <w:cantSplit/>
          <w:jc w:val="center"/>
        </w:trPr>
        <w:tc>
          <w:tcPr>
            <w:tcW w:w="1814" w:type="dxa"/>
            <w:shd w:val="clear" w:color="auto" w:fill="FFFFFF"/>
          </w:tcPr>
          <w:p w14:paraId="6DDCA8F3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1 – Fundamentos</w:t>
            </w:r>
          </w:p>
        </w:tc>
        <w:tc>
          <w:tcPr>
            <w:tcW w:w="1814" w:type="dxa"/>
            <w:shd w:val="clear" w:color="auto" w:fill="FFFFFF"/>
          </w:tcPr>
          <w:p w14:paraId="454A679D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31-08-2026 al 13-09-2026</w:t>
            </w:r>
          </w:p>
        </w:tc>
        <w:tc>
          <w:tcPr>
            <w:tcW w:w="4252" w:type="dxa"/>
            <w:shd w:val="clear" w:color="auto" w:fill="FFFFFF"/>
          </w:tcPr>
          <w:p w14:paraId="5275DD1B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Arquitectura documentada, entorno de desarrollo, </w:t>
            </w:r>
            <w:proofErr w:type="spellStart"/>
            <w:r w:rsidRPr="00926A74">
              <w:rPr>
                <w:sz w:val="16"/>
                <w:lang w:val="es-ES_tradnl"/>
              </w:rPr>
              <w:t>spike</w:t>
            </w:r>
            <w:proofErr w:type="spellEnd"/>
            <w:r w:rsidRPr="00926A74">
              <w:rPr>
                <w:sz w:val="16"/>
                <w:lang w:val="es-ES_tradnl"/>
              </w:rPr>
              <w:t xml:space="preserve"> técnico Flutter–FastAPI–OpenAI, Firebase conectado y backlog en Jira.</w:t>
            </w:r>
          </w:p>
        </w:tc>
        <w:tc>
          <w:tcPr>
            <w:tcW w:w="1134" w:type="dxa"/>
            <w:shd w:val="clear" w:color="auto" w:fill="FFFFFF"/>
          </w:tcPr>
          <w:p w14:paraId="0EB0444E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16</w:t>
            </w:r>
          </w:p>
        </w:tc>
      </w:tr>
      <w:tr w:rsidR="00F97CDC" w:rsidRPr="00926A74" w14:paraId="25DFCCFD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79F1459C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2 – Arquitectura y Auth</w:t>
            </w:r>
          </w:p>
        </w:tc>
        <w:tc>
          <w:tcPr>
            <w:tcW w:w="1814" w:type="dxa"/>
            <w:shd w:val="clear" w:color="auto" w:fill="F2F2F2"/>
          </w:tcPr>
          <w:p w14:paraId="38085F71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14-09-2026 al 04-10-2026</w:t>
            </w:r>
          </w:p>
        </w:tc>
        <w:tc>
          <w:tcPr>
            <w:tcW w:w="4252" w:type="dxa"/>
            <w:shd w:val="clear" w:color="auto" w:fill="F2F2F2"/>
          </w:tcPr>
          <w:p w14:paraId="34424FF0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Estructura de capas Flutter, tema visual, bienvenida y </w:t>
            </w:r>
            <w:proofErr w:type="spellStart"/>
            <w:r w:rsidRPr="00926A74">
              <w:rPr>
                <w:sz w:val="16"/>
                <w:lang w:val="es-ES_tradnl"/>
              </w:rPr>
              <w:t>login</w:t>
            </w:r>
            <w:proofErr w:type="spellEnd"/>
            <w:r w:rsidRPr="00926A74">
              <w:rPr>
                <w:sz w:val="16"/>
                <w:lang w:val="es-ES_tradnl"/>
              </w:rPr>
              <w:t>, aviso de no diagnóstico, selección de modo, UUID anónimo, registro del cuidador y prototipo Figma de los 12 flujos.</w:t>
            </w:r>
          </w:p>
        </w:tc>
        <w:tc>
          <w:tcPr>
            <w:tcW w:w="1134" w:type="dxa"/>
            <w:shd w:val="clear" w:color="auto" w:fill="F2F2F2"/>
          </w:tcPr>
          <w:p w14:paraId="6F017484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61</w:t>
            </w:r>
          </w:p>
        </w:tc>
      </w:tr>
      <w:tr w:rsidR="00F97CDC" w:rsidRPr="00926A74" w14:paraId="6ABB1453" w14:textId="77777777">
        <w:trPr>
          <w:cantSplit/>
          <w:jc w:val="center"/>
        </w:trPr>
        <w:tc>
          <w:tcPr>
            <w:tcW w:w="1814" w:type="dxa"/>
            <w:shd w:val="clear" w:color="auto" w:fill="FFFFFF"/>
          </w:tcPr>
          <w:p w14:paraId="15C7C215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3 – Juegos y Métricas</w:t>
            </w:r>
          </w:p>
        </w:tc>
        <w:tc>
          <w:tcPr>
            <w:tcW w:w="1814" w:type="dxa"/>
            <w:shd w:val="clear" w:color="auto" w:fill="FFFFFF"/>
          </w:tcPr>
          <w:p w14:paraId="2B6D4DA3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05-10-2026 al 25-10-2026</w:t>
            </w:r>
          </w:p>
        </w:tc>
        <w:tc>
          <w:tcPr>
            <w:tcW w:w="4252" w:type="dxa"/>
            <w:shd w:val="clear" w:color="auto" w:fill="FFFFFF"/>
          </w:tcPr>
          <w:p w14:paraId="1B482DEC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Nueve juegos (memoria, praxias y atención), respiración guiada, captura de métricas por sesión, </w:t>
            </w:r>
            <w:proofErr w:type="spellStart"/>
            <w:r w:rsidRPr="00926A74">
              <w:rPr>
                <w:sz w:val="16"/>
                <w:lang w:val="es-ES_tradnl"/>
              </w:rPr>
              <w:t>endpoint</w:t>
            </w:r>
            <w:proofErr w:type="spellEnd"/>
            <w:r w:rsidRPr="00926A74">
              <w:rPr>
                <w:sz w:val="16"/>
                <w:lang w:val="es-ES_tradnl"/>
              </w:rPr>
              <w:t xml:space="preserve"> /</w:t>
            </w:r>
            <w:proofErr w:type="spellStart"/>
            <w:r w:rsidRPr="00926A74">
              <w:rPr>
                <w:sz w:val="16"/>
                <w:lang w:val="es-ES_tradnl"/>
              </w:rPr>
              <w:t>session</w:t>
            </w:r>
            <w:proofErr w:type="spellEnd"/>
            <w:r w:rsidRPr="00926A74">
              <w:rPr>
                <w:sz w:val="16"/>
                <w:lang w:val="es-ES_tradnl"/>
              </w:rPr>
              <w:t>/</w:t>
            </w:r>
            <w:proofErr w:type="spellStart"/>
            <w:r w:rsidRPr="00926A74">
              <w:rPr>
                <w:sz w:val="16"/>
                <w:lang w:val="es-ES_tradnl"/>
              </w:rPr>
              <w:t>analyze</w:t>
            </w:r>
            <w:proofErr w:type="spellEnd"/>
            <w:r w:rsidRPr="00926A74">
              <w:rPr>
                <w:sz w:val="16"/>
                <w:lang w:val="es-ES_tradnl"/>
              </w:rPr>
              <w:t>, Firebase Storage, ajuste a dos modos de uso y pruebas QA.</w:t>
            </w:r>
          </w:p>
        </w:tc>
        <w:tc>
          <w:tcPr>
            <w:tcW w:w="1134" w:type="dxa"/>
            <w:shd w:val="clear" w:color="auto" w:fill="FFFFFF"/>
          </w:tcPr>
          <w:p w14:paraId="3B168A0E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70</w:t>
            </w:r>
          </w:p>
        </w:tc>
      </w:tr>
      <w:tr w:rsidR="00F97CDC" w:rsidRPr="00926A74" w14:paraId="32D0492A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26079ACE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4 – Módulo Cuidador QR</w:t>
            </w:r>
          </w:p>
        </w:tc>
        <w:tc>
          <w:tcPr>
            <w:tcW w:w="1814" w:type="dxa"/>
            <w:shd w:val="clear" w:color="auto" w:fill="F2F2F2"/>
          </w:tcPr>
          <w:p w14:paraId="0CCAA4D6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26-10-2026 al 15-11-2026</w:t>
            </w:r>
          </w:p>
        </w:tc>
        <w:tc>
          <w:tcPr>
            <w:tcW w:w="4252" w:type="dxa"/>
            <w:shd w:val="clear" w:color="auto" w:fill="F2F2F2"/>
          </w:tcPr>
          <w:p w14:paraId="55224A9B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Generación y escaneo del QR, panel del cuidador, historial de resultados, notificaciones push, progreso personal, </w:t>
            </w:r>
            <w:proofErr w:type="spellStart"/>
            <w:r w:rsidRPr="00926A74">
              <w:rPr>
                <w:sz w:val="16"/>
                <w:lang w:val="es-ES_tradnl"/>
              </w:rPr>
              <w:t>endpoint</w:t>
            </w:r>
            <w:proofErr w:type="spellEnd"/>
            <w:r w:rsidRPr="00926A74">
              <w:rPr>
                <w:sz w:val="16"/>
                <w:lang w:val="es-ES_tradnl"/>
              </w:rPr>
              <w:t xml:space="preserve"> /report/</w:t>
            </w:r>
            <w:proofErr w:type="spellStart"/>
            <w:r w:rsidRPr="00926A74">
              <w:rPr>
                <w:sz w:val="16"/>
                <w:lang w:val="es-ES_tradnl"/>
              </w:rPr>
              <w:t>generate</w:t>
            </w:r>
            <w:proofErr w:type="spellEnd"/>
            <w:r w:rsidRPr="00926A74">
              <w:rPr>
                <w:sz w:val="16"/>
                <w:lang w:val="es-ES_tradnl"/>
              </w:rPr>
              <w:t>, primera y segunda sesión de prueba con usuarios y apertura de la prueba cerrada.</w:t>
            </w:r>
          </w:p>
        </w:tc>
        <w:tc>
          <w:tcPr>
            <w:tcW w:w="1134" w:type="dxa"/>
            <w:shd w:val="clear" w:color="auto" w:fill="F2F2F2"/>
          </w:tcPr>
          <w:p w14:paraId="1F95043D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44</w:t>
            </w:r>
          </w:p>
        </w:tc>
      </w:tr>
      <w:tr w:rsidR="00F97CDC" w:rsidRPr="00926A74" w14:paraId="56590EFE" w14:textId="77777777">
        <w:trPr>
          <w:cantSplit/>
          <w:jc w:val="center"/>
        </w:trPr>
        <w:tc>
          <w:tcPr>
            <w:tcW w:w="1814" w:type="dxa"/>
            <w:shd w:val="clear" w:color="auto" w:fill="FFFFFF"/>
          </w:tcPr>
          <w:p w14:paraId="7B93A227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5 – Privacidad y Reporte</w:t>
            </w:r>
          </w:p>
        </w:tc>
        <w:tc>
          <w:tcPr>
            <w:tcW w:w="1814" w:type="dxa"/>
            <w:shd w:val="clear" w:color="auto" w:fill="FFFFFF"/>
          </w:tcPr>
          <w:p w14:paraId="69C0A076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16-11-2026 al 06-12-2026</w:t>
            </w:r>
          </w:p>
        </w:tc>
        <w:tc>
          <w:tcPr>
            <w:tcW w:w="4252" w:type="dxa"/>
            <w:shd w:val="clear" w:color="auto" w:fill="FFFFFF"/>
          </w:tcPr>
          <w:p w14:paraId="1DD8B718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Flujo ARCO completo, desvinculación del cuidador, reporte PDF exportable, auditoría de lenguaje, rendimiento en gama baja, tercera sesión de prueba, build de producción y documentación de transferencia.</w:t>
            </w:r>
          </w:p>
        </w:tc>
        <w:tc>
          <w:tcPr>
            <w:tcW w:w="1134" w:type="dxa"/>
            <w:shd w:val="clear" w:color="auto" w:fill="FFFFFF"/>
          </w:tcPr>
          <w:p w14:paraId="1DF4E099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45</w:t>
            </w:r>
          </w:p>
        </w:tc>
      </w:tr>
      <w:tr w:rsidR="00F97CDC" w:rsidRPr="00926A74" w14:paraId="4C07907D" w14:textId="77777777">
        <w:trPr>
          <w:cantSplit/>
          <w:jc w:val="center"/>
        </w:trPr>
        <w:tc>
          <w:tcPr>
            <w:tcW w:w="1814" w:type="dxa"/>
            <w:shd w:val="clear" w:color="auto" w:fill="F2F2F2"/>
          </w:tcPr>
          <w:p w14:paraId="31A11611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Cierre y transferencia</w:t>
            </w:r>
          </w:p>
        </w:tc>
        <w:tc>
          <w:tcPr>
            <w:tcW w:w="1814" w:type="dxa"/>
            <w:shd w:val="clear" w:color="auto" w:fill="F2F2F2"/>
          </w:tcPr>
          <w:p w14:paraId="0BD86451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07-12-2026 al 20-12-2026</w:t>
            </w:r>
          </w:p>
        </w:tc>
        <w:tc>
          <w:tcPr>
            <w:tcW w:w="4252" w:type="dxa"/>
            <w:shd w:val="clear" w:color="auto" w:fill="F2F2F2"/>
          </w:tcPr>
          <w:p w14:paraId="078D3E9D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Congelamiento, QA final, publicación en Google Play, documentación final, transferencia a DIDECO y defensa APT.</w:t>
            </w:r>
          </w:p>
        </w:tc>
        <w:tc>
          <w:tcPr>
            <w:tcW w:w="1134" w:type="dxa"/>
            <w:shd w:val="clear" w:color="auto" w:fill="F2F2F2"/>
          </w:tcPr>
          <w:p w14:paraId="50A7AF94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—</w:t>
            </w:r>
          </w:p>
        </w:tc>
      </w:tr>
    </w:tbl>
    <w:p w14:paraId="593EEF70" w14:textId="77777777" w:rsidR="00F97CDC" w:rsidRPr="00926A74" w:rsidRDefault="00F97CDC" w:rsidP="00926A74">
      <w:pPr>
        <w:spacing w:after="80"/>
        <w:rPr>
          <w:lang w:val="es-ES_tradnl"/>
        </w:rPr>
      </w:pPr>
    </w:p>
    <w:p w14:paraId="5E748855" w14:textId="77777777" w:rsidR="00F97CDC" w:rsidRPr="00926A74" w:rsidRDefault="00000000" w:rsidP="00926A74">
      <w:pPr>
        <w:pStyle w:val="Ttulo1"/>
        <w:jc w:val="both"/>
        <w:rPr>
          <w:lang w:val="es-ES_tradnl"/>
        </w:rPr>
      </w:pPr>
      <w:bookmarkStart w:id="7" w:name="_Toc243730763"/>
      <w:r w:rsidRPr="00926A74">
        <w:rPr>
          <w:lang w:val="es-ES_tradnl"/>
        </w:rPr>
        <w:lastRenderedPageBreak/>
        <w:t>4. Modalidad de trabajo</w:t>
      </w:r>
      <w:bookmarkEnd w:id="7"/>
    </w:p>
    <w:p w14:paraId="379F0D41" w14:textId="77777777" w:rsidR="00F97CDC" w:rsidRPr="00926A74" w:rsidRDefault="00000000" w:rsidP="00926A74">
      <w:pPr>
        <w:pStyle w:val="Descripcin"/>
        <w:keepNext/>
        <w:jc w:val="both"/>
        <w:rPr>
          <w:lang w:val="es-ES_tradnl"/>
        </w:rPr>
      </w:pPr>
      <w:r w:rsidRPr="00926A74">
        <w:rPr>
          <w:lang w:val="es-ES_tradnl"/>
        </w:rPr>
        <w:t>Tabla 6 – Modalidad híbrida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5159"/>
      </w:tblGrid>
      <w:tr w:rsidR="00F97CDC" w:rsidRPr="00926A74" w14:paraId="7A84605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A3C5E"/>
          </w:tcPr>
          <w:p w14:paraId="6BCC516D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Ámbito</w:t>
            </w:r>
          </w:p>
        </w:tc>
        <w:tc>
          <w:tcPr>
            <w:tcW w:w="1928" w:type="dxa"/>
            <w:shd w:val="clear" w:color="auto" w:fill="1A3C5E"/>
          </w:tcPr>
          <w:p w14:paraId="185CA222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Enfoque</w:t>
            </w:r>
          </w:p>
        </w:tc>
        <w:tc>
          <w:tcPr>
            <w:tcW w:w="5159" w:type="dxa"/>
            <w:shd w:val="clear" w:color="auto" w:fill="1A3C5E"/>
          </w:tcPr>
          <w:p w14:paraId="34C4BC9B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Prácticas</w:t>
            </w:r>
          </w:p>
        </w:tc>
      </w:tr>
      <w:tr w:rsidR="00F97CDC" w:rsidRPr="00926A74" w14:paraId="12FF07B9" w14:textId="77777777">
        <w:trPr>
          <w:cantSplit/>
          <w:jc w:val="center"/>
        </w:trPr>
        <w:tc>
          <w:tcPr>
            <w:tcW w:w="1928" w:type="dxa"/>
            <w:shd w:val="clear" w:color="auto" w:fill="FFFFFF"/>
          </w:tcPr>
          <w:p w14:paraId="43720317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Gestión del proyecto</w:t>
            </w:r>
          </w:p>
        </w:tc>
        <w:tc>
          <w:tcPr>
            <w:tcW w:w="1928" w:type="dxa"/>
            <w:shd w:val="clear" w:color="auto" w:fill="FFFFFF"/>
          </w:tcPr>
          <w:p w14:paraId="07ED5676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Tradicional (predictivo)</w:t>
            </w:r>
          </w:p>
        </w:tc>
        <w:tc>
          <w:tcPr>
            <w:tcW w:w="5159" w:type="dxa"/>
            <w:shd w:val="clear" w:color="auto" w:fill="FFFFFF"/>
          </w:tcPr>
          <w:p w14:paraId="371A9CD2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Acta, EDT, cronograma y ruta crítica, línea base de costos, riesgos (Pirani), comunicaciones y control de cambios</w:t>
            </w:r>
          </w:p>
        </w:tc>
      </w:tr>
      <w:tr w:rsidR="00F97CDC" w:rsidRPr="00926A74" w14:paraId="77CCBDDE" w14:textId="77777777">
        <w:trPr>
          <w:cantSplit/>
          <w:jc w:val="center"/>
        </w:trPr>
        <w:tc>
          <w:tcPr>
            <w:tcW w:w="1928" w:type="dxa"/>
            <w:shd w:val="clear" w:color="auto" w:fill="F2F2F2"/>
          </w:tcPr>
          <w:p w14:paraId="5CD7F91B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Desarrollo del producto</w:t>
            </w:r>
          </w:p>
        </w:tc>
        <w:tc>
          <w:tcPr>
            <w:tcW w:w="1928" w:type="dxa"/>
            <w:shd w:val="clear" w:color="auto" w:fill="F2F2F2"/>
          </w:tcPr>
          <w:p w14:paraId="647C63C9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Ágil (Scrum)</w:t>
            </w:r>
          </w:p>
        </w:tc>
        <w:tc>
          <w:tcPr>
            <w:tcW w:w="5159" w:type="dxa"/>
            <w:shd w:val="clear" w:color="auto" w:fill="F2F2F2"/>
          </w:tcPr>
          <w:p w14:paraId="130D1434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Product Backlog priorizado, </w:t>
            </w:r>
            <w:proofErr w:type="spellStart"/>
            <w:r w:rsidRPr="00926A74">
              <w:rPr>
                <w:sz w:val="16"/>
                <w:lang w:val="es-ES_tradnl"/>
              </w:rPr>
              <w:t>sprints</w:t>
            </w:r>
            <w:proofErr w:type="spellEnd"/>
            <w:r w:rsidRPr="00926A74">
              <w:rPr>
                <w:sz w:val="16"/>
                <w:lang w:val="es-ES_tradnl"/>
              </w:rPr>
              <w:t xml:space="preserve"> de 2 a 3 semanas, revisión con la contraparte, retrospectiva, Jira y GitHub Projects</w:t>
            </w:r>
          </w:p>
        </w:tc>
      </w:tr>
    </w:tbl>
    <w:p w14:paraId="049CE995" w14:textId="77777777" w:rsidR="00F97CDC" w:rsidRPr="00926A74" w:rsidRDefault="00F97CDC" w:rsidP="00926A74">
      <w:pPr>
        <w:spacing w:after="80"/>
        <w:rPr>
          <w:lang w:val="es-ES_tradnl"/>
        </w:rPr>
      </w:pPr>
    </w:p>
    <w:p w14:paraId="12B9BD3E" w14:textId="77777777" w:rsidR="00F97CDC" w:rsidRPr="00926A74" w:rsidRDefault="00000000">
      <w:pPr>
        <w:pStyle w:val="Ttulo1"/>
        <w:rPr>
          <w:lang w:val="es-ES_tradnl"/>
        </w:rPr>
      </w:pPr>
      <w:bookmarkStart w:id="8" w:name="_Toc243730764"/>
      <w:r w:rsidRPr="00926A74">
        <w:rPr>
          <w:lang w:val="es-ES_tradnl"/>
        </w:rPr>
        <w:t>5. Roles de Scrum</w:t>
      </w:r>
      <w:bookmarkEnd w:id="8"/>
    </w:p>
    <w:p w14:paraId="7A9DAB44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7 – Roles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4933"/>
      </w:tblGrid>
      <w:tr w:rsidR="00F97CDC" w:rsidRPr="00926A74" w14:paraId="7151039E" w14:textId="77777777">
        <w:trPr>
          <w:cantSplit/>
          <w:tblHeader/>
          <w:jc w:val="center"/>
        </w:trPr>
        <w:tc>
          <w:tcPr>
            <w:tcW w:w="1701" w:type="dxa"/>
            <w:shd w:val="clear" w:color="auto" w:fill="1A3C5E"/>
          </w:tcPr>
          <w:p w14:paraId="0DC0554E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Rol</w:t>
            </w:r>
          </w:p>
        </w:tc>
        <w:tc>
          <w:tcPr>
            <w:tcW w:w="2381" w:type="dxa"/>
            <w:shd w:val="clear" w:color="auto" w:fill="1A3C5E"/>
          </w:tcPr>
          <w:p w14:paraId="26953FB8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Responsable</w:t>
            </w:r>
          </w:p>
        </w:tc>
        <w:tc>
          <w:tcPr>
            <w:tcW w:w="4932" w:type="dxa"/>
            <w:shd w:val="clear" w:color="auto" w:fill="1A3C5E"/>
          </w:tcPr>
          <w:p w14:paraId="46BA3A07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Responsabilidades</w:t>
            </w:r>
          </w:p>
        </w:tc>
      </w:tr>
      <w:tr w:rsidR="00F97CDC" w:rsidRPr="00926A74" w14:paraId="06DCB60F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4C04C5E0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Product Owner</w:t>
            </w:r>
          </w:p>
        </w:tc>
        <w:tc>
          <w:tcPr>
            <w:tcW w:w="2381" w:type="dxa"/>
            <w:shd w:val="clear" w:color="auto" w:fill="FFFFFF"/>
          </w:tcPr>
          <w:p w14:paraId="6E27F76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Daniela Castillo</w:t>
            </w:r>
          </w:p>
        </w:tc>
        <w:tc>
          <w:tcPr>
            <w:tcW w:w="4932" w:type="dxa"/>
            <w:shd w:val="clear" w:color="auto" w:fill="FFFFFF"/>
          </w:tcPr>
          <w:p w14:paraId="0E4BA3EF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Mantener y priorizar el Product Backlog, definir los criterios de aceptación, aceptar o rechazar lo construido y representar a la contraparte (DIDECO) ante el equipo</w:t>
            </w:r>
          </w:p>
        </w:tc>
      </w:tr>
      <w:tr w:rsidR="00F97CDC" w:rsidRPr="00926A74" w14:paraId="020A4FBC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5C4113B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Scrum </w:t>
            </w:r>
            <w:proofErr w:type="gramStart"/>
            <w:r w:rsidRPr="00926A74">
              <w:rPr>
                <w:sz w:val="16"/>
                <w:lang w:val="es-ES_tradnl"/>
              </w:rPr>
              <w:t>Master</w:t>
            </w:r>
            <w:proofErr w:type="gramEnd"/>
          </w:p>
        </w:tc>
        <w:tc>
          <w:tcPr>
            <w:tcW w:w="2381" w:type="dxa"/>
            <w:shd w:val="clear" w:color="auto" w:fill="F2F2F2"/>
          </w:tcPr>
          <w:p w14:paraId="479D80F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Rotativo entre los integrantes</w:t>
            </w:r>
          </w:p>
        </w:tc>
        <w:tc>
          <w:tcPr>
            <w:tcW w:w="4932" w:type="dxa"/>
            <w:shd w:val="clear" w:color="auto" w:fill="F2F2F2"/>
          </w:tcPr>
          <w:p w14:paraId="006A1DEA" w14:textId="50DDE0A9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Facilitar las ceremonias, remover impedimentos y cuidar el cumplimiento del marco durante el sprint. La persona de cada sprint se registra en el Documento de Retrospectiva </w:t>
            </w:r>
          </w:p>
        </w:tc>
      </w:tr>
      <w:tr w:rsidR="00F97CDC" w:rsidRPr="00926A74" w14:paraId="600B27DB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60A19BD7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Equipo de desarrollo</w:t>
            </w:r>
          </w:p>
        </w:tc>
        <w:tc>
          <w:tcPr>
            <w:tcW w:w="2381" w:type="dxa"/>
            <w:shd w:val="clear" w:color="auto" w:fill="FFFFFF"/>
          </w:tcPr>
          <w:p w14:paraId="32E4637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Daniela Castillo, Benjamín Valle, Eduardo Villanueva</w:t>
            </w:r>
          </w:p>
        </w:tc>
        <w:tc>
          <w:tcPr>
            <w:tcW w:w="4932" w:type="dxa"/>
            <w:shd w:val="clear" w:color="auto" w:fill="FFFFFF"/>
          </w:tcPr>
          <w:p w14:paraId="7EC82A49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Construir y probar el incremento. Daniela: arquitectura, backend, privacidad y dominio Motricidad. Benjamín: módulo del adulto mayor y dominio Memoria. Eduardo: módulo del cuidador, QA y dominio Atención</w:t>
            </w:r>
          </w:p>
        </w:tc>
      </w:tr>
      <w:tr w:rsidR="00F97CDC" w:rsidRPr="00926A74" w14:paraId="55672A3B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2704E7A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Interesados</w:t>
            </w:r>
          </w:p>
        </w:tc>
        <w:tc>
          <w:tcPr>
            <w:tcW w:w="2381" w:type="dxa"/>
            <w:shd w:val="clear" w:color="auto" w:fill="F2F2F2"/>
          </w:tcPr>
          <w:p w14:paraId="0236FAF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Sandra Carreño (DIDECO), docentes guía</w:t>
            </w:r>
          </w:p>
        </w:tc>
        <w:tc>
          <w:tcPr>
            <w:tcW w:w="4932" w:type="dxa"/>
            <w:shd w:val="clear" w:color="auto" w:fill="F2F2F2"/>
          </w:tcPr>
          <w:p w14:paraId="124753D1" w14:textId="77777777" w:rsidR="00F97CDC" w:rsidRPr="00926A74" w:rsidRDefault="00000000" w:rsidP="00926A74">
            <w:pPr>
              <w:spacing w:before="40" w:after="40" w:line="240" w:lineRule="auto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Participar en las revisiones de sprint, entregar retroalimentación y aprobar los hitos</w:t>
            </w:r>
          </w:p>
        </w:tc>
      </w:tr>
    </w:tbl>
    <w:p w14:paraId="71CBF7D7" w14:textId="77777777" w:rsidR="00F97CDC" w:rsidRPr="00926A74" w:rsidRDefault="00F97CDC">
      <w:pPr>
        <w:spacing w:after="80"/>
        <w:rPr>
          <w:lang w:val="es-ES_tradnl"/>
        </w:rPr>
      </w:pPr>
    </w:p>
    <w:p w14:paraId="791BA834" w14:textId="77777777" w:rsidR="00F97CDC" w:rsidRPr="00926A74" w:rsidRDefault="00F97CDC">
      <w:pPr>
        <w:spacing w:after="40"/>
        <w:rPr>
          <w:lang w:val="es-ES_tradnl"/>
        </w:rPr>
      </w:pPr>
    </w:p>
    <w:p w14:paraId="3510D03F" w14:textId="77777777" w:rsidR="00F97CDC" w:rsidRPr="00926A74" w:rsidRDefault="00000000">
      <w:pPr>
        <w:pStyle w:val="Ttulo1"/>
        <w:rPr>
          <w:lang w:val="es-ES_tradnl"/>
        </w:rPr>
      </w:pPr>
      <w:bookmarkStart w:id="9" w:name="_Toc243730765"/>
      <w:r w:rsidRPr="00926A74">
        <w:rPr>
          <w:lang w:val="es-ES_tradnl"/>
        </w:rPr>
        <w:t>6. Ceremonias y artefactos</w:t>
      </w:r>
      <w:bookmarkEnd w:id="9"/>
    </w:p>
    <w:p w14:paraId="6111D661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8 – Ceremonias y artefactos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495"/>
        <w:gridCol w:w="4026"/>
      </w:tblGrid>
      <w:tr w:rsidR="00F97CDC" w:rsidRPr="00926A74" w14:paraId="32B7EB26" w14:textId="77777777">
        <w:trPr>
          <w:cantSplit/>
          <w:tblHeader/>
          <w:jc w:val="center"/>
        </w:trPr>
        <w:tc>
          <w:tcPr>
            <w:tcW w:w="2494" w:type="dxa"/>
            <w:shd w:val="clear" w:color="auto" w:fill="1A3C5E"/>
          </w:tcPr>
          <w:p w14:paraId="045A2ABF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Ceremonia o artefacto</w:t>
            </w:r>
          </w:p>
        </w:tc>
        <w:tc>
          <w:tcPr>
            <w:tcW w:w="2494" w:type="dxa"/>
            <w:shd w:val="clear" w:color="auto" w:fill="1A3C5E"/>
          </w:tcPr>
          <w:p w14:paraId="12269D42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Frecuencia</w:t>
            </w:r>
          </w:p>
        </w:tc>
        <w:tc>
          <w:tcPr>
            <w:tcW w:w="4025" w:type="dxa"/>
            <w:shd w:val="clear" w:color="auto" w:fill="1A3C5E"/>
          </w:tcPr>
          <w:p w14:paraId="6E6BA578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Propósito</w:t>
            </w:r>
          </w:p>
        </w:tc>
      </w:tr>
      <w:tr w:rsidR="00F97CDC" w:rsidRPr="00926A74" w14:paraId="19BC8355" w14:textId="77777777">
        <w:trPr>
          <w:cantSplit/>
          <w:jc w:val="center"/>
        </w:trPr>
        <w:tc>
          <w:tcPr>
            <w:tcW w:w="2494" w:type="dxa"/>
            <w:shd w:val="clear" w:color="auto" w:fill="FFFFFF"/>
          </w:tcPr>
          <w:p w14:paraId="54C4E2B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Planificación del sprint</w:t>
            </w:r>
          </w:p>
        </w:tc>
        <w:tc>
          <w:tcPr>
            <w:tcW w:w="2494" w:type="dxa"/>
            <w:shd w:val="clear" w:color="auto" w:fill="FFFFFF"/>
          </w:tcPr>
          <w:p w14:paraId="2039DB5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Inicio de cada sprint</w:t>
            </w:r>
          </w:p>
        </w:tc>
        <w:tc>
          <w:tcPr>
            <w:tcW w:w="4025" w:type="dxa"/>
            <w:shd w:val="clear" w:color="auto" w:fill="FFFFFF"/>
          </w:tcPr>
          <w:p w14:paraId="669FC10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Acordar la meta, el alcance y la capacidad del sprint</w:t>
            </w:r>
          </w:p>
        </w:tc>
      </w:tr>
      <w:tr w:rsidR="00F97CDC" w:rsidRPr="00926A74" w14:paraId="3D82BE18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7007154A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Reunión de coordinación</w:t>
            </w:r>
          </w:p>
        </w:tc>
        <w:tc>
          <w:tcPr>
            <w:tcW w:w="2494" w:type="dxa"/>
            <w:shd w:val="clear" w:color="auto" w:fill="F2F2F2"/>
          </w:tcPr>
          <w:p w14:paraId="5AC8A7AD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Semanal (60 min) y breves cuando se necesite</w:t>
            </w:r>
          </w:p>
        </w:tc>
        <w:tc>
          <w:tcPr>
            <w:tcW w:w="4025" w:type="dxa"/>
            <w:shd w:val="clear" w:color="auto" w:fill="F2F2F2"/>
          </w:tcPr>
          <w:p w14:paraId="5ED571F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Revisar avance, bloqueos y riesgos</w:t>
            </w:r>
          </w:p>
        </w:tc>
      </w:tr>
      <w:tr w:rsidR="00F97CDC" w:rsidRPr="00926A74" w14:paraId="7FAC80A4" w14:textId="77777777">
        <w:trPr>
          <w:cantSplit/>
          <w:jc w:val="center"/>
        </w:trPr>
        <w:tc>
          <w:tcPr>
            <w:tcW w:w="2494" w:type="dxa"/>
            <w:shd w:val="clear" w:color="auto" w:fill="FFFFFF"/>
          </w:tcPr>
          <w:p w14:paraId="5BC3679F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Revisión del sprint</w:t>
            </w:r>
          </w:p>
        </w:tc>
        <w:tc>
          <w:tcPr>
            <w:tcW w:w="2494" w:type="dxa"/>
            <w:shd w:val="clear" w:color="auto" w:fill="FFFFFF"/>
          </w:tcPr>
          <w:p w14:paraId="726B34D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Último viernes hábil del sprint</w:t>
            </w:r>
          </w:p>
        </w:tc>
        <w:tc>
          <w:tcPr>
            <w:tcW w:w="4025" w:type="dxa"/>
            <w:shd w:val="clear" w:color="auto" w:fill="FFFFFF"/>
          </w:tcPr>
          <w:p w14:paraId="15D74CDD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Demostrar lo construido y recibir retroalimentación de la contraparte</w:t>
            </w:r>
          </w:p>
        </w:tc>
      </w:tr>
      <w:tr w:rsidR="00F97CDC" w:rsidRPr="00926A74" w14:paraId="247760E3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17D002ED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Retrospectiva</w:t>
            </w:r>
          </w:p>
        </w:tc>
        <w:tc>
          <w:tcPr>
            <w:tcW w:w="2494" w:type="dxa"/>
            <w:shd w:val="clear" w:color="auto" w:fill="F2F2F2"/>
          </w:tcPr>
          <w:p w14:paraId="220CEE6E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Cierre del sprint (45 min)</w:t>
            </w:r>
          </w:p>
        </w:tc>
        <w:tc>
          <w:tcPr>
            <w:tcW w:w="4025" w:type="dxa"/>
            <w:shd w:val="clear" w:color="auto" w:fill="F2F2F2"/>
          </w:tcPr>
          <w:p w14:paraId="6523AB81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Mejorar la forma de trabajar</w:t>
            </w:r>
          </w:p>
        </w:tc>
      </w:tr>
      <w:tr w:rsidR="00F97CDC" w:rsidRPr="00926A74" w14:paraId="7755891C" w14:textId="77777777">
        <w:trPr>
          <w:cantSplit/>
          <w:jc w:val="center"/>
        </w:trPr>
        <w:tc>
          <w:tcPr>
            <w:tcW w:w="2494" w:type="dxa"/>
            <w:shd w:val="clear" w:color="auto" w:fill="FFFFFF"/>
          </w:tcPr>
          <w:p w14:paraId="12CCA2F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Product Backlog</w:t>
            </w:r>
          </w:p>
        </w:tc>
        <w:tc>
          <w:tcPr>
            <w:tcW w:w="2494" w:type="dxa"/>
            <w:shd w:val="clear" w:color="auto" w:fill="FFFFFF"/>
          </w:tcPr>
          <w:p w14:paraId="4F945736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Continuo</w:t>
            </w:r>
          </w:p>
        </w:tc>
        <w:tc>
          <w:tcPr>
            <w:tcW w:w="4025" w:type="dxa"/>
            <w:shd w:val="clear" w:color="auto" w:fill="FFFFFF"/>
          </w:tcPr>
          <w:p w14:paraId="08E29407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Lista priorizada de historias de usuario con puntos</w:t>
            </w:r>
          </w:p>
        </w:tc>
      </w:tr>
      <w:tr w:rsidR="00F97CDC" w:rsidRPr="00926A74" w14:paraId="331C4EDF" w14:textId="77777777">
        <w:trPr>
          <w:cantSplit/>
          <w:jc w:val="center"/>
        </w:trPr>
        <w:tc>
          <w:tcPr>
            <w:tcW w:w="2494" w:type="dxa"/>
            <w:shd w:val="clear" w:color="auto" w:fill="F2F2F2"/>
          </w:tcPr>
          <w:p w14:paraId="2779FCB2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Backlog</w:t>
            </w:r>
          </w:p>
        </w:tc>
        <w:tc>
          <w:tcPr>
            <w:tcW w:w="2494" w:type="dxa"/>
            <w:shd w:val="clear" w:color="auto" w:fill="F2F2F2"/>
          </w:tcPr>
          <w:p w14:paraId="0DE0065E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Por sprint</w:t>
            </w:r>
          </w:p>
        </w:tc>
        <w:tc>
          <w:tcPr>
            <w:tcW w:w="4025" w:type="dxa"/>
            <w:shd w:val="clear" w:color="auto" w:fill="F2F2F2"/>
          </w:tcPr>
          <w:p w14:paraId="6661057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Historias y tareas comprometidas en el sprint</w:t>
            </w:r>
          </w:p>
        </w:tc>
      </w:tr>
      <w:tr w:rsidR="00F97CDC" w:rsidRPr="00926A74" w14:paraId="1BA10DD3" w14:textId="77777777">
        <w:trPr>
          <w:cantSplit/>
          <w:jc w:val="center"/>
        </w:trPr>
        <w:tc>
          <w:tcPr>
            <w:tcW w:w="2494" w:type="dxa"/>
            <w:shd w:val="clear" w:color="auto" w:fill="FFFFFF"/>
          </w:tcPr>
          <w:p w14:paraId="600A9F4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proofErr w:type="spellStart"/>
            <w:r w:rsidRPr="00926A74">
              <w:rPr>
                <w:sz w:val="16"/>
                <w:lang w:val="es-ES_tradnl"/>
              </w:rPr>
              <w:t>Burndown</w:t>
            </w:r>
            <w:proofErr w:type="spellEnd"/>
          </w:p>
        </w:tc>
        <w:tc>
          <w:tcPr>
            <w:tcW w:w="2494" w:type="dxa"/>
            <w:shd w:val="clear" w:color="auto" w:fill="FFFFFF"/>
          </w:tcPr>
          <w:p w14:paraId="128D073D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Por sprint</w:t>
            </w:r>
          </w:p>
        </w:tc>
        <w:tc>
          <w:tcPr>
            <w:tcW w:w="4025" w:type="dxa"/>
            <w:shd w:val="clear" w:color="auto" w:fill="FFFFFF"/>
          </w:tcPr>
          <w:p w14:paraId="475B7B96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Seguimiento diario de los puntos restantes</w:t>
            </w:r>
          </w:p>
        </w:tc>
      </w:tr>
    </w:tbl>
    <w:p w14:paraId="0C9C1373" w14:textId="77777777" w:rsidR="00F97CDC" w:rsidRPr="00926A74" w:rsidRDefault="00F97CDC">
      <w:pPr>
        <w:spacing w:after="80"/>
        <w:rPr>
          <w:lang w:val="es-ES_tradnl"/>
        </w:rPr>
      </w:pPr>
    </w:p>
    <w:p w14:paraId="5AA2D44E" w14:textId="77777777" w:rsidR="00F97CDC" w:rsidRPr="00926A74" w:rsidRDefault="00000000">
      <w:pPr>
        <w:pStyle w:val="Ttulo1"/>
        <w:rPr>
          <w:lang w:val="es-ES_tradnl"/>
        </w:rPr>
      </w:pPr>
      <w:bookmarkStart w:id="10" w:name="_Toc243730766"/>
      <w:r w:rsidRPr="00926A74">
        <w:rPr>
          <w:lang w:val="es-ES_tradnl"/>
        </w:rPr>
        <w:lastRenderedPageBreak/>
        <w:t>7. Acuerdos de trabajo</w:t>
      </w:r>
      <w:bookmarkEnd w:id="10"/>
    </w:p>
    <w:p w14:paraId="33B790A6" w14:textId="77777777" w:rsidR="00F97CDC" w:rsidRPr="00926A74" w:rsidRDefault="00000000">
      <w:pPr>
        <w:pStyle w:val="Ttulo2"/>
        <w:rPr>
          <w:lang w:val="es-ES_tradnl"/>
        </w:rPr>
      </w:pPr>
      <w:bookmarkStart w:id="11" w:name="_Toc243730767"/>
      <w:r w:rsidRPr="00926A74">
        <w:rPr>
          <w:lang w:val="es-ES_tradnl"/>
        </w:rPr>
        <w:t>7.1 Definición de «Listo» para iniciar una historia</w:t>
      </w:r>
      <w:bookmarkEnd w:id="11"/>
    </w:p>
    <w:p w14:paraId="243501C1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Historia redactada como «Como… quiero… para…».</w:t>
      </w:r>
    </w:p>
    <w:p w14:paraId="20910D9A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Criterios de aceptación definidos.</w:t>
      </w:r>
    </w:p>
    <w:p w14:paraId="77C3812B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Estimada en puntos por el equipo.</w:t>
      </w:r>
    </w:p>
    <w:p w14:paraId="223F3F9D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Sin dependencias bloqueantes.</w:t>
      </w:r>
    </w:p>
    <w:p w14:paraId="6F784093" w14:textId="77777777" w:rsidR="00F97CDC" w:rsidRPr="00926A74" w:rsidRDefault="00000000">
      <w:pPr>
        <w:pStyle w:val="Ttulo2"/>
        <w:rPr>
          <w:lang w:val="es-ES_tradnl"/>
        </w:rPr>
      </w:pPr>
      <w:bookmarkStart w:id="12" w:name="_Toc243730768"/>
      <w:r w:rsidRPr="00926A74">
        <w:rPr>
          <w:lang w:val="es-ES_tradnl"/>
        </w:rPr>
        <w:t>7.2 Definición de «Terminado»</w:t>
      </w:r>
      <w:bookmarkEnd w:id="12"/>
    </w:p>
    <w:p w14:paraId="73523FBC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 xml:space="preserve">Código integrado en develop con revisión de </w:t>
      </w:r>
      <w:proofErr w:type="spellStart"/>
      <w:r w:rsidRPr="00926A74">
        <w:rPr>
          <w:lang w:val="es-ES_tradnl"/>
        </w:rPr>
        <w:t>pull</w:t>
      </w:r>
      <w:proofErr w:type="spellEnd"/>
      <w:r w:rsidRPr="00926A74">
        <w:rPr>
          <w:lang w:val="es-ES_tradnl"/>
        </w:rPr>
        <w:t xml:space="preserve"> </w:t>
      </w:r>
      <w:proofErr w:type="spellStart"/>
      <w:r w:rsidRPr="00926A74">
        <w:rPr>
          <w:lang w:val="es-ES_tradnl"/>
        </w:rPr>
        <w:t>request</w:t>
      </w:r>
      <w:proofErr w:type="spellEnd"/>
      <w:r w:rsidRPr="00926A74">
        <w:rPr>
          <w:lang w:val="es-ES_tradnl"/>
        </w:rPr>
        <w:t>.</w:t>
      </w:r>
    </w:p>
    <w:p w14:paraId="35640490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Pruebas aprobadas.</w:t>
      </w:r>
    </w:p>
    <w:p w14:paraId="590FC621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Criterios de accesibilidad cumplidos.</w:t>
      </w:r>
    </w:p>
    <w:p w14:paraId="4D30B435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Documentación actualizada.</w:t>
      </w:r>
    </w:p>
    <w:p w14:paraId="607E3563" w14:textId="77777777" w:rsidR="00F97CDC" w:rsidRPr="00926A74" w:rsidRDefault="00000000">
      <w:pPr>
        <w:pStyle w:val="Listaconvietas"/>
        <w:rPr>
          <w:lang w:val="es-ES_tradnl"/>
        </w:rPr>
      </w:pPr>
      <w:r w:rsidRPr="00926A74">
        <w:rPr>
          <w:lang w:val="es-ES_tradnl"/>
        </w:rPr>
        <w:t>Aceptada por el Product Owner.</w:t>
      </w:r>
    </w:p>
    <w:p w14:paraId="64D2F286" w14:textId="77777777" w:rsidR="00F97CDC" w:rsidRPr="00926A74" w:rsidRDefault="00000000">
      <w:pPr>
        <w:pStyle w:val="Ttulo2"/>
        <w:rPr>
          <w:lang w:val="es-ES_tradnl"/>
        </w:rPr>
      </w:pPr>
      <w:bookmarkStart w:id="13" w:name="_Toc243730769"/>
      <w:r w:rsidRPr="00926A74">
        <w:rPr>
          <w:lang w:val="es-ES_tradnl"/>
        </w:rPr>
        <w:t>7.3 Estimación</w:t>
      </w:r>
      <w:bookmarkEnd w:id="13"/>
    </w:p>
    <w:p w14:paraId="0BAEFD89" w14:textId="77777777" w:rsidR="00F97CDC" w:rsidRPr="00926A74" w:rsidRDefault="00000000">
      <w:pPr>
        <w:rPr>
          <w:lang w:val="es-ES_tradnl"/>
        </w:rPr>
      </w:pPr>
      <w:r w:rsidRPr="00926A74">
        <w:rPr>
          <w:lang w:val="es-ES_tradnl"/>
        </w:rPr>
        <w:t xml:space="preserve">Los puntos de historia miden el esfuerzo relativo con la escala de Fibonacci (1, 2, 3, 5, 8, 13). Referencia: </w:t>
      </w:r>
      <w:r w:rsidRPr="00926A74">
        <w:rPr>
          <w:b/>
          <w:lang w:val="es-ES_tradnl"/>
        </w:rPr>
        <w:t>3 puntos</w:t>
      </w:r>
      <w:r w:rsidRPr="00926A74">
        <w:rPr>
          <w:lang w:val="es-ES_tradnl"/>
        </w:rPr>
        <w:t xml:space="preserve"> equivalen a una tarea acotada de un integrante (por ejemplo, una pantalla); </w:t>
      </w:r>
      <w:r w:rsidRPr="00926A74">
        <w:rPr>
          <w:b/>
          <w:lang w:val="es-ES_tradnl"/>
        </w:rPr>
        <w:t>8 puntos</w:t>
      </w:r>
      <w:r w:rsidRPr="00926A74">
        <w:rPr>
          <w:lang w:val="es-ES_tradnl"/>
        </w:rPr>
        <w:t xml:space="preserve"> corresponden a un módulo completo (por ejemplo, un dominio de juegos). Con los datos de los </w:t>
      </w:r>
      <w:proofErr w:type="spellStart"/>
      <w:r w:rsidRPr="00926A74">
        <w:rPr>
          <w:lang w:val="es-ES_tradnl"/>
        </w:rPr>
        <w:t>sprints</w:t>
      </w:r>
      <w:proofErr w:type="spellEnd"/>
      <w:r w:rsidRPr="00926A74">
        <w:rPr>
          <w:lang w:val="es-ES_tradnl"/>
        </w:rPr>
        <w:t xml:space="preserve"> 2 y 3, un punto equivale a unas 2 a 3 horas de trabajo.</w:t>
      </w:r>
    </w:p>
    <w:p w14:paraId="5341381A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9 – Calibración de la estimación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2381"/>
        <w:gridCol w:w="2381"/>
        <w:gridCol w:w="2551"/>
      </w:tblGrid>
      <w:tr w:rsidR="00F97CDC" w:rsidRPr="00926A74" w14:paraId="5AF6098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A3C5E"/>
          </w:tcPr>
          <w:p w14:paraId="0812144A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Sprint</w:t>
            </w:r>
          </w:p>
        </w:tc>
        <w:tc>
          <w:tcPr>
            <w:tcW w:w="2381" w:type="dxa"/>
            <w:shd w:val="clear" w:color="auto" w:fill="1A3C5E"/>
          </w:tcPr>
          <w:p w14:paraId="38A1225D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Horas planificadas</w:t>
            </w:r>
          </w:p>
        </w:tc>
        <w:tc>
          <w:tcPr>
            <w:tcW w:w="2381" w:type="dxa"/>
            <w:shd w:val="clear" w:color="auto" w:fill="1A3C5E"/>
          </w:tcPr>
          <w:p w14:paraId="18B02E91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Puntos completados</w:t>
            </w:r>
          </w:p>
        </w:tc>
        <w:tc>
          <w:tcPr>
            <w:tcW w:w="2551" w:type="dxa"/>
            <w:shd w:val="clear" w:color="auto" w:fill="1A3C5E"/>
          </w:tcPr>
          <w:p w14:paraId="39F72FEA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Horas por punto</w:t>
            </w:r>
          </w:p>
        </w:tc>
      </w:tr>
      <w:tr w:rsidR="00F97CDC" w:rsidRPr="00926A74" w14:paraId="7A52184D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2BD8AB55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1</w:t>
            </w:r>
          </w:p>
        </w:tc>
        <w:tc>
          <w:tcPr>
            <w:tcW w:w="2381" w:type="dxa"/>
            <w:shd w:val="clear" w:color="auto" w:fill="FFFFFF"/>
          </w:tcPr>
          <w:p w14:paraId="3231983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100</w:t>
            </w:r>
          </w:p>
        </w:tc>
        <w:tc>
          <w:tcPr>
            <w:tcW w:w="2381" w:type="dxa"/>
            <w:shd w:val="clear" w:color="auto" w:fill="FFFFFF"/>
          </w:tcPr>
          <w:p w14:paraId="33A8987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16</w:t>
            </w:r>
          </w:p>
        </w:tc>
        <w:tc>
          <w:tcPr>
            <w:tcW w:w="2551" w:type="dxa"/>
            <w:shd w:val="clear" w:color="auto" w:fill="FFFFFF"/>
          </w:tcPr>
          <w:p w14:paraId="65EE196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6,2</w:t>
            </w:r>
          </w:p>
        </w:tc>
      </w:tr>
      <w:tr w:rsidR="00F97CDC" w:rsidRPr="00926A74" w14:paraId="69EBF100" w14:textId="77777777">
        <w:trPr>
          <w:cantSplit/>
          <w:jc w:val="center"/>
        </w:trPr>
        <w:tc>
          <w:tcPr>
            <w:tcW w:w="1701" w:type="dxa"/>
            <w:shd w:val="clear" w:color="auto" w:fill="F2F2F2"/>
          </w:tcPr>
          <w:p w14:paraId="3A7B3A88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2</w:t>
            </w:r>
          </w:p>
        </w:tc>
        <w:tc>
          <w:tcPr>
            <w:tcW w:w="2381" w:type="dxa"/>
            <w:shd w:val="clear" w:color="auto" w:fill="F2F2F2"/>
          </w:tcPr>
          <w:p w14:paraId="2481574A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150</w:t>
            </w:r>
          </w:p>
        </w:tc>
        <w:tc>
          <w:tcPr>
            <w:tcW w:w="2381" w:type="dxa"/>
            <w:shd w:val="clear" w:color="auto" w:fill="F2F2F2"/>
          </w:tcPr>
          <w:p w14:paraId="10FE6A3B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61</w:t>
            </w:r>
          </w:p>
        </w:tc>
        <w:tc>
          <w:tcPr>
            <w:tcW w:w="2551" w:type="dxa"/>
            <w:shd w:val="clear" w:color="auto" w:fill="F2F2F2"/>
          </w:tcPr>
          <w:p w14:paraId="0B3E23B1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2,5</w:t>
            </w:r>
          </w:p>
        </w:tc>
      </w:tr>
      <w:tr w:rsidR="00F97CDC" w:rsidRPr="00926A74" w14:paraId="3910E0F5" w14:textId="77777777">
        <w:trPr>
          <w:cantSplit/>
          <w:jc w:val="center"/>
        </w:trPr>
        <w:tc>
          <w:tcPr>
            <w:tcW w:w="1701" w:type="dxa"/>
            <w:shd w:val="clear" w:color="auto" w:fill="FFFFFF"/>
          </w:tcPr>
          <w:p w14:paraId="1B89739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Sprint 3</w:t>
            </w:r>
          </w:p>
        </w:tc>
        <w:tc>
          <w:tcPr>
            <w:tcW w:w="2381" w:type="dxa"/>
            <w:shd w:val="clear" w:color="auto" w:fill="FFFFFF"/>
          </w:tcPr>
          <w:p w14:paraId="0323C1C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150</w:t>
            </w:r>
          </w:p>
        </w:tc>
        <w:tc>
          <w:tcPr>
            <w:tcW w:w="2381" w:type="dxa"/>
            <w:shd w:val="clear" w:color="auto" w:fill="FFFFFF"/>
          </w:tcPr>
          <w:p w14:paraId="0DCE5819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59</w:t>
            </w:r>
          </w:p>
        </w:tc>
        <w:tc>
          <w:tcPr>
            <w:tcW w:w="2551" w:type="dxa"/>
            <w:shd w:val="clear" w:color="auto" w:fill="FFFFFF"/>
          </w:tcPr>
          <w:p w14:paraId="40167846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2,5</w:t>
            </w:r>
          </w:p>
        </w:tc>
      </w:tr>
    </w:tbl>
    <w:p w14:paraId="5792F470" w14:textId="77777777" w:rsidR="00F97CDC" w:rsidRPr="00926A74" w:rsidRDefault="00F97CDC">
      <w:pPr>
        <w:spacing w:after="80"/>
        <w:rPr>
          <w:lang w:val="es-ES_tradnl"/>
        </w:rPr>
      </w:pPr>
    </w:p>
    <w:p w14:paraId="3BB859EF" w14:textId="77777777" w:rsidR="00F97CDC" w:rsidRPr="00926A74" w:rsidRDefault="00000000">
      <w:pPr>
        <w:pStyle w:val="Ttulo1"/>
        <w:rPr>
          <w:lang w:val="es-ES_tradnl"/>
        </w:rPr>
      </w:pPr>
      <w:bookmarkStart w:id="14" w:name="_Toc243730770"/>
      <w:r w:rsidRPr="00926A74">
        <w:rPr>
          <w:lang w:val="es-ES_tradnl"/>
        </w:rPr>
        <w:t>8. Herramientas</w:t>
      </w:r>
      <w:bookmarkEnd w:id="14"/>
    </w:p>
    <w:p w14:paraId="2A5EF939" w14:textId="77777777" w:rsidR="00F97CDC" w:rsidRPr="00926A74" w:rsidRDefault="00000000">
      <w:pPr>
        <w:pStyle w:val="Descripcin"/>
        <w:keepNext/>
        <w:rPr>
          <w:lang w:val="es-ES_tradnl"/>
        </w:rPr>
      </w:pPr>
      <w:r w:rsidRPr="00926A74">
        <w:rPr>
          <w:lang w:val="es-ES_tradnl"/>
        </w:rPr>
        <w:t>Tabla 10 – Herramientas del equipo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180"/>
      </w:tblGrid>
      <w:tr w:rsidR="00F97CDC" w:rsidRPr="00926A74" w14:paraId="7740187B" w14:textId="77777777">
        <w:trPr>
          <w:cantSplit/>
          <w:tblHeader/>
          <w:jc w:val="center"/>
        </w:trPr>
        <w:tc>
          <w:tcPr>
            <w:tcW w:w="2835" w:type="dxa"/>
            <w:shd w:val="clear" w:color="auto" w:fill="1A3C5E"/>
          </w:tcPr>
          <w:p w14:paraId="188BB98E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Herramienta</w:t>
            </w:r>
          </w:p>
        </w:tc>
        <w:tc>
          <w:tcPr>
            <w:tcW w:w="6180" w:type="dxa"/>
            <w:shd w:val="clear" w:color="auto" w:fill="1A3C5E"/>
          </w:tcPr>
          <w:p w14:paraId="435A38C1" w14:textId="77777777" w:rsidR="00F97CDC" w:rsidRPr="00926A74" w:rsidRDefault="00000000">
            <w:pPr>
              <w:spacing w:before="40" w:after="40" w:line="240" w:lineRule="auto"/>
              <w:jc w:val="center"/>
              <w:rPr>
                <w:lang w:val="es-ES_tradnl"/>
              </w:rPr>
            </w:pPr>
            <w:r w:rsidRPr="00926A74">
              <w:rPr>
                <w:b/>
                <w:color w:val="FFFFFF"/>
                <w:sz w:val="16"/>
                <w:lang w:val="es-ES_tradnl"/>
              </w:rPr>
              <w:t>Uso</w:t>
            </w:r>
          </w:p>
        </w:tc>
      </w:tr>
      <w:tr w:rsidR="00F97CDC" w:rsidRPr="00926A74" w14:paraId="71307282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70F814C0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Jira (proyecto SCRUM)</w:t>
            </w:r>
          </w:p>
        </w:tc>
        <w:tc>
          <w:tcPr>
            <w:tcW w:w="6180" w:type="dxa"/>
            <w:shd w:val="clear" w:color="auto" w:fill="FFFFFF"/>
          </w:tcPr>
          <w:p w14:paraId="78410381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 xml:space="preserve">Backlog, </w:t>
            </w:r>
            <w:proofErr w:type="spellStart"/>
            <w:r w:rsidRPr="00926A74">
              <w:rPr>
                <w:sz w:val="16"/>
                <w:lang w:val="es-ES_tradnl"/>
              </w:rPr>
              <w:t>sprints</w:t>
            </w:r>
            <w:proofErr w:type="spellEnd"/>
            <w:r w:rsidRPr="00926A74">
              <w:rPr>
                <w:sz w:val="16"/>
                <w:lang w:val="es-ES_tradnl"/>
              </w:rPr>
              <w:t xml:space="preserve"> y tablero</w:t>
            </w:r>
          </w:p>
        </w:tc>
      </w:tr>
      <w:tr w:rsidR="00F97CDC" w:rsidRPr="00926A74" w14:paraId="487BDB22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6AA5CECC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GitHub y GitHub Projects</w:t>
            </w:r>
          </w:p>
        </w:tc>
        <w:tc>
          <w:tcPr>
            <w:tcW w:w="6180" w:type="dxa"/>
            <w:shd w:val="clear" w:color="auto" w:fill="F2F2F2"/>
          </w:tcPr>
          <w:p w14:paraId="75FB65C3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Repositorios AuroraCare y APT-AuroraCare; tablero de código</w:t>
            </w:r>
          </w:p>
        </w:tc>
      </w:tr>
      <w:tr w:rsidR="00F97CDC" w:rsidRPr="00926A74" w14:paraId="6A300D76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52927367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Figma</w:t>
            </w:r>
          </w:p>
        </w:tc>
        <w:tc>
          <w:tcPr>
            <w:tcW w:w="6180" w:type="dxa"/>
            <w:shd w:val="clear" w:color="auto" w:fill="FFFFFF"/>
          </w:tcPr>
          <w:p w14:paraId="57621E44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Prototipo de los 12 flujos</w:t>
            </w:r>
          </w:p>
        </w:tc>
      </w:tr>
      <w:tr w:rsidR="00F97CDC" w:rsidRPr="00926A74" w14:paraId="1CAB7496" w14:textId="77777777">
        <w:trPr>
          <w:cantSplit/>
          <w:jc w:val="center"/>
        </w:trPr>
        <w:tc>
          <w:tcPr>
            <w:tcW w:w="2835" w:type="dxa"/>
            <w:shd w:val="clear" w:color="auto" w:fill="F2F2F2"/>
          </w:tcPr>
          <w:p w14:paraId="5081643F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Pirani</w:t>
            </w:r>
          </w:p>
        </w:tc>
        <w:tc>
          <w:tcPr>
            <w:tcW w:w="6180" w:type="dxa"/>
            <w:shd w:val="clear" w:color="auto" w:fill="F2F2F2"/>
          </w:tcPr>
          <w:p w14:paraId="0EEFB2CF" w14:textId="77777777" w:rsidR="00F97CDC" w:rsidRPr="00926A74" w:rsidRDefault="00000000">
            <w:pPr>
              <w:spacing w:before="40" w:after="40" w:line="240" w:lineRule="auto"/>
              <w:jc w:val="left"/>
              <w:rPr>
                <w:lang w:val="es-ES_tradnl"/>
              </w:rPr>
            </w:pPr>
            <w:r w:rsidRPr="00926A74">
              <w:rPr>
                <w:sz w:val="16"/>
                <w:lang w:val="es-ES_tradnl"/>
              </w:rPr>
              <w:t>Registro de riesgos y controles</w:t>
            </w:r>
          </w:p>
        </w:tc>
      </w:tr>
    </w:tbl>
    <w:p w14:paraId="78A4599C" w14:textId="77777777" w:rsidR="00F97CDC" w:rsidRPr="00926A74" w:rsidRDefault="00F97CDC">
      <w:pPr>
        <w:spacing w:after="80"/>
        <w:rPr>
          <w:lang w:val="es-ES_tradnl"/>
        </w:rPr>
      </w:pPr>
    </w:p>
    <w:sectPr w:rsidR="00F97CDC" w:rsidRPr="00926A74" w:rsidSect="00034616"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FE00" w14:textId="77777777" w:rsidR="00FA2FA1" w:rsidRDefault="00FA2FA1">
      <w:pPr>
        <w:spacing w:before="0" w:after="0" w:line="240" w:lineRule="auto"/>
      </w:pPr>
      <w:r>
        <w:separator/>
      </w:r>
    </w:p>
  </w:endnote>
  <w:endnote w:type="continuationSeparator" w:id="0">
    <w:p w14:paraId="763F7952" w14:textId="77777777" w:rsidR="00FA2FA1" w:rsidRDefault="00FA2FA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398F" w14:textId="77777777" w:rsidR="00F97CDC" w:rsidRPr="00926A74" w:rsidRDefault="00000000">
    <w:pPr>
      <w:pStyle w:val="Piedepgina"/>
      <w:jc w:val="right"/>
      <w:rPr>
        <w:lang w:val="es-ES_tradnl"/>
      </w:rPr>
    </w:pPr>
    <w:r w:rsidRPr="00926A74">
      <w:rPr>
        <w:color w:val="156082"/>
        <w:sz w:val="18"/>
        <w:lang w:val="es-ES_tradnl"/>
      </w:rPr>
      <w:t xml:space="preserve">Documento académico y privado | Página </w:t>
    </w:r>
    <w:r w:rsidRPr="00926A74">
      <w:rPr>
        <w:color w:val="156082"/>
        <w:sz w:val="18"/>
        <w:lang w:val="es-ES_tradnl"/>
      </w:rPr>
      <w:fldChar w:fldCharType="begin"/>
    </w:r>
    <w:r w:rsidRPr="00926A74">
      <w:rPr>
        <w:color w:val="156082"/>
        <w:sz w:val="18"/>
        <w:lang w:val="es-ES_tradnl"/>
      </w:rPr>
      <w:instrText xml:space="preserve"> PAGE </w:instrText>
    </w:r>
    <w:r w:rsidRPr="00926A74">
      <w:rPr>
        <w:color w:val="156082"/>
        <w:sz w:val="18"/>
        <w:lang w:val="es-ES_tradnl"/>
      </w:rPr>
      <w:fldChar w:fldCharType="separate"/>
    </w:r>
    <w:r w:rsidRPr="00926A74">
      <w:rPr>
        <w:color w:val="156082"/>
        <w:sz w:val="18"/>
        <w:lang w:val="es-ES_tradnl"/>
      </w:rPr>
      <w:t>1</w:t>
    </w:r>
    <w:r w:rsidRPr="00926A74">
      <w:rPr>
        <w:color w:val="156082"/>
        <w:sz w:val="18"/>
        <w:lang w:val="es-ES_tradnl"/>
      </w:rPr>
      <w:fldChar w:fldCharType="end"/>
    </w:r>
    <w:r w:rsidRPr="00926A74">
      <w:rPr>
        <w:color w:val="156082"/>
        <w:sz w:val="18"/>
        <w:lang w:val="es-ES_tradnl"/>
      </w:rPr>
      <w:t xml:space="preserve"> de </w:t>
    </w:r>
    <w:r w:rsidRPr="00926A74">
      <w:rPr>
        <w:color w:val="156082"/>
        <w:sz w:val="18"/>
        <w:lang w:val="es-ES_tradnl"/>
      </w:rPr>
      <w:fldChar w:fldCharType="begin"/>
    </w:r>
    <w:r w:rsidRPr="00926A74">
      <w:rPr>
        <w:color w:val="156082"/>
        <w:sz w:val="18"/>
        <w:lang w:val="es-ES_tradnl"/>
      </w:rPr>
      <w:instrText xml:space="preserve"> NUMPAGES </w:instrText>
    </w:r>
    <w:r w:rsidRPr="00926A74">
      <w:rPr>
        <w:color w:val="156082"/>
        <w:sz w:val="18"/>
        <w:lang w:val="es-ES_tradnl"/>
      </w:rPr>
      <w:fldChar w:fldCharType="separate"/>
    </w:r>
    <w:r w:rsidRPr="00926A74">
      <w:rPr>
        <w:color w:val="156082"/>
        <w:sz w:val="18"/>
        <w:lang w:val="es-ES_tradnl"/>
      </w:rPr>
      <w:t>1</w:t>
    </w:r>
    <w:r w:rsidRPr="00926A74">
      <w:rPr>
        <w:color w:val="156082"/>
        <w:sz w:val="18"/>
        <w:lang w:val="es-ES_trad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18BC2" w14:textId="77777777" w:rsidR="00FA2FA1" w:rsidRDefault="00FA2FA1">
      <w:pPr>
        <w:spacing w:before="0" w:after="0" w:line="240" w:lineRule="auto"/>
      </w:pPr>
      <w:r>
        <w:separator/>
      </w:r>
    </w:p>
  </w:footnote>
  <w:footnote w:type="continuationSeparator" w:id="0">
    <w:p w14:paraId="772404E9" w14:textId="77777777" w:rsidR="00FA2FA1" w:rsidRDefault="00FA2FA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0A7E" w14:textId="765E9833" w:rsidR="00F97CDC" w:rsidRDefault="00926A74">
    <w:pPr>
      <w:pStyle w:val="Encabezado"/>
      <w:tabs>
        <w:tab w:val="clear" w:pos="9360"/>
        <w:tab w:val="right" w:pos="9026"/>
      </w:tabs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930650" wp14:editId="5837212C">
          <wp:simplePos x="0" y="0"/>
          <wp:positionH relativeFrom="column">
            <wp:posOffset>3928264</wp:posOffset>
          </wp:positionH>
          <wp:positionV relativeFrom="paragraph">
            <wp:posOffset>-147207</wp:posOffset>
          </wp:positionV>
          <wp:extent cx="1800000" cy="579139"/>
          <wp:effectExtent l="0" t="0" r="381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579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 w:rsidRPr="00926A74">
      <w:rPr>
        <w:color w:val="808080"/>
        <w:sz w:val="18"/>
        <w:lang w:val="es-ES_tradnl"/>
      </w:rPr>
      <w:t>AuroraCare – Documento de Visión y Roles Scrum</w:t>
    </w:r>
    <w:r w:rsidR="00000000" w:rsidRPr="00926A74">
      <w:rPr>
        <w:lang w:val="es-ES_tradnl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7471" w14:textId="77777777" w:rsidR="00F97CDC" w:rsidRDefault="00000000">
    <w:pPr>
      <w:pStyle w:val="Encabezado"/>
      <w:jc w:val="lef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C6A96D" wp14:editId="57B97C84">
          <wp:simplePos x="0" y="0"/>
          <wp:positionH relativeFrom="column">
            <wp:posOffset>0</wp:posOffset>
          </wp:positionH>
          <wp:positionV relativeFrom="paragraph">
            <wp:posOffset>81280</wp:posOffset>
          </wp:positionV>
          <wp:extent cx="2520000" cy="810737"/>
          <wp:effectExtent l="0" t="0" r="0" b="2540"/>
          <wp:wrapNone/>
          <wp:docPr id="20234352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810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019774">
    <w:abstractNumId w:val="8"/>
  </w:num>
  <w:num w:numId="2" w16cid:durableId="1235310325">
    <w:abstractNumId w:val="6"/>
  </w:num>
  <w:num w:numId="3" w16cid:durableId="1407994123">
    <w:abstractNumId w:val="5"/>
  </w:num>
  <w:num w:numId="4" w16cid:durableId="974985459">
    <w:abstractNumId w:val="4"/>
  </w:num>
  <w:num w:numId="5" w16cid:durableId="1018310002">
    <w:abstractNumId w:val="7"/>
  </w:num>
  <w:num w:numId="6" w16cid:durableId="1461727368">
    <w:abstractNumId w:val="3"/>
  </w:num>
  <w:num w:numId="7" w16cid:durableId="805010769">
    <w:abstractNumId w:val="2"/>
  </w:num>
  <w:num w:numId="8" w16cid:durableId="972834806">
    <w:abstractNumId w:val="1"/>
  </w:num>
  <w:num w:numId="9" w16cid:durableId="22206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193EAE"/>
    <w:rsid w:val="0029639D"/>
    <w:rsid w:val="00326F90"/>
    <w:rsid w:val="00926A74"/>
    <w:rsid w:val="00AA1D8D"/>
    <w:rsid w:val="00B47730"/>
    <w:rsid w:val="00CB0664"/>
    <w:rsid w:val="00F97CDC"/>
    <w:rsid w:val="00FA2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B0F507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26A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6A7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6A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1510</Words>
  <Characters>8309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Visión y Roles Scrum</vt:lpstr>
      <vt:lpstr/>
    </vt:vector>
  </TitlesOfParts>
  <Manager/>
  <Company/>
  <LinksUpToDate>false</LinksUpToDate>
  <CharactersWithSpaces>9800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Visión y Roles Scrum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2026-10-24T13:49:00Z</dcterms:modified>
  <cp:category/>
</cp:coreProperties>
</file>