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8E03" w14:textId="77777777" w:rsidR="005A3F6D" w:rsidRDefault="005A3F6D" w:rsidP="001C58E8">
      <w:pPr>
        <w:jc w:val="center"/>
      </w:pPr>
      <w:bookmarkStart w:id="0" w:name="_Hlk206025359"/>
      <w:r w:rsidRPr="00114D50">
        <w:t>THIRD JUDICIAL DISTRICT - SALT LAKE COUNTY DISTRICT COURT SALT LAKE COUNTY, STATE OF UTAH</w:t>
      </w:r>
    </w:p>
    <w:p w14:paraId="4DD5B778" w14:textId="77777777" w:rsidR="005A3F6D" w:rsidRDefault="005A3F6D" w:rsidP="005A3F6D"/>
    <w:p w14:paraId="1AEC6125" w14:textId="77777777" w:rsidR="005A3F6D" w:rsidRDefault="005A3F6D" w:rsidP="005A3F6D">
      <w:r>
        <w:t xml:space="preserve">STATE OF UTAH,                                           </w:t>
      </w:r>
    </w:p>
    <w:p w14:paraId="79578727" w14:textId="77777777" w:rsidR="005A3F6D" w:rsidRDefault="005A3F6D" w:rsidP="005A3F6D">
      <w:r>
        <w:t xml:space="preserve">   Plaintiff,                                      </w:t>
      </w:r>
    </w:p>
    <w:p w14:paraId="2DE8E4A5" w14:textId="34C35625" w:rsidR="005A3F6D" w:rsidRDefault="005A3F6D" w:rsidP="005A3F6D">
      <w:r>
        <w:t xml:space="preserve">                                                      MOTION TO SUPPRESS STATEMENTS</w:t>
      </w:r>
    </w:p>
    <w:p w14:paraId="5A9862FC" w14:textId="77777777" w:rsidR="005A3F6D" w:rsidRDefault="005A3F6D" w:rsidP="005A3F6D">
      <w:r>
        <w:t xml:space="preserve">v.                                           </w:t>
      </w:r>
    </w:p>
    <w:p w14:paraId="231A3D9B" w14:textId="77777777" w:rsidR="005A3F6D" w:rsidRDefault="005A3F6D" w:rsidP="005A3F6D">
      <w:r>
        <w:t xml:space="preserve">                                                       Case No: 235900706</w:t>
      </w:r>
    </w:p>
    <w:p w14:paraId="40BA37E7" w14:textId="77777777" w:rsidR="005A3F6D" w:rsidRDefault="005A3F6D" w:rsidP="005A3F6D">
      <w:r>
        <w:t xml:space="preserve">PETER GOLUB,                           Judge: ELIZABETH A. HRUBY-MILLS                                   </w:t>
      </w:r>
    </w:p>
    <w:p w14:paraId="42FF7588" w14:textId="0C825258" w:rsidR="005A3F6D" w:rsidRDefault="005A3F6D" w:rsidP="005A3F6D">
      <w:r>
        <w:t xml:space="preserve">   Defendant.                                   Date: August 14, 2025</w:t>
      </w:r>
    </w:p>
    <w:bookmarkEnd w:id="0"/>
    <w:p w14:paraId="4A40226D" w14:textId="77777777" w:rsidR="005A3F6D" w:rsidRDefault="005A3F6D" w:rsidP="00112818"/>
    <w:p w14:paraId="49588379" w14:textId="77777777" w:rsidR="00112818" w:rsidRDefault="00112818" w:rsidP="00112818"/>
    <w:p w14:paraId="63B891AC" w14:textId="77777777" w:rsidR="00112818" w:rsidRDefault="00112818" w:rsidP="00112818">
      <w:r>
        <w:t>Defendant, appearing pro se, moves this Court to suppress certain statements allegedly made to law enforcement officers during the September 6, 2023 encounter, pursuant to the Fifth, Sixth, and Fourteenth Amendments to the U.S. Constitution, Article I, Sections 7, 9, and 12 of the Utah Constitution, and applicable case law.</w:t>
      </w:r>
    </w:p>
    <w:p w14:paraId="5822C68B" w14:textId="77777777" w:rsidR="00112818" w:rsidRDefault="00112818" w:rsidP="00112818"/>
    <w:p w14:paraId="49279CC9" w14:textId="2DF34B50" w:rsidR="00112818" w:rsidRDefault="00112818" w:rsidP="00112818">
      <w:r>
        <w:t>I. FACTUAL BACKGROUND</w:t>
      </w:r>
    </w:p>
    <w:p w14:paraId="0FB6A024" w14:textId="77777777" w:rsidR="00112818" w:rsidRDefault="00112818" w:rsidP="00112818"/>
    <w:p w14:paraId="6C2A45BD" w14:textId="77777777" w:rsidR="00112818" w:rsidRDefault="00112818" w:rsidP="00112818">
      <w:r>
        <w:t>On September 6, 2023, Defendant was stopped by Trooper Brock Ernstsen of the Utah Highway Patrol. At various points during the encounter, Defendant made statements in response to questions posed by the Trooper. At no point before formal arrest was Defendant advised of his Miranda rights.</w:t>
      </w:r>
    </w:p>
    <w:p w14:paraId="2CC25A7F" w14:textId="77777777" w:rsidR="00112818" w:rsidRDefault="00112818" w:rsidP="00112818"/>
    <w:p w14:paraId="37169746" w14:textId="77777777" w:rsidR="00112818" w:rsidRDefault="00112818" w:rsidP="00112818">
      <w:r>
        <w:t>After the initial stop, Trooper Ernstsen ordered Defendant out of the vehicle. Subsequent questioning occurred while Defendant was outside the vehicle, and additional questioning took place after Defendant was placed in handcuffs and detained.</w:t>
      </w:r>
    </w:p>
    <w:p w14:paraId="4D65387B" w14:textId="77777777" w:rsidR="00112818" w:rsidRDefault="00112818" w:rsidP="00112818"/>
    <w:p w14:paraId="3F3497FB" w14:textId="7A230E94" w:rsidR="00112818" w:rsidRDefault="00112818" w:rsidP="00112818">
      <w:r>
        <w:t>II. LEGAL STANDARD</w:t>
      </w:r>
    </w:p>
    <w:p w14:paraId="5FB75518" w14:textId="77777777" w:rsidR="00112818" w:rsidRDefault="00112818" w:rsidP="00112818"/>
    <w:p w14:paraId="2600D729" w14:textId="26843A6D" w:rsidR="00F23A24" w:rsidRDefault="00112818" w:rsidP="00112818">
      <w:r w:rsidRPr="00ED5563">
        <w:rPr>
          <w:i/>
          <w:iCs/>
        </w:rPr>
        <w:t>Miranda v. Arizona</w:t>
      </w:r>
      <w:r>
        <w:t>, 384 U.S. 436 (1966) requires that statements made during custodial interrogation be excluded unless preceded by proper Miranda warnings</w:t>
      </w:r>
      <w:r w:rsidR="00F23A24">
        <w:t xml:space="preserve">; </w:t>
      </w:r>
      <w:r w:rsidR="00F23A24" w:rsidRPr="00F23A24">
        <w:rPr>
          <w:i/>
          <w:iCs/>
        </w:rPr>
        <w:t>State v. M</w:t>
      </w:r>
      <w:proofErr w:type="spellStart"/>
      <w:r w:rsidR="00F23A24" w:rsidRPr="00F23A24">
        <w:rPr>
          <w:i/>
          <w:iCs/>
        </w:rPr>
        <w:t>irquet</w:t>
      </w:r>
      <w:proofErr w:type="spellEnd"/>
      <w:r w:rsidR="00F23A24" w:rsidRPr="00F23A24">
        <w:t xml:space="preserve">, 914 P.2d 1144 (Utah 1996) (Miranda required when reasonable person wouldn't feel free to leave); </w:t>
      </w:r>
      <w:r w:rsidR="00F23A24" w:rsidRPr="00F23A24">
        <w:rPr>
          <w:i/>
          <w:iCs/>
        </w:rPr>
        <w:t>State v. Carner</w:t>
      </w:r>
      <w:r w:rsidR="00F23A24" w:rsidRPr="00F23A24">
        <w:t>, 664 P.2d 1168 (Utah 1983) (roadside detention can trigger Miranda).</w:t>
      </w:r>
    </w:p>
    <w:p w14:paraId="4E13571A" w14:textId="77777777" w:rsidR="00112818" w:rsidRDefault="00112818" w:rsidP="00112818"/>
    <w:p w14:paraId="57015E08" w14:textId="77777777" w:rsidR="00112818" w:rsidRDefault="00112818" w:rsidP="00112818">
      <w:r>
        <w:t xml:space="preserve">A person is in “custody” for Miranda purposes when, under the totality of the circumstances, a reasonable person would not feel free to terminate the encounter and leave.  </w:t>
      </w:r>
    </w:p>
    <w:p w14:paraId="12CFB12B" w14:textId="7C0FE5BF" w:rsidR="00112818" w:rsidRDefault="00112818" w:rsidP="00112818">
      <w:r>
        <w:t xml:space="preserve">See </w:t>
      </w:r>
      <w:proofErr w:type="spellStart"/>
      <w:r w:rsidRPr="00ED5563">
        <w:rPr>
          <w:i/>
          <w:iCs/>
        </w:rPr>
        <w:t>Berkemer</w:t>
      </w:r>
      <w:proofErr w:type="spellEnd"/>
      <w:r w:rsidRPr="00ED5563">
        <w:rPr>
          <w:i/>
          <w:iCs/>
        </w:rPr>
        <w:t xml:space="preserve"> v. McCarty</w:t>
      </w:r>
      <w:r>
        <w:t>, 468 U.S. 420 (1984) (roadside questioning can become custodial once a suspect’s freedom is restrained to a degree associated with formal arrest).</w:t>
      </w:r>
    </w:p>
    <w:p w14:paraId="44CC73E5" w14:textId="77777777" w:rsidR="00112818" w:rsidRDefault="00112818" w:rsidP="00112818"/>
    <w:p w14:paraId="7286F7A6" w14:textId="6A0F6AF0" w:rsidR="00112818" w:rsidRDefault="00112818" w:rsidP="00112818">
      <w:r>
        <w:t>III. ARGUMENT &amp; RELIEF REQUESTED</w:t>
      </w:r>
    </w:p>
    <w:p w14:paraId="3ED784E1" w14:textId="77777777" w:rsidR="00112818" w:rsidRDefault="00112818" w:rsidP="00112818"/>
    <w:p w14:paraId="6D118307" w14:textId="67B272A1" w:rsidR="00112818" w:rsidRDefault="00112818" w:rsidP="00112818">
      <w:r w:rsidRPr="00ED5563">
        <w:rPr>
          <w:i/>
          <w:iCs/>
        </w:rPr>
        <w:t>Primary Request – Suppress All Pre-Miranda Statements</w:t>
      </w:r>
    </w:p>
    <w:p w14:paraId="53DC94D5" w14:textId="77777777" w:rsidR="00112818" w:rsidRDefault="00112818" w:rsidP="00112818">
      <w:r>
        <w:t xml:space="preserve">From the moment of the initial traffic stop until Miranda was eventually administered (if at all), Defendant was subject to questioning designed to elicit incriminating responses.  </w:t>
      </w:r>
    </w:p>
    <w:p w14:paraId="5046A1CB" w14:textId="77777777" w:rsidR="00112818" w:rsidRDefault="00112818" w:rsidP="00112818">
      <w:r>
        <w:t>Because no Miranda warnings were given before these questions, all statements prior to Miranda must be excluded.</w:t>
      </w:r>
    </w:p>
    <w:p w14:paraId="40B9D099" w14:textId="77777777" w:rsidR="00112818" w:rsidRDefault="00112818" w:rsidP="00112818"/>
    <w:p w14:paraId="33844DFB" w14:textId="68573291" w:rsidR="00112818" w:rsidRPr="00ED5563" w:rsidRDefault="00112818" w:rsidP="00112818">
      <w:pPr>
        <w:rPr>
          <w:i/>
          <w:iCs/>
        </w:rPr>
      </w:pPr>
      <w:r w:rsidRPr="00ED5563">
        <w:rPr>
          <w:i/>
          <w:iCs/>
        </w:rPr>
        <w:lastRenderedPageBreak/>
        <w:t xml:space="preserve">Alternative Request #1 – Suppress All Statements After Defendant Stepped Out of the Car  </w:t>
      </w:r>
    </w:p>
    <w:p w14:paraId="75B06C33" w14:textId="05576180" w:rsidR="00112818" w:rsidRDefault="00112818" w:rsidP="00112818">
      <w:r>
        <w:t xml:space="preserve">Ordering Defendant to exit the vehicle, combined with the Trooper’s retention of Defendant’s documents and physical positioning, constituted custody under </w:t>
      </w:r>
      <w:proofErr w:type="spellStart"/>
      <w:r w:rsidRPr="00ED5563">
        <w:rPr>
          <w:i/>
          <w:iCs/>
        </w:rPr>
        <w:t>Berkemer</w:t>
      </w:r>
      <w:proofErr w:type="spellEnd"/>
      <w:r>
        <w:t xml:space="preserve">.  </w:t>
      </w:r>
    </w:p>
    <w:p w14:paraId="0C33CE73" w14:textId="77777777" w:rsidR="00112818" w:rsidRDefault="00112818" w:rsidP="00112818">
      <w:r>
        <w:t>Any statements made after this point were the product of custodial interrogation without Miranda warnings and must be suppressed.</w:t>
      </w:r>
    </w:p>
    <w:p w14:paraId="3A83D73D" w14:textId="77777777" w:rsidR="00112818" w:rsidRDefault="00112818" w:rsidP="00112818"/>
    <w:p w14:paraId="6EE5013F" w14:textId="6B9C36B4" w:rsidR="00112818" w:rsidRPr="00ED5563" w:rsidRDefault="00112818" w:rsidP="00112818">
      <w:pPr>
        <w:rPr>
          <w:i/>
          <w:iCs/>
        </w:rPr>
      </w:pPr>
      <w:r w:rsidRPr="00ED5563">
        <w:rPr>
          <w:i/>
          <w:iCs/>
        </w:rPr>
        <w:t xml:space="preserve">Alternative Request #2 – Suppress All Statements After Defendant Was Arrested and Handcuffed  </w:t>
      </w:r>
    </w:p>
    <w:p w14:paraId="626DAFAB" w14:textId="77777777" w:rsidR="00112818" w:rsidRDefault="00112818" w:rsidP="00112818">
      <w:r>
        <w:t xml:space="preserve">At the very least, once Defendant was handcuffed and informed he was under arrest, he was indisputably in custody.  </w:t>
      </w:r>
    </w:p>
    <w:p w14:paraId="24F90E9C" w14:textId="77777777" w:rsidR="00112818" w:rsidRDefault="00112818" w:rsidP="00112818">
      <w:r>
        <w:t>Any statements elicited after this point without Miranda warnings must be suppressed.</w:t>
      </w:r>
    </w:p>
    <w:p w14:paraId="207B90DF" w14:textId="77777777" w:rsidR="00112818" w:rsidRDefault="00112818" w:rsidP="00112818"/>
    <w:p w14:paraId="3F7176A8" w14:textId="6C866023" w:rsidR="00112818" w:rsidRDefault="00112818" w:rsidP="00112818">
      <w:r>
        <w:t>IV. CONCLUSION</w:t>
      </w:r>
    </w:p>
    <w:p w14:paraId="7EE1D4FB" w14:textId="77777777" w:rsidR="00112818" w:rsidRDefault="00112818" w:rsidP="00112818"/>
    <w:p w14:paraId="38B4AC1A" w14:textId="77777777" w:rsidR="00112818" w:rsidRDefault="00112818" w:rsidP="00112818">
      <w:r>
        <w:t>Defendant respectfully requests that this Court:</w:t>
      </w:r>
    </w:p>
    <w:p w14:paraId="063B324C" w14:textId="77777777" w:rsidR="00112818" w:rsidRDefault="00112818" w:rsidP="00112818"/>
    <w:p w14:paraId="280540B6" w14:textId="1D1813C3" w:rsidR="00112818" w:rsidRDefault="00112818" w:rsidP="00112818">
      <w:r>
        <w:t xml:space="preserve">1. </w:t>
      </w:r>
      <w:r w:rsidRPr="00ED5563">
        <w:rPr>
          <w:i/>
          <w:iCs/>
        </w:rPr>
        <w:t>Primarily</w:t>
      </w:r>
      <w:r>
        <w:t xml:space="preserve">: Suppress all statements made prior to Miranda warnings;  </w:t>
      </w:r>
    </w:p>
    <w:p w14:paraId="6C905B4F" w14:textId="7CB422D2" w:rsidR="00112818" w:rsidRDefault="00112818" w:rsidP="00112818">
      <w:r>
        <w:t xml:space="preserve">2. </w:t>
      </w:r>
      <w:r w:rsidRPr="00ED5563">
        <w:rPr>
          <w:i/>
          <w:iCs/>
        </w:rPr>
        <w:t>Alternatively</w:t>
      </w:r>
      <w:r>
        <w:t xml:space="preserve">: Suppress all statements made after Defendant was ordered out of the vehicle;  </w:t>
      </w:r>
    </w:p>
    <w:p w14:paraId="790BD3B1" w14:textId="562D59B6" w:rsidR="00112818" w:rsidRDefault="00112818" w:rsidP="00112818">
      <w:r>
        <w:t xml:space="preserve">3. </w:t>
      </w:r>
      <w:r w:rsidRPr="00ED5563">
        <w:rPr>
          <w:i/>
          <w:iCs/>
        </w:rPr>
        <w:t>Alternatively</w:t>
      </w:r>
      <w:r>
        <w:t>: Suppress all statements made after Defendant was arrested and handcuffed.</w:t>
      </w:r>
    </w:p>
    <w:p w14:paraId="55C52004" w14:textId="77777777" w:rsidR="00112818" w:rsidRDefault="00112818" w:rsidP="00112818"/>
    <w:p w14:paraId="37B4AA37" w14:textId="77777777" w:rsidR="001C58E8" w:rsidRDefault="001C58E8" w:rsidP="00851495">
      <w:pPr>
        <w:ind w:left="720"/>
      </w:pPr>
      <w:r>
        <w:t>I hereby certify that on August 14, 2025, a true and correct copy of the foregoing STIPULATED JURY INSTRUCTIONS was provided by email to:</w:t>
      </w:r>
    </w:p>
    <w:p w14:paraId="28F2D63A" w14:textId="77777777" w:rsidR="001C58E8" w:rsidRDefault="001C58E8" w:rsidP="00851495">
      <w:pPr>
        <w:ind w:left="720"/>
      </w:pPr>
    </w:p>
    <w:p w14:paraId="0711252C" w14:textId="77777777" w:rsidR="001C58E8" w:rsidRDefault="001C58E8" w:rsidP="00851495">
      <w:pPr>
        <w:ind w:left="720"/>
      </w:pPr>
      <w:r w:rsidRPr="00794401">
        <w:t>Joseph Ciucci Liuzzi</w:t>
      </w:r>
      <w:r>
        <w:t xml:space="preserve">, </w:t>
      </w:r>
      <w:r w:rsidRPr="00794401">
        <w:t xml:space="preserve">josephcl@utcourts.gov </w:t>
      </w:r>
    </w:p>
    <w:p w14:paraId="37CBC201" w14:textId="77777777" w:rsidR="001C58E8" w:rsidRPr="00794401" w:rsidRDefault="001C58E8" w:rsidP="00851495">
      <w:pPr>
        <w:ind w:left="720"/>
      </w:pPr>
      <w:r w:rsidRPr="00794401">
        <w:t>Judicial Assistant for Judge Hruby-Mills</w:t>
      </w:r>
    </w:p>
    <w:p w14:paraId="1EDE82F9" w14:textId="77777777" w:rsidR="001C58E8" w:rsidRDefault="001C58E8" w:rsidP="00851495">
      <w:pPr>
        <w:ind w:left="720"/>
      </w:pPr>
      <w:r w:rsidRPr="00561D4E">
        <w:t xml:space="preserve">3 Third District Court 450 South State Street </w:t>
      </w:r>
    </w:p>
    <w:p w14:paraId="59533F6E" w14:textId="77777777" w:rsidR="001C58E8" w:rsidRDefault="001C58E8" w:rsidP="00851495">
      <w:pPr>
        <w:ind w:left="720"/>
      </w:pPr>
      <w:r w:rsidRPr="00561D4E">
        <w:t>Salt Lake City, Ut 84114-1860</w:t>
      </w:r>
    </w:p>
    <w:p w14:paraId="69B548E8" w14:textId="77777777" w:rsidR="001C58E8" w:rsidRDefault="001C58E8" w:rsidP="00851495">
      <w:pPr>
        <w:ind w:left="720"/>
      </w:pPr>
    </w:p>
    <w:p w14:paraId="6ABAE656" w14:textId="77777777" w:rsidR="001C58E8" w:rsidRDefault="001C58E8" w:rsidP="00851495">
      <w:pPr>
        <w:ind w:left="720"/>
      </w:pPr>
      <w:r>
        <w:t>/s/ Peter Golub</w:t>
      </w:r>
    </w:p>
    <w:p w14:paraId="1F236D53" w14:textId="77777777" w:rsidR="001C58E8" w:rsidRDefault="001C58E8" w:rsidP="00851495">
      <w:pPr>
        <w:ind w:left="720"/>
      </w:pPr>
      <w:r>
        <w:t>_____________________________</w:t>
      </w:r>
    </w:p>
    <w:p w14:paraId="2D25DB33" w14:textId="77777777" w:rsidR="001C58E8" w:rsidRDefault="001C58E8" w:rsidP="00851495">
      <w:pPr>
        <w:ind w:left="720"/>
      </w:pPr>
      <w:r>
        <w:t>Defendant, Pro Se</w:t>
      </w:r>
    </w:p>
    <w:p w14:paraId="20570966" w14:textId="77777777" w:rsidR="001C58E8" w:rsidRDefault="001C58E8" w:rsidP="00851495">
      <w:pPr>
        <w:ind w:left="720"/>
      </w:pPr>
      <w:r>
        <w:t>Date: August 14, 2025</w:t>
      </w:r>
    </w:p>
    <w:p w14:paraId="4B0F496D" w14:textId="70DBB4D1" w:rsidR="002C4B8B" w:rsidRDefault="002C4B8B" w:rsidP="001C58E8"/>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18"/>
    <w:rsid w:val="00112818"/>
    <w:rsid w:val="001C58E8"/>
    <w:rsid w:val="00290199"/>
    <w:rsid w:val="002C4B8B"/>
    <w:rsid w:val="005A3F6D"/>
    <w:rsid w:val="006653EF"/>
    <w:rsid w:val="00851495"/>
    <w:rsid w:val="00A20A5C"/>
    <w:rsid w:val="00A5635E"/>
    <w:rsid w:val="00DA5177"/>
    <w:rsid w:val="00ED5563"/>
    <w:rsid w:val="00F23A24"/>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1C97"/>
  <w15:chartTrackingRefBased/>
  <w15:docId w15:val="{49B2551A-CD38-48FB-AE4A-21BF4CE3C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5</cp:revision>
  <cp:lastPrinted>2025-08-15T20:44:00Z</cp:lastPrinted>
  <dcterms:created xsi:type="dcterms:W3CDTF">2025-08-14T09:13:00Z</dcterms:created>
  <dcterms:modified xsi:type="dcterms:W3CDTF">2025-08-15T22:29:00Z</dcterms:modified>
</cp:coreProperties>
</file>