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8A5A00"/>
        </w:rPr>
        <w:t xml:space="preserve">⏸ ARRÊT — ON EN DISCUTE (carte à l’écran, sans voix) : </w:t>
      </w:r>
      <w:r>
        <w:rPr>
          <w:rFonts w:ascii="Arial" w:cs="Arial" w:eastAsia="Arial" w:hAnsi="Arial"/>
          <w:shd w:fill="FFE97F" w:color="auto" w:val="clear"/>
        </w:rPr>
        <w:t xml:space="preserve">Les ressorts sont encore comprimés. Selon vous, comment on peut relâcher cette énergie-là sans danger ?</w:t>
      </w:r>
      <w:r>
        <w:rPr>
          <w:rFonts w:ascii="Arial" w:cs="Arial" w:eastAsia="Arial" w:hAnsi="Arial"/>
          <w:i/>
          <w:iCs/>
          <w:color w:val="595959"/>
        </w:rPr>
        <w:t xml:space="preserve">  Mettez la vidéo sur pause et discutez en équipe.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w:t>
      </w:r>
      <w:r>
        <w:rPr>
          <w:rFonts w:ascii="Arial" w:cs="Arial" w:eastAsia="Arial" w:hAnsi="Arial"/>
          <w:shd w:fill="FFE97F" w:color="auto" w:val="clear"/>
        </w:rPr>
        <w:t xml:space="preserve">Chacun pose son cadenas, pis on vérifie que la foreuse peut pas repartir. Le cadenas empêche de repartir l'hydraulique, mais les ressorts, eux, poussent encore. 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dashed" w:color="C00000" w:sz="24" w:space="6"/>
        </w:pBdr>
        <w:shd w:fill="FDECEC"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00000"/>
        </w:rPr>
        <w:t xml:space="preserve">✗ SI ON NE RESPECTE PAS LA SÉQUENCE</w:t>
      </w:r>
      <w:r>
        <w:rPr>
          <w:rFonts w:ascii="Arial" w:cs="Arial" w:eastAsia="Arial" w:hAnsi="Arial"/>
          <w:i/>
          <w:iCs/>
          <w:color w:val="595959"/>
        </w:rPr>
        <w:t xml:space="preserve"> — à l’écran, en rouge : boulons sortis au complet un par un, sans les boulons longs ; le dernier casse, le cône est projeté.</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dashed" w:color="2E7D32" w:sz="24" w:space="6"/>
        </w:pBdr>
        <w:shd w:fill="EAF5E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2E7D32"/>
        </w:rPr>
        <w:t xml:space="preserve">✓ LA BONNE MÉTHODE</w:t>
      </w:r>
      <w:r>
        <w:rPr>
          <w:rFonts w:ascii="Arial" w:cs="Arial" w:eastAsia="Arial" w:hAnsi="Arial"/>
          <w:i/>
          <w:iCs/>
          <w:color w:val="595959"/>
        </w:rPr>
        <w:t xml:space="preserve"> — retour à la procédure (étape 8).</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w:t>
      </w:r>
      <w:r>
        <w:rPr>
          <w:rFonts w:ascii="Arial" w:cs="Arial" w:eastAsia="Arial" w:hAnsi="Arial"/>
          <w:shd w:fill="FFE97F" w:color="auto" w:val="clear"/>
        </w:rPr>
        <w:t xml:space="preserve">L'énergie résiduelle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w:t>
      </w:r>
      <w:r>
        <w:rPr>
          <w:rFonts w:ascii="Arial" w:cs="Arial" w:eastAsia="Arial" w:hAnsi="Arial"/>
          <w:shd w:fill="FFE97F" w:color="auto" w:val="clear"/>
        </w:rPr>
        <w:t xml:space="preserve">Les trois boulons longs sans bushing, avant de desserrer les six autres boulons.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Pis si le quart finit avant que la job soit faite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2026-10-20T18:10:21.342Z</dcterms:created>
  <dcterms:modified xsi:type="dcterms:W3CDTF">2026-10-20T18:10:21.342Z</dcterms:modified>
</cp:coreProperties>
</file>

<file path=docProps/custom.xml><?xml version="1.0" encoding="utf-8"?>
<Properties xmlns="http://schemas.openxmlformats.org/officeDocument/2006/custom-properties" xmlns:vt="http://schemas.openxmlformats.org/officeDocument/2006/docPropsVTypes"/>
</file>