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
          <w:bCs/>
          <w:sz w:val="32"/>
          <w:szCs w:val="32"/>
        </w:rPr>
      </w:pPr>
      <w:r>
        <w:rPr>
          <w:rFonts w:ascii="Verdana" w:hAnsi="Verdana"/>
          <w:b/>
          <w:bCs/>
          <w:sz w:val="32"/>
          <w:szCs w:val="32"/>
        </w:rPr>
        <w:t>Certification Prep</w:t>
      </w:r>
    </w:p>
    <w:p>
      <w:pPr>
        <w:pStyle w:val="Normal"/>
        <w:bidi w:val="0"/>
        <w:jc w:val="center"/>
        <w:rPr>
          <w:rFonts w:ascii="Verdana" w:hAnsi="Verdana"/>
          <w:b/>
          <w:b/>
          <w:bCs/>
          <w:sz w:val="32"/>
          <w:szCs w:val="32"/>
        </w:rPr>
      </w:pPr>
      <w:r>
        <w:rPr>
          <w:rFonts w:ascii="Verdana" w:hAnsi="Verdana"/>
          <w:b/>
          <w:bCs/>
          <w:sz w:val="32"/>
          <w:szCs w:val="32"/>
        </w:rPr>
      </w:r>
    </w:p>
    <w:p>
      <w:pPr>
        <w:pStyle w:val="Normal"/>
        <w:bidi w:val="0"/>
        <w:spacing w:lineRule="auto" w:line="360"/>
        <w:jc w:val="left"/>
        <w:rPr>
          <w:b/>
          <w:b/>
          <w:bCs/>
          <w:sz w:val="20"/>
          <w:szCs w:val="20"/>
        </w:rPr>
      </w:pPr>
      <w:r>
        <w:rPr>
          <w:rFonts w:ascii="Helvetica" w:hAnsi="Helvetica"/>
          <w:b/>
          <w:bCs/>
          <w:sz w:val="20"/>
          <w:szCs w:val="20"/>
        </w:rPr>
        <w:t xml:space="preserve">Certification Title: </w:t>
      </w:r>
      <w:r>
        <w:rPr>
          <w:rFonts w:ascii="Helvetica" w:hAnsi="Helvetica"/>
          <w:b w:val="false"/>
          <w:bCs w:val="false"/>
          <w:sz w:val="20"/>
          <w:szCs w:val="20"/>
        </w:rPr>
        <w:t>AZ-900 Microsoft Azure Fundamentals</w:t>
      </w:r>
    </w:p>
    <w:p>
      <w:pPr>
        <w:pStyle w:val="Normal"/>
        <w:bidi w:val="0"/>
        <w:spacing w:lineRule="auto" w:line="360"/>
        <w:jc w:val="left"/>
        <w:rPr>
          <w:b/>
          <w:b/>
          <w:bCs/>
          <w:sz w:val="20"/>
          <w:szCs w:val="20"/>
        </w:rPr>
      </w:pPr>
      <w:r>
        <w:rPr>
          <w:rFonts w:ascii="Helvetica" w:hAnsi="Helvetica"/>
          <w:b/>
          <w:bCs/>
          <w:sz w:val="20"/>
          <w:szCs w:val="20"/>
        </w:rPr>
        <w:t xml:space="preserve">Issuing Organization: </w:t>
      </w:r>
      <w:r>
        <w:rPr>
          <w:rFonts w:ascii="Helvetica" w:hAnsi="Helvetica"/>
          <w:b w:val="false"/>
          <w:bCs w:val="false"/>
          <w:sz w:val="20"/>
          <w:szCs w:val="20"/>
        </w:rPr>
        <w:t>Microsoft</w:t>
      </w:r>
    </w:p>
    <w:p>
      <w:pPr>
        <w:pStyle w:val="Normal"/>
        <w:bidi w:val="0"/>
        <w:spacing w:lineRule="auto" w:line="360"/>
        <w:jc w:val="left"/>
        <w:rPr>
          <w:b/>
          <w:b/>
          <w:bCs/>
          <w:sz w:val="20"/>
          <w:szCs w:val="20"/>
        </w:rPr>
      </w:pPr>
      <w:r>
        <w:rPr>
          <w:rFonts w:ascii="Helvetica" w:hAnsi="Helvetica"/>
          <w:b/>
          <w:bCs/>
          <w:sz w:val="20"/>
          <w:szCs w:val="20"/>
        </w:rPr>
        <w:t xml:space="preserve">Description of Certification: </w:t>
      </w:r>
      <w:r>
        <w:rPr>
          <w:rFonts w:ascii="Helvetica" w:hAnsi="Helvetica"/>
          <w:b w:val="false"/>
          <w:bCs w:val="false"/>
          <w:sz w:val="20"/>
          <w:szCs w:val="20"/>
        </w:rPr>
        <w:t>This certification is designed to demonstrate foundational-level knowledge of cloud services and how those services are provided with Microsoft Azure.</w:t>
      </w:r>
    </w:p>
    <w:p>
      <w:pPr>
        <w:pStyle w:val="Normal"/>
        <w:bidi w:val="0"/>
        <w:spacing w:lineRule="auto" w:line="360"/>
        <w:jc w:val="left"/>
        <w:rPr>
          <w:b/>
          <w:b/>
          <w:bCs/>
        </w:rPr>
      </w:pPr>
      <w:r>
        <w:rPr>
          <w:b/>
          <w:bCs/>
        </w:rPr>
      </w:r>
    </w:p>
    <w:p>
      <w:pPr>
        <w:pStyle w:val="Normal"/>
        <w:bidi w:val="0"/>
        <w:spacing w:lineRule="auto" w:line="360"/>
        <w:jc w:val="left"/>
        <w:rPr>
          <w:rFonts w:ascii="Helvetica" w:hAnsi="Helvetica"/>
          <w:b w:val="false"/>
          <w:b w:val="false"/>
          <w:bCs w:val="false"/>
          <w:sz w:val="20"/>
          <w:szCs w:val="20"/>
        </w:rPr>
      </w:pPr>
      <w:r>
        <w:rPr>
          <w:rFonts w:ascii="Helvetica" w:hAnsi="Helvetica"/>
          <w:b w:val="false"/>
          <w:bCs w:val="false"/>
          <w:sz w:val="20"/>
          <w:szCs w:val="20"/>
        </w:rPr>
        <w:t xml:space="preserve">I am interested in this certification because it is a good </w:t>
      </w:r>
      <w:r>
        <w:rPr>
          <w:rFonts w:ascii="Helvetica" w:hAnsi="Helvetica"/>
          <w:b w:val="false"/>
          <w:bCs w:val="false"/>
          <w:sz w:val="20"/>
          <w:szCs w:val="20"/>
        </w:rPr>
        <w:t xml:space="preserve">starting certification to demonstrate some understanding of cloud infrastructure and offerings that are available from one of the bigger cloud providers in the industry. Having a good basic understanding of how everything functions together will help with the visualization and understanding of concepts with other cloud providers such as Amazon Web Services and Google Cloud Platform. The AZ-900 is also highly recognized in the industry having come from a very reputable provider that also offers these services. A deeper reason I am interested in this certification is the training and information that I will learn as a result of preparing for the exam. </w:t>
      </w:r>
    </w:p>
    <w:p>
      <w:pPr>
        <w:pStyle w:val="Normal"/>
        <w:bidi w:val="0"/>
        <w:spacing w:lineRule="auto" w:line="360"/>
        <w:jc w:val="left"/>
        <w:rPr>
          <w:rFonts w:ascii="Helvetica" w:hAnsi="Helvetica"/>
          <w:b w:val="false"/>
          <w:b w:val="false"/>
          <w:bCs w:val="false"/>
          <w:sz w:val="20"/>
          <w:szCs w:val="20"/>
        </w:rPr>
      </w:pPr>
      <w:r>
        <w:rPr>
          <w:rFonts w:ascii="Helvetica" w:hAnsi="Helvetica"/>
          <w:b w:val="false"/>
          <w:bCs w:val="false"/>
          <w:sz w:val="20"/>
          <w:szCs w:val="20"/>
        </w:rPr>
      </w:r>
    </w:p>
    <w:p>
      <w:pPr>
        <w:pStyle w:val="Normal"/>
        <w:bidi w:val="0"/>
        <w:spacing w:lineRule="auto" w:line="360"/>
        <w:jc w:val="left"/>
        <w:rPr>
          <w:rFonts w:ascii="Helvetica" w:hAnsi="Helvetica"/>
          <w:b/>
          <w:b/>
          <w:bCs/>
          <w:sz w:val="20"/>
          <w:szCs w:val="20"/>
        </w:rPr>
      </w:pPr>
      <w:r>
        <w:rPr>
          <w:rFonts w:ascii="Helvetica" w:hAnsi="Helvetica"/>
          <w:b/>
          <w:bCs/>
          <w:sz w:val="20"/>
          <w:szCs w:val="20"/>
        </w:rPr>
        <w:t>Summary</w:t>
      </w:r>
    </w:p>
    <w:p>
      <w:pPr>
        <w:pStyle w:val="Normal"/>
        <w:bidi w:val="0"/>
        <w:spacing w:lineRule="auto" w:line="360"/>
        <w:jc w:val="left"/>
        <w:rPr>
          <w:rFonts w:ascii="Helvetica" w:hAnsi="Helvetica"/>
          <w:b w:val="false"/>
          <w:b w:val="false"/>
          <w:bCs w:val="false"/>
          <w:sz w:val="20"/>
          <w:szCs w:val="20"/>
        </w:rPr>
      </w:pPr>
      <w:r>
        <w:rPr>
          <w:rFonts w:ascii="Helvetica" w:hAnsi="Helvetica"/>
          <w:b w:val="false"/>
          <w:bCs w:val="false"/>
          <w:sz w:val="20"/>
          <w:szCs w:val="20"/>
        </w:rPr>
        <w:t xml:space="preserve">What I learned in the training so far is the basics of </w:t>
      </w:r>
      <w:r>
        <w:rPr>
          <w:rFonts w:ascii="Helvetica" w:hAnsi="Helvetica"/>
          <w:b w:val="false"/>
          <w:bCs w:val="false"/>
          <w:sz w:val="20"/>
          <w:szCs w:val="20"/>
        </w:rPr>
        <w:t>what cloud computing is and how it can benefit organizations greatly in terms of cost savings due to the consumption based model of services being charged. That is, the subscription for Azure that an organization creates, allows them access to cloud computing services based on what they need it for and when they need it. There are several levels of service types offered by Azure, which include IaaS, PaaS, and SaaS solutions. There are also different cloud models that these services can be utilized by an organization, whether it is deployed as a Public cloud, Private cloud, or a Hybrid cloud as a mixture between the previous two due to any constraints or preferences for flexibility.</w:t>
      </w:r>
    </w:p>
    <w:p>
      <w:pPr>
        <w:pStyle w:val="Normal"/>
        <w:bidi w:val="0"/>
        <w:spacing w:lineRule="auto" w:line="360"/>
        <w:jc w:val="left"/>
        <w:rPr>
          <w:rFonts w:ascii="Helvetica" w:hAnsi="Helvetica"/>
          <w:b w:val="false"/>
          <w:b w:val="false"/>
          <w:bCs w:val="false"/>
          <w:sz w:val="20"/>
          <w:szCs w:val="20"/>
        </w:rPr>
      </w:pPr>
      <w:r>
        <w:rPr>
          <w:rFonts w:ascii="Helvetica" w:hAnsi="Helvetica"/>
          <w:b w:val="false"/>
          <w:bCs w:val="false"/>
          <w:sz w:val="20"/>
          <w:szCs w:val="20"/>
        </w:rPr>
      </w:r>
    </w:p>
    <w:p>
      <w:pPr>
        <w:pStyle w:val="Normal"/>
        <w:bidi w:val="0"/>
        <w:spacing w:lineRule="auto" w:line="360"/>
        <w:jc w:val="left"/>
        <w:rPr>
          <w:rFonts w:ascii="Helvetica" w:hAnsi="Helvetica"/>
          <w:b w:val="false"/>
          <w:b w:val="false"/>
          <w:bCs w:val="false"/>
          <w:sz w:val="20"/>
          <w:szCs w:val="20"/>
        </w:rPr>
      </w:pPr>
      <w:r>
        <w:rPr>
          <w:rFonts w:ascii="Helvetica" w:hAnsi="Helvetica"/>
          <w:b w:val="false"/>
          <w:bCs w:val="false"/>
          <w:sz w:val="20"/>
          <w:szCs w:val="20"/>
        </w:rPr>
        <w:t xml:space="preserve">There are also many Azure regions throughout the world, 64+ locations, that make Azure a pretty available cloud choice to offer services to clients that might be better served in an area closer to their customers or workers. Azure also takes care of redundancies to backup data through the different zones or regions for you so the data is safe in the event of a disaster or civil unrest. </w:t>
      </w:r>
    </w:p>
    <w:p>
      <w:pPr>
        <w:pStyle w:val="Normal"/>
        <w:bidi w:val="0"/>
        <w:spacing w:lineRule="auto" w:line="360"/>
        <w:jc w:val="left"/>
        <w:rPr>
          <w:rFonts w:ascii="Helvetica" w:hAnsi="Helvetica"/>
          <w:b w:val="false"/>
          <w:b w:val="false"/>
          <w:bCs w:val="false"/>
          <w:sz w:val="20"/>
          <w:szCs w:val="20"/>
        </w:rPr>
      </w:pPr>
      <w:r>
        <w:rPr>
          <w:rFonts w:ascii="Helvetica" w:hAnsi="Helvetica"/>
          <w:b w:val="false"/>
          <w:bCs w:val="false"/>
          <w:sz w:val="20"/>
          <w:szCs w:val="20"/>
        </w:rPr>
      </w:r>
    </w:p>
    <w:p>
      <w:pPr>
        <w:pStyle w:val="Normal"/>
        <w:bidi w:val="0"/>
        <w:spacing w:lineRule="auto" w:line="360"/>
        <w:jc w:val="left"/>
        <w:rPr>
          <w:rFonts w:ascii="Helvetica" w:hAnsi="Helvetica"/>
          <w:b w:val="false"/>
          <w:b w:val="false"/>
          <w:bCs w:val="false"/>
          <w:sz w:val="20"/>
          <w:szCs w:val="20"/>
        </w:rPr>
      </w:pPr>
      <w:r>
        <w:rPr>
          <w:rFonts w:ascii="Helvetica" w:hAnsi="Helvetica"/>
          <w:b w:val="false"/>
          <w:bCs w:val="false"/>
          <w:sz w:val="20"/>
          <w:szCs w:val="20"/>
        </w:rPr>
        <w:t>Many cool features are available through Azure, such as Virtual Machines, specific Apps, Containers for Apps or Services, Azure Functions, and even Virtual Desktop access where users or employees of an organization can access computer apps and resources through their browser or RDP connection as if the app was native to their computer to protect against theft of user’s devices or equipment.</w:t>
      </w:r>
    </w:p>
    <w:p>
      <w:pPr>
        <w:pStyle w:val="Normal"/>
        <w:bidi w:val="0"/>
        <w:spacing w:lineRule="auto" w:line="360"/>
        <w:jc w:val="left"/>
        <w:rPr>
          <w:rFonts w:ascii="Helvetica" w:hAnsi="Helvetica"/>
          <w:b w:val="false"/>
          <w:b w:val="false"/>
          <w:bCs w:val="false"/>
          <w:sz w:val="20"/>
          <w:szCs w:val="20"/>
        </w:rPr>
      </w:pPr>
      <w:r>
        <w:rPr>
          <w:rFonts w:ascii="Helvetica" w:hAnsi="Helvetica"/>
          <w:b w:val="false"/>
          <w:bCs w:val="false"/>
          <w:sz w:val="20"/>
          <w:szCs w:val="20"/>
        </w:rPr>
      </w:r>
    </w:p>
    <w:p>
      <w:pPr>
        <w:pStyle w:val="Normal"/>
        <w:bidi w:val="0"/>
        <w:spacing w:lineRule="auto" w:line="360"/>
        <w:jc w:val="left"/>
        <w:rPr>
          <w:rFonts w:ascii="Helvetica" w:hAnsi="Helvetica"/>
          <w:b w:val="false"/>
          <w:b w:val="false"/>
          <w:bCs w:val="false"/>
          <w:sz w:val="20"/>
          <w:szCs w:val="20"/>
        </w:rPr>
      </w:pPr>
      <w:r>
        <w:rPr>
          <w:rFonts w:ascii="Helvetica" w:hAnsi="Helvetica"/>
          <w:b w:val="false"/>
          <w:bCs w:val="false"/>
          <w:sz w:val="20"/>
          <w:szCs w:val="20"/>
        </w:rPr>
        <w:t xml:space="preserve">Networking and Storage services that Azure offers are also convenient solutions for clients so that VMs created on Azure can be accessed as if they were on the local network and storage can be </w:t>
      </w:r>
      <w:r>
        <w:rPr>
          <w:rFonts w:ascii="Helvetica" w:hAnsi="Helvetica"/>
          <w:b w:val="false"/>
          <w:bCs w:val="false"/>
          <w:sz w:val="20"/>
          <w:szCs w:val="20"/>
        </w:rPr>
        <w:t>set up to be accessed securely the same way as if they were on-premise like the VMs.</w:t>
      </w:r>
    </w:p>
    <w:sectPr>
      <w:headerReference w:type="default" r:id="rId2"/>
      <w:footerReference w:type="default" r:id="rId3"/>
      <w:type w:val="nextPage"/>
      <w:pgSz w:w="12240" w:h="15840"/>
      <w:pgMar w:left="1134" w:right="1134" w:gutter="0" w:header="690" w:top="1319" w:footer="317" w:bottom="945"/>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Verdana">
    <w:charset w:val="00"/>
    <w:family w:val="roman"/>
    <w:pitch w:val="variable"/>
  </w:font>
  <w:font w:name="Helvetica">
    <w:altName w:val="Arial"/>
    <w:charset w:val="00"/>
    <w:family w:val="roman"/>
    <w:pitch w:val="variable"/>
  </w:font>
  <w:font w:name="Helvetica">
    <w:altName w:val="Arial"/>
    <w:charset w:val="01"/>
    <w:family w:val="swiss"/>
    <w:pitch w:val="variable"/>
  </w:font>
  <w:font w:name="Source Code Pro Medium">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Source Code Pro Medium" w:hAnsi="Source Code Pro Medium"/>
        <w:color w:val="A7074B"/>
      </w:rPr>
    </w:pPr>
    <w:r>
      <w:rPr>
        <w:rFonts w:ascii="Source Code Pro Medium" w:hAnsi="Source Code Pro Medium"/>
        <w:color w:val="A7074B"/>
      </w:rPr>
      <w:t xml:space="preserve">pg </w:t>
    </w:r>
    <w:r>
      <w:rPr>
        <w:rFonts w:ascii="Source Code Pro Medium" w:hAnsi="Source Code Pro Medium"/>
        <w:color w:val="A7074B"/>
      </w:rPr>
      <w:fldChar w:fldCharType="begin"/>
    </w:r>
    <w:r>
      <w:rPr>
        <w:rFonts w:ascii="Source Code Pro Medium" w:hAnsi="Source Code Pro Medium"/>
        <w:color w:val="A7074B"/>
      </w:rPr>
      <w:instrText xml:space="preserve"> PAGE </w:instrText>
    </w:r>
    <w:r>
      <w:rPr>
        <w:rFonts w:ascii="Source Code Pro Medium" w:hAnsi="Source Code Pro Medium"/>
        <w:color w:val="A7074B"/>
      </w:rPr>
      <w:fldChar w:fldCharType="separate"/>
    </w:r>
    <w:r>
      <w:rPr>
        <w:rFonts w:ascii="Source Code Pro Medium" w:hAnsi="Source Code Pro Medium"/>
        <w:color w:val="A7074B"/>
      </w:rPr>
      <w:t>1</w:t>
    </w:r>
    <w:r>
      <w:rPr>
        <w:rFonts w:ascii="Source Code Pro Medium" w:hAnsi="Source Code Pro Medium"/>
        <w:color w:val="A7074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rFonts w:ascii="Source Code Pro Medium" w:hAnsi="Source Code Pro Medium"/>
        <w:color w:val="A7074B"/>
      </w:rPr>
    </w:pPr>
    <w:r>
      <w:rPr>
        <w:rFonts w:ascii="Source Code Pro Medium" w:hAnsi="Source Code Pro Medium"/>
        <w:color w:val="A7074B"/>
      </w:rPr>
      <w:t xml:space="preserve">Frank Lin – Unit </w:t>
    </w:r>
    <w:r>
      <w:rPr>
        <w:rFonts w:ascii="Source Code Pro Medium" w:hAnsi="Source Code Pro Medium"/>
        <w:color w:val="A7074B"/>
      </w:rPr>
      <w:t>22</w:t>
    </w:r>
    <w:r>
      <w:rPr>
        <w:rFonts w:ascii="Source Code Pro Medium" w:hAnsi="Source Code Pro Medium"/>
        <w:color w:val="A7074B"/>
      </w:rPr>
      <w:t xml:space="preserve"> Homework – </w:t>
    </w:r>
    <w:r>
      <w:rPr>
        <w:rFonts w:ascii="Source Code Pro Medium" w:hAnsi="Source Code Pro Medium"/>
        <w:color w:val="A7074B"/>
      </w:rPr>
      <w:t>Certification Prep</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LibreOffice/7.3.2.2$Windows_X86_64 LibreOffice_project/49f2b1bff42cfccbd8f788c8dc32c1c309559be0</Application>
  <AppVersion>15.0000</AppVersion>
  <Pages>1</Pages>
  <Words>468</Words>
  <Characters>2406</Characters>
  <CharactersWithSpaces>2866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2022-05-01T01:41:49Z</dcterms:created>
  <dc:creator/>
  <dc:description/>
  <dc:language>en-US</dc:language>
  <cp:lastModifiedBy/>
  <dcterms:modified xsi:type="dcterms:W3CDTF">2022-05-31T23:40:58Z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