
<file path=[Content_Types].xml><?xml version="1.0" encoding="utf-8"?>
<Types xmlns="http://schemas.openxmlformats.org/package/2006/content-types">
  <Default Extension="bin" ContentType="application/vnd.openxmlformats-officedocument.oleObject"/>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956" w:rsidRPr="00AB4956" w:rsidRDefault="00AB4956">
      <w:pPr>
        <w:pStyle w:val="Title"/>
        <w:rPr>
          <w:b/>
        </w:rPr>
      </w:pPr>
      <w:r w:rsidRPr="00AB4956">
        <w:rPr>
          <w:b/>
        </w:rPr>
        <w:t>Predicting Titanic Survival</w:t>
      </w:r>
    </w:p>
    <w:p w:rsidR="00000BDF" w:rsidRPr="00AB4956" w:rsidRDefault="00AB4956" w:rsidP="00AB4956">
      <w:pPr>
        <w:pStyle w:val="Title"/>
        <w:ind w:firstLine="432"/>
        <w:jc w:val="right"/>
        <w:rPr>
          <w:sz w:val="40"/>
        </w:rPr>
      </w:pPr>
      <w:proofErr w:type="spellStart"/>
      <w:r w:rsidRPr="00AB4956">
        <w:rPr>
          <w:sz w:val="40"/>
        </w:rPr>
        <w:t>Frannie</w:t>
      </w:r>
      <w:proofErr w:type="spellEnd"/>
      <w:r w:rsidRPr="00AB4956">
        <w:rPr>
          <w:sz w:val="40"/>
        </w:rPr>
        <w:t xml:space="preserve"> K</w:t>
      </w:r>
    </w:p>
    <w:p w:rsidR="00000BDF" w:rsidRDefault="00AB4956">
      <w:pPr>
        <w:pStyle w:val="Heading1"/>
      </w:pPr>
      <w:r>
        <w:t>Question</w:t>
      </w:r>
    </w:p>
    <w:p w:rsidR="00AB4956" w:rsidRDefault="00AB4956">
      <w:r>
        <w:t>Kaggle posted a competition to predict passenger survival on Titanic (</w:t>
      </w:r>
      <w:hyperlink r:id="rId7" w:history="1">
        <w:r w:rsidRPr="00F43364">
          <w:rPr>
            <w:rStyle w:val="Hyperlink"/>
          </w:rPr>
          <w:t>https://www.kaggle.com/c/titanic</w:t>
        </w:r>
      </w:hyperlink>
      <w:r>
        <w:t>).  Dependent variable is the survival itself and a set of independent variables is a mix ore scale, ordinal and nominal variables, which are:</w:t>
      </w:r>
    </w:p>
    <w:p w:rsidR="00AB4956" w:rsidRDefault="00AB4956" w:rsidP="00AB4956">
      <w:pPr>
        <w:pStyle w:val="ListParagraph"/>
        <w:numPr>
          <w:ilvl w:val="0"/>
          <w:numId w:val="13"/>
        </w:numPr>
      </w:pPr>
      <w:proofErr w:type="spellStart"/>
      <w:r>
        <w:t>Pclass</w:t>
      </w:r>
      <w:proofErr w:type="spellEnd"/>
      <w:r w:rsidR="00EE478D">
        <w:t xml:space="preserve"> – passenger class {1,2,3}</w:t>
      </w:r>
    </w:p>
    <w:p w:rsidR="00AB4956" w:rsidRDefault="00AB4956" w:rsidP="00AB4956">
      <w:pPr>
        <w:pStyle w:val="ListParagraph"/>
        <w:numPr>
          <w:ilvl w:val="0"/>
          <w:numId w:val="13"/>
        </w:numPr>
      </w:pPr>
      <w:r>
        <w:t>Name</w:t>
      </w:r>
      <w:r w:rsidR="00EE478D">
        <w:t xml:space="preserve"> – Name of passenger</w:t>
      </w:r>
    </w:p>
    <w:p w:rsidR="00EE478D" w:rsidRDefault="00AB4956" w:rsidP="00EE478D">
      <w:pPr>
        <w:pStyle w:val="ListParagraph"/>
        <w:numPr>
          <w:ilvl w:val="0"/>
          <w:numId w:val="13"/>
        </w:numPr>
      </w:pPr>
      <w:r>
        <w:t>Sex</w:t>
      </w:r>
      <w:r w:rsidR="00EE478D">
        <w:t xml:space="preserve"> – Sex of passenger</w:t>
      </w:r>
    </w:p>
    <w:p w:rsidR="00AB4956" w:rsidRDefault="00AB4956" w:rsidP="00AB4956">
      <w:pPr>
        <w:pStyle w:val="ListParagraph"/>
        <w:numPr>
          <w:ilvl w:val="0"/>
          <w:numId w:val="13"/>
        </w:numPr>
      </w:pPr>
      <w:r>
        <w:t>Age</w:t>
      </w:r>
      <w:r w:rsidR="00EE478D">
        <w:t xml:space="preserve"> – Age of passenger</w:t>
      </w:r>
    </w:p>
    <w:p w:rsidR="00AB4956" w:rsidRDefault="00AB4956" w:rsidP="00AB4956">
      <w:pPr>
        <w:pStyle w:val="ListParagraph"/>
        <w:numPr>
          <w:ilvl w:val="0"/>
          <w:numId w:val="13"/>
        </w:numPr>
      </w:pPr>
      <w:proofErr w:type="spellStart"/>
      <w:r>
        <w:t>Sibsp</w:t>
      </w:r>
      <w:proofErr w:type="spellEnd"/>
      <w:r w:rsidR="00EE478D">
        <w:t xml:space="preserve"> -  Number of siblings/spouses aboard</w:t>
      </w:r>
    </w:p>
    <w:p w:rsidR="00AB4956" w:rsidRDefault="00AB4956" w:rsidP="00AB4956">
      <w:pPr>
        <w:pStyle w:val="ListParagraph"/>
        <w:numPr>
          <w:ilvl w:val="0"/>
          <w:numId w:val="13"/>
        </w:numPr>
      </w:pPr>
      <w:r>
        <w:t>Parch</w:t>
      </w:r>
      <w:r w:rsidR="00EE478D">
        <w:t xml:space="preserve"> – number of parent/children aboard</w:t>
      </w:r>
    </w:p>
    <w:p w:rsidR="00D424F1" w:rsidRDefault="00AB4956" w:rsidP="00D424F1">
      <w:pPr>
        <w:pStyle w:val="ListParagraph"/>
        <w:numPr>
          <w:ilvl w:val="0"/>
          <w:numId w:val="13"/>
        </w:numPr>
      </w:pPr>
      <w:r>
        <w:t>Ticket</w:t>
      </w:r>
      <w:r w:rsidR="00D424F1">
        <w:t xml:space="preserve"> – Ticket number</w:t>
      </w:r>
    </w:p>
    <w:p w:rsidR="00AB4956" w:rsidRDefault="00AB4956" w:rsidP="00AB4956">
      <w:pPr>
        <w:pStyle w:val="ListParagraph"/>
        <w:numPr>
          <w:ilvl w:val="0"/>
          <w:numId w:val="13"/>
        </w:numPr>
      </w:pPr>
      <w:r>
        <w:t>Fare</w:t>
      </w:r>
      <w:r w:rsidR="00D424F1">
        <w:t xml:space="preserve"> – Passenger Fare</w:t>
      </w:r>
    </w:p>
    <w:p w:rsidR="00AB4956" w:rsidRDefault="00AB4956" w:rsidP="00AB4956">
      <w:pPr>
        <w:pStyle w:val="ListParagraph"/>
        <w:numPr>
          <w:ilvl w:val="0"/>
          <w:numId w:val="13"/>
        </w:numPr>
      </w:pPr>
      <w:r>
        <w:t>Cabin</w:t>
      </w:r>
      <w:r w:rsidR="00D424F1">
        <w:t xml:space="preserve"> – Cabin Number</w:t>
      </w:r>
    </w:p>
    <w:p w:rsidR="00D424F1" w:rsidRDefault="00AB4956" w:rsidP="00D424F1">
      <w:pPr>
        <w:pStyle w:val="ListParagraph"/>
        <w:numPr>
          <w:ilvl w:val="0"/>
          <w:numId w:val="13"/>
        </w:numPr>
      </w:pPr>
      <w:r>
        <w:t>Embarked</w:t>
      </w:r>
      <w:r w:rsidR="00D424F1">
        <w:t xml:space="preserve"> – Port of Embarkation {C,Q,S}</w:t>
      </w:r>
    </w:p>
    <w:p w:rsidR="00D424F1" w:rsidRDefault="00FC1BD8" w:rsidP="00D424F1">
      <w:r>
        <w:t>62% (549 out of total 891) ha</w:t>
      </w:r>
      <w:r w:rsidR="001E1AB6">
        <w:t xml:space="preserve">ve survived the ship wreckage.  To determine what factors played a role in the survival, </w:t>
      </w:r>
      <w:r w:rsidR="00D424F1">
        <w:t>I have used exploratory analysis to reduce down th</w:t>
      </w:r>
      <w:r w:rsidR="001E1AB6">
        <w:t xml:space="preserve">e number of input variables then </w:t>
      </w:r>
      <w:r w:rsidR="00D424F1">
        <w:t>used di</w:t>
      </w:r>
      <w:r w:rsidR="001E1AB6">
        <w:t xml:space="preserve">scriminant analysis to predict </w:t>
      </w:r>
      <w:r w:rsidR="00D424F1">
        <w:t>membership of each observation.</w:t>
      </w:r>
    </w:p>
    <w:p w:rsidR="00D424F1" w:rsidRDefault="00833406" w:rsidP="00D424F1">
      <w:pPr>
        <w:pStyle w:val="Heading1"/>
      </w:pPr>
      <w:r>
        <w:t>Data Treatment</w:t>
      </w:r>
    </w:p>
    <w:p w:rsidR="00BD25AE" w:rsidRDefault="00833406">
      <w:r>
        <w:t xml:space="preserve">Please refer to the </w:t>
      </w:r>
      <w:proofErr w:type="spellStart"/>
      <w:r>
        <w:t>Rmarkdown</w:t>
      </w:r>
      <w:proofErr w:type="spellEnd"/>
      <w:r>
        <w:t xml:space="preserve"> </w:t>
      </w:r>
      <w:r w:rsidR="0086116D">
        <w:t>(</w:t>
      </w:r>
      <w:r w:rsidR="0086116D">
        <w:fldChar w:fldCharType="begin"/>
      </w:r>
      <w:r w:rsidR="0086116D">
        <w:instrText xml:space="preserve"> REF _Ref461489420 \h </w:instrText>
      </w:r>
      <w:r w:rsidR="0086116D">
        <w:fldChar w:fldCharType="separate"/>
      </w:r>
      <w:r w:rsidR="0086116D">
        <w:t xml:space="preserve">Figure </w:t>
      </w:r>
      <w:r w:rsidR="0086116D">
        <w:rPr>
          <w:noProof/>
        </w:rPr>
        <w:t>1</w:t>
      </w:r>
      <w:r w:rsidR="0086116D">
        <w:fldChar w:fldCharType="end"/>
      </w:r>
      <w:r w:rsidR="0086116D">
        <w:t xml:space="preserve">) </w:t>
      </w:r>
      <w:r>
        <w:t xml:space="preserve">for </w:t>
      </w:r>
      <w:r w:rsidR="00BD25AE">
        <w:t>data cleansing steps undertaken. These include:</w:t>
      </w:r>
    </w:p>
    <w:p w:rsidR="00BD25AE" w:rsidRDefault="00BD25AE" w:rsidP="00BD25AE">
      <w:pPr>
        <w:pStyle w:val="ListParagraph"/>
        <w:numPr>
          <w:ilvl w:val="0"/>
          <w:numId w:val="14"/>
        </w:numPr>
      </w:pPr>
      <w:r>
        <w:t>Treatment of missing values</w:t>
      </w:r>
    </w:p>
    <w:p w:rsidR="00BD25AE" w:rsidRDefault="00BD25AE" w:rsidP="00BD25AE">
      <w:pPr>
        <w:pStyle w:val="ListParagraph"/>
        <w:numPr>
          <w:ilvl w:val="0"/>
          <w:numId w:val="14"/>
        </w:numPr>
      </w:pPr>
      <w:r>
        <w:t xml:space="preserve">Mending object class (e.g. factor, numeric, character.. </w:t>
      </w:r>
      <w:proofErr w:type="spellStart"/>
      <w:r>
        <w:t>etc</w:t>
      </w:r>
      <w:proofErr w:type="spellEnd"/>
      <w:r>
        <w:t>)</w:t>
      </w:r>
    </w:p>
    <w:p w:rsidR="00F35950" w:rsidRDefault="00F35950" w:rsidP="00BD25AE">
      <w:pPr>
        <w:pStyle w:val="ListParagraph"/>
        <w:numPr>
          <w:ilvl w:val="0"/>
          <w:numId w:val="14"/>
        </w:numPr>
      </w:pPr>
      <w:r>
        <w:t>In SPSS, the data underwent another manual adjustment on type of data (scale, ordinal, nominal)</w:t>
      </w:r>
    </w:p>
    <w:p w:rsidR="0086116D" w:rsidRDefault="00BD25AE" w:rsidP="0086116D">
      <w:pPr>
        <w:keepNext/>
        <w:ind w:left="720"/>
      </w:pPr>
      <w:r>
        <w:object w:dxaOrig="1531" w:dyaOrig="1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2.5pt" o:ole="">
            <v:imagedata r:id="rId8" o:title=""/>
          </v:shape>
          <o:OLEObject Type="Embed" ProgID="Package" ShapeID="_x0000_i1025" DrawAspect="Icon" ObjectID="_1535717589" r:id="rId9"/>
        </w:object>
      </w:r>
    </w:p>
    <w:p w:rsidR="0086116D" w:rsidRDefault="0086116D" w:rsidP="0086116D">
      <w:pPr>
        <w:pStyle w:val="Caption"/>
      </w:pPr>
      <w:bookmarkStart w:id="0" w:name="_Ref461489420"/>
      <w:r>
        <w:t xml:space="preserve">Figure </w:t>
      </w:r>
      <w:fldSimple w:instr=" SEQ Figure \* ARABIC ">
        <w:r>
          <w:rPr>
            <w:noProof/>
          </w:rPr>
          <w:t>1</w:t>
        </w:r>
      </w:fldSimple>
      <w:bookmarkEnd w:id="0"/>
    </w:p>
    <w:p w:rsidR="0086116D" w:rsidRDefault="0086116D" w:rsidP="00BD25AE">
      <w:pPr>
        <w:ind w:left="720"/>
      </w:pPr>
      <w:r>
        <w:br w:type="page"/>
      </w:r>
    </w:p>
    <w:p w:rsidR="00BD25AE" w:rsidRDefault="00BD25AE" w:rsidP="00BD25AE">
      <w:pPr>
        <w:ind w:left="720"/>
      </w:pPr>
    </w:p>
    <w:p w:rsidR="00B1578E" w:rsidRDefault="00A31C64" w:rsidP="00B1578E">
      <w:pPr>
        <w:pStyle w:val="Heading1"/>
      </w:pPr>
      <w:r>
        <w:t>Exploratory treatment</w:t>
      </w:r>
    </w:p>
    <w:p w:rsidR="00BD25AE" w:rsidRDefault="006824FD" w:rsidP="00B1578E">
      <w:r>
        <w:t xml:space="preserve">The independent variables are distinguished between1) parametric and 2) non-parametric (categorical) variables. </w:t>
      </w:r>
    </w:p>
    <w:p w:rsidR="00753D22" w:rsidRPr="00BE3BB2" w:rsidRDefault="006824FD" w:rsidP="007A0907">
      <w:pPr>
        <w:pStyle w:val="ListParagraph"/>
        <w:numPr>
          <w:ilvl w:val="0"/>
          <w:numId w:val="17"/>
        </w:numPr>
        <w:autoSpaceDE w:val="0"/>
        <w:autoSpaceDN w:val="0"/>
        <w:adjustRightInd w:val="0"/>
        <w:spacing w:after="0" w:line="240" w:lineRule="auto"/>
        <w:ind w:left="360"/>
        <w:rPr>
          <w:rFonts w:ascii="Times New Roman" w:hAnsi="Times New Roman" w:cs="Times New Roman"/>
          <w:sz w:val="24"/>
          <w:szCs w:val="24"/>
          <w:lang w:val="en-AU"/>
        </w:rPr>
      </w:pPr>
      <w:proofErr w:type="gramStart"/>
      <w:r>
        <w:t>parametric</w:t>
      </w:r>
      <w:proofErr w:type="gramEnd"/>
      <w:r>
        <w:t xml:space="preserve"> variables consist of Age and Fare but as later pointed out, Fare is highly correlated with </w:t>
      </w:r>
      <w:proofErr w:type="spellStart"/>
      <w:r>
        <w:t>Pclass</w:t>
      </w:r>
      <w:proofErr w:type="spellEnd"/>
      <w:r>
        <w:t xml:space="preserve"> and therefore is substituted by categorical </w:t>
      </w:r>
      <w:proofErr w:type="spellStart"/>
      <w:r>
        <w:t>Pclass</w:t>
      </w:r>
      <w:proofErr w:type="spellEnd"/>
      <w:r>
        <w:t xml:space="preserve"> variable. </w:t>
      </w:r>
      <w:r w:rsidR="00A31C64">
        <w:t xml:space="preserve">For these, we </w:t>
      </w:r>
      <w:proofErr w:type="spellStart"/>
      <w:r w:rsidR="00A31C64">
        <w:t>analyse</w:t>
      </w:r>
      <w:proofErr w:type="spellEnd"/>
      <w:r w:rsidR="00A31C64">
        <w:t xml:space="preserve"> descriptive stats and ANOVA to test the significance of correlation with Survival rate.</w:t>
      </w:r>
      <w:r w:rsidR="0086116D">
        <w:t xml:space="preserve"> </w:t>
      </w:r>
      <w:r w:rsidR="0086116D">
        <w:fldChar w:fldCharType="begin"/>
      </w:r>
      <w:r w:rsidR="0086116D">
        <w:instrText xml:space="preserve"> REF _Ref461489333 \h </w:instrText>
      </w:r>
      <w:r w:rsidR="0086116D">
        <w:fldChar w:fldCharType="separate"/>
      </w:r>
      <w:r w:rsidR="0086116D">
        <w:t xml:space="preserve">Table </w:t>
      </w:r>
      <w:r w:rsidR="0086116D">
        <w:rPr>
          <w:noProof/>
        </w:rPr>
        <w:t>1</w:t>
      </w:r>
      <w:r w:rsidR="0086116D">
        <w:fldChar w:fldCharType="end"/>
      </w:r>
      <w:r w:rsidR="0086116D">
        <w:t xml:space="preserve"> displays the descriptive stats. It is noted the mean age of all passengers in training group is 29.4, the mean fare they paid across all passenger class is $32 and on average each passenger had less than 1 sibling/spouse and less tha</w:t>
      </w:r>
      <w:r w:rsidR="000C1B97">
        <w:t xml:space="preserve">n 1 parent/children associated. </w:t>
      </w:r>
    </w:p>
    <w:p w:rsidR="0086116D" w:rsidRPr="0086116D" w:rsidRDefault="0086116D" w:rsidP="0086116D">
      <w:pPr>
        <w:autoSpaceDE w:val="0"/>
        <w:autoSpaceDN w:val="0"/>
        <w:adjustRightInd w:val="0"/>
        <w:spacing w:after="0" w:line="240" w:lineRule="auto"/>
        <w:rPr>
          <w:rFonts w:ascii="Times New Roman" w:hAnsi="Times New Roman" w:cs="Times New Roman"/>
          <w:sz w:val="24"/>
          <w:szCs w:val="24"/>
          <w:lang w:val="en-AU"/>
        </w:rPr>
      </w:pPr>
    </w:p>
    <w:tbl>
      <w:tblPr>
        <w:tblW w:w="10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6"/>
        <w:gridCol w:w="794"/>
        <w:gridCol w:w="842"/>
        <w:gridCol w:w="830"/>
        <w:gridCol w:w="854"/>
        <w:gridCol w:w="926"/>
        <w:gridCol w:w="1116"/>
        <w:gridCol w:w="843"/>
        <w:gridCol w:w="795"/>
        <w:gridCol w:w="832"/>
        <w:gridCol w:w="795"/>
        <w:gridCol w:w="832"/>
        <w:gridCol w:w="7"/>
      </w:tblGrid>
      <w:tr w:rsidR="0086116D" w:rsidRPr="0086116D" w:rsidTr="0086116D">
        <w:trPr>
          <w:cantSplit/>
          <w:trHeight w:val="326"/>
        </w:trPr>
        <w:tc>
          <w:tcPr>
            <w:tcW w:w="10782" w:type="dxa"/>
            <w:gridSpan w:val="13"/>
            <w:tcBorders>
              <w:top w:val="nil"/>
              <w:left w:val="nil"/>
              <w:bottom w:val="nil"/>
              <w:right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b/>
                <w:bCs/>
                <w:color w:val="000000"/>
                <w:sz w:val="18"/>
                <w:szCs w:val="18"/>
                <w:lang w:val="en-AU"/>
              </w:rPr>
              <w:t>Descriptive Statistics</w:t>
            </w:r>
          </w:p>
        </w:tc>
      </w:tr>
      <w:tr w:rsidR="0086116D" w:rsidRPr="0086116D" w:rsidTr="0086116D">
        <w:trPr>
          <w:gridAfter w:val="1"/>
          <w:wAfter w:w="5" w:type="dxa"/>
          <w:cantSplit/>
          <w:trHeight w:val="326"/>
        </w:trPr>
        <w:tc>
          <w:tcPr>
            <w:tcW w:w="1317" w:type="dxa"/>
            <w:vMerge w:val="restart"/>
            <w:tcBorders>
              <w:top w:val="single" w:sz="16" w:space="0" w:color="000000"/>
              <w:left w:val="single" w:sz="16" w:space="0" w:color="000000"/>
              <w:bottom w:val="nil"/>
              <w:right w:val="single" w:sz="16" w:space="0" w:color="000000"/>
            </w:tcBorders>
            <w:shd w:val="clear" w:color="auto" w:fill="FFFFFF"/>
            <w:vAlign w:val="bottom"/>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795" w:type="dxa"/>
            <w:tcBorders>
              <w:top w:val="single" w:sz="16" w:space="0" w:color="000000"/>
              <w:left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N</w:t>
            </w:r>
          </w:p>
        </w:tc>
        <w:tc>
          <w:tcPr>
            <w:tcW w:w="842"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Range</w:t>
            </w:r>
          </w:p>
        </w:tc>
        <w:tc>
          <w:tcPr>
            <w:tcW w:w="830"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Minimum</w:t>
            </w:r>
          </w:p>
        </w:tc>
        <w:tc>
          <w:tcPr>
            <w:tcW w:w="854"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Maximum</w:t>
            </w:r>
          </w:p>
        </w:tc>
        <w:tc>
          <w:tcPr>
            <w:tcW w:w="926"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Mean</w:t>
            </w:r>
          </w:p>
        </w:tc>
        <w:tc>
          <w:tcPr>
            <w:tcW w:w="1116"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Std. Deviation</w:t>
            </w:r>
          </w:p>
        </w:tc>
        <w:tc>
          <w:tcPr>
            <w:tcW w:w="843"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Variance</w:t>
            </w:r>
          </w:p>
        </w:tc>
        <w:tc>
          <w:tcPr>
            <w:tcW w:w="1627" w:type="dxa"/>
            <w:gridSpan w:val="2"/>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Skewness</w:t>
            </w:r>
          </w:p>
        </w:tc>
        <w:tc>
          <w:tcPr>
            <w:tcW w:w="1627" w:type="dxa"/>
            <w:gridSpan w:val="2"/>
            <w:tcBorders>
              <w:top w:val="single" w:sz="16" w:space="0" w:color="000000"/>
              <w:right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Kurtosis</w:t>
            </w:r>
          </w:p>
        </w:tc>
      </w:tr>
      <w:tr w:rsidR="0086116D" w:rsidRPr="0086116D" w:rsidTr="0086116D">
        <w:trPr>
          <w:gridAfter w:val="1"/>
          <w:wAfter w:w="7" w:type="dxa"/>
          <w:cantSplit/>
          <w:trHeight w:val="357"/>
        </w:trPr>
        <w:tc>
          <w:tcPr>
            <w:tcW w:w="1317" w:type="dxa"/>
            <w:vMerge/>
            <w:tcBorders>
              <w:top w:val="single" w:sz="16" w:space="0" w:color="000000"/>
              <w:left w:val="single" w:sz="16" w:space="0" w:color="000000"/>
              <w:bottom w:val="nil"/>
              <w:right w:val="single" w:sz="16" w:space="0" w:color="000000"/>
            </w:tcBorders>
            <w:shd w:val="clear" w:color="auto" w:fill="FFFFFF"/>
            <w:vAlign w:val="bottom"/>
          </w:tcPr>
          <w:p w:rsidR="0086116D" w:rsidRPr="0086116D" w:rsidRDefault="0086116D" w:rsidP="0086116D">
            <w:pPr>
              <w:autoSpaceDE w:val="0"/>
              <w:autoSpaceDN w:val="0"/>
              <w:adjustRightInd w:val="0"/>
              <w:spacing w:after="0" w:line="240" w:lineRule="auto"/>
              <w:rPr>
                <w:rFonts w:ascii="Arial" w:hAnsi="Arial" w:cs="Arial"/>
                <w:color w:val="000000"/>
                <w:sz w:val="18"/>
                <w:szCs w:val="18"/>
                <w:lang w:val="en-AU"/>
              </w:rPr>
            </w:pPr>
          </w:p>
        </w:tc>
        <w:tc>
          <w:tcPr>
            <w:tcW w:w="795" w:type="dxa"/>
            <w:tcBorders>
              <w:left w:val="single" w:sz="16" w:space="0" w:color="000000"/>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42"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30"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54"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926"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1116"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43"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795"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31"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Std. Error</w:t>
            </w:r>
          </w:p>
        </w:tc>
        <w:tc>
          <w:tcPr>
            <w:tcW w:w="795"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31" w:type="dxa"/>
            <w:tcBorders>
              <w:bottom w:val="single" w:sz="16" w:space="0" w:color="000000"/>
              <w:right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Std. Error</w:t>
            </w:r>
          </w:p>
        </w:tc>
      </w:tr>
      <w:tr w:rsidR="0086116D" w:rsidRPr="0086116D" w:rsidTr="0086116D">
        <w:trPr>
          <w:gridAfter w:val="1"/>
          <w:wAfter w:w="7" w:type="dxa"/>
          <w:cantSplit/>
          <w:trHeight w:val="326"/>
        </w:trPr>
        <w:tc>
          <w:tcPr>
            <w:tcW w:w="1317" w:type="dxa"/>
            <w:tcBorders>
              <w:top w:val="single" w:sz="16" w:space="0" w:color="000000"/>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Age</w:t>
            </w:r>
          </w:p>
        </w:tc>
        <w:tc>
          <w:tcPr>
            <w:tcW w:w="795" w:type="dxa"/>
            <w:tcBorders>
              <w:top w:val="single" w:sz="16" w:space="0" w:color="000000"/>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79.58</w:t>
            </w:r>
          </w:p>
        </w:tc>
        <w:tc>
          <w:tcPr>
            <w:tcW w:w="830"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.42</w:t>
            </w:r>
          </w:p>
        </w:tc>
        <w:tc>
          <w:tcPr>
            <w:tcW w:w="854"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80.00</w:t>
            </w:r>
          </w:p>
        </w:tc>
        <w:tc>
          <w:tcPr>
            <w:tcW w:w="926"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29.3616</w:t>
            </w:r>
          </w:p>
        </w:tc>
        <w:tc>
          <w:tcPr>
            <w:tcW w:w="1116"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13.01970</w:t>
            </w:r>
          </w:p>
        </w:tc>
        <w:tc>
          <w:tcPr>
            <w:tcW w:w="843"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169.512</w:t>
            </w:r>
          </w:p>
        </w:tc>
        <w:tc>
          <w:tcPr>
            <w:tcW w:w="795"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.510</w:t>
            </w:r>
          </w:p>
        </w:tc>
        <w:tc>
          <w:tcPr>
            <w:tcW w:w="831"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.994</w:t>
            </w:r>
          </w:p>
        </w:tc>
        <w:tc>
          <w:tcPr>
            <w:tcW w:w="831" w:type="dxa"/>
            <w:tcBorders>
              <w:top w:val="single" w:sz="16" w:space="0" w:color="000000"/>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rPr>
          <w:gridAfter w:val="1"/>
          <w:wAfter w:w="7" w:type="dxa"/>
          <w:cantSplit/>
          <w:trHeight w:val="342"/>
        </w:trPr>
        <w:tc>
          <w:tcPr>
            <w:tcW w:w="1317" w:type="dxa"/>
            <w:tcBorders>
              <w:top w:val="nil"/>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Fare</w:t>
            </w:r>
          </w:p>
        </w:tc>
        <w:tc>
          <w:tcPr>
            <w:tcW w:w="795" w:type="dxa"/>
            <w:tcBorders>
              <w:top w:val="nil"/>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512.3292</w:t>
            </w:r>
          </w:p>
        </w:tc>
        <w:tc>
          <w:tcPr>
            <w:tcW w:w="830"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.0000</w:t>
            </w:r>
          </w:p>
        </w:tc>
        <w:tc>
          <w:tcPr>
            <w:tcW w:w="854"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512.3292</w:t>
            </w:r>
          </w:p>
        </w:tc>
        <w:tc>
          <w:tcPr>
            <w:tcW w:w="92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32.204208</w:t>
            </w:r>
          </w:p>
        </w:tc>
        <w:tc>
          <w:tcPr>
            <w:tcW w:w="111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49.6934286</w:t>
            </w:r>
          </w:p>
        </w:tc>
        <w:tc>
          <w:tcPr>
            <w:tcW w:w="843"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2469.437</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4.787</w:t>
            </w:r>
          </w:p>
        </w:tc>
        <w:tc>
          <w:tcPr>
            <w:tcW w:w="831"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33.398</w:t>
            </w:r>
          </w:p>
        </w:tc>
        <w:tc>
          <w:tcPr>
            <w:tcW w:w="831" w:type="dxa"/>
            <w:tcBorders>
              <w:top w:val="nil"/>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rPr>
          <w:gridAfter w:val="1"/>
          <w:wAfter w:w="7" w:type="dxa"/>
          <w:cantSplit/>
          <w:trHeight w:val="326"/>
        </w:trPr>
        <w:tc>
          <w:tcPr>
            <w:tcW w:w="1317" w:type="dxa"/>
            <w:tcBorders>
              <w:top w:val="nil"/>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86116D">
              <w:rPr>
                <w:rFonts w:ascii="Arial" w:hAnsi="Arial" w:cs="Arial"/>
                <w:color w:val="000000"/>
                <w:sz w:val="18"/>
                <w:szCs w:val="18"/>
                <w:lang w:val="en-AU"/>
              </w:rPr>
              <w:t>SibSp</w:t>
            </w:r>
            <w:proofErr w:type="spellEnd"/>
          </w:p>
        </w:tc>
        <w:tc>
          <w:tcPr>
            <w:tcW w:w="795" w:type="dxa"/>
            <w:tcBorders>
              <w:top w:val="nil"/>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w:t>
            </w:r>
          </w:p>
        </w:tc>
        <w:tc>
          <w:tcPr>
            <w:tcW w:w="830"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w:t>
            </w:r>
          </w:p>
        </w:tc>
        <w:tc>
          <w:tcPr>
            <w:tcW w:w="854"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w:t>
            </w:r>
          </w:p>
        </w:tc>
        <w:tc>
          <w:tcPr>
            <w:tcW w:w="92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.52</w:t>
            </w:r>
          </w:p>
        </w:tc>
        <w:tc>
          <w:tcPr>
            <w:tcW w:w="111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1.103</w:t>
            </w:r>
          </w:p>
        </w:tc>
        <w:tc>
          <w:tcPr>
            <w:tcW w:w="843"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1.216</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3.695</w:t>
            </w:r>
          </w:p>
        </w:tc>
        <w:tc>
          <w:tcPr>
            <w:tcW w:w="831"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17.880</w:t>
            </w:r>
          </w:p>
        </w:tc>
        <w:tc>
          <w:tcPr>
            <w:tcW w:w="831" w:type="dxa"/>
            <w:tcBorders>
              <w:top w:val="nil"/>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rPr>
          <w:gridAfter w:val="1"/>
          <w:wAfter w:w="7" w:type="dxa"/>
          <w:cantSplit/>
          <w:trHeight w:val="326"/>
        </w:trPr>
        <w:tc>
          <w:tcPr>
            <w:tcW w:w="1317" w:type="dxa"/>
            <w:tcBorders>
              <w:top w:val="nil"/>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Parch</w:t>
            </w:r>
          </w:p>
        </w:tc>
        <w:tc>
          <w:tcPr>
            <w:tcW w:w="795" w:type="dxa"/>
            <w:tcBorders>
              <w:top w:val="nil"/>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6</w:t>
            </w:r>
          </w:p>
        </w:tc>
        <w:tc>
          <w:tcPr>
            <w:tcW w:w="830"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w:t>
            </w:r>
          </w:p>
        </w:tc>
        <w:tc>
          <w:tcPr>
            <w:tcW w:w="854"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6</w:t>
            </w:r>
          </w:p>
        </w:tc>
        <w:tc>
          <w:tcPr>
            <w:tcW w:w="92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.38</w:t>
            </w:r>
          </w:p>
        </w:tc>
        <w:tc>
          <w:tcPr>
            <w:tcW w:w="111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.806</w:t>
            </w:r>
          </w:p>
        </w:tc>
        <w:tc>
          <w:tcPr>
            <w:tcW w:w="843"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.650</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2.749</w:t>
            </w:r>
          </w:p>
        </w:tc>
        <w:tc>
          <w:tcPr>
            <w:tcW w:w="831"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9.778</w:t>
            </w:r>
          </w:p>
        </w:tc>
        <w:tc>
          <w:tcPr>
            <w:tcW w:w="831" w:type="dxa"/>
            <w:tcBorders>
              <w:top w:val="nil"/>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rPr>
          <w:gridAfter w:val="1"/>
          <w:wAfter w:w="7" w:type="dxa"/>
          <w:cantSplit/>
          <w:trHeight w:val="326"/>
        </w:trPr>
        <w:tc>
          <w:tcPr>
            <w:tcW w:w="1317" w:type="dxa"/>
            <w:tcBorders>
              <w:top w:val="nil"/>
              <w:left w:val="single" w:sz="16" w:space="0" w:color="000000"/>
              <w:bottom w:val="single" w:sz="16" w:space="0" w:color="000000"/>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Valid N (</w:t>
            </w:r>
            <w:proofErr w:type="spellStart"/>
            <w:r w:rsidRPr="0086116D">
              <w:rPr>
                <w:rFonts w:ascii="Arial" w:hAnsi="Arial" w:cs="Arial"/>
                <w:color w:val="000000"/>
                <w:sz w:val="18"/>
                <w:szCs w:val="18"/>
                <w:lang w:val="en-AU"/>
              </w:rPr>
              <w:t>listwise</w:t>
            </w:r>
            <w:proofErr w:type="spellEnd"/>
            <w:r w:rsidRPr="0086116D">
              <w:rPr>
                <w:rFonts w:ascii="Arial" w:hAnsi="Arial" w:cs="Arial"/>
                <w:color w:val="000000"/>
                <w:sz w:val="18"/>
                <w:szCs w:val="18"/>
                <w:lang w:val="en-AU"/>
              </w:rPr>
              <w:t>)</w:t>
            </w:r>
          </w:p>
        </w:tc>
        <w:tc>
          <w:tcPr>
            <w:tcW w:w="795" w:type="dxa"/>
            <w:tcBorders>
              <w:top w:val="nil"/>
              <w:left w:val="single" w:sz="16" w:space="0" w:color="000000"/>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30"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54"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926"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1116"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43"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795"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31"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795"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31" w:type="dxa"/>
            <w:tcBorders>
              <w:top w:val="nil"/>
              <w:bottom w:val="single" w:sz="16" w:space="0" w:color="000000"/>
              <w:right w:val="single" w:sz="16" w:space="0" w:color="000000"/>
            </w:tcBorders>
            <w:shd w:val="clear" w:color="auto" w:fill="FFFFFF"/>
            <w:vAlign w:val="center"/>
          </w:tcPr>
          <w:p w:rsidR="0086116D" w:rsidRPr="0086116D" w:rsidRDefault="0086116D" w:rsidP="0086116D">
            <w:pPr>
              <w:keepNext/>
              <w:autoSpaceDE w:val="0"/>
              <w:autoSpaceDN w:val="0"/>
              <w:adjustRightInd w:val="0"/>
              <w:spacing w:after="0" w:line="240" w:lineRule="auto"/>
              <w:rPr>
                <w:rFonts w:ascii="Times New Roman" w:hAnsi="Times New Roman" w:cs="Times New Roman"/>
                <w:sz w:val="18"/>
                <w:szCs w:val="24"/>
                <w:lang w:val="en-AU"/>
              </w:rPr>
            </w:pPr>
          </w:p>
        </w:tc>
      </w:tr>
    </w:tbl>
    <w:p w:rsidR="0086116D" w:rsidRPr="0086116D" w:rsidRDefault="0086116D" w:rsidP="0086116D">
      <w:pPr>
        <w:pStyle w:val="Caption"/>
        <w:rPr>
          <w:rFonts w:ascii="Times New Roman" w:hAnsi="Times New Roman" w:cs="Times New Roman"/>
          <w:sz w:val="24"/>
          <w:szCs w:val="24"/>
          <w:lang w:val="en-AU"/>
        </w:rPr>
      </w:pPr>
      <w:bookmarkStart w:id="1" w:name="_Ref461489333"/>
      <w:r>
        <w:t xml:space="preserve">Table </w:t>
      </w:r>
      <w:fldSimple w:instr=" SEQ Table \* ARABIC ">
        <w:r w:rsidR="00B213E3">
          <w:rPr>
            <w:noProof/>
          </w:rPr>
          <w:t>1</w:t>
        </w:r>
      </w:fldSimple>
      <w:bookmarkEnd w:id="1"/>
    </w:p>
    <w:p w:rsidR="00753D22" w:rsidRDefault="00753D22" w:rsidP="0086116D">
      <w:pPr>
        <w:autoSpaceDE w:val="0"/>
        <w:autoSpaceDN w:val="0"/>
        <w:adjustRightInd w:val="0"/>
        <w:spacing w:after="0" w:line="400" w:lineRule="atLeast"/>
        <w:rPr>
          <w:rFonts w:ascii="Times New Roman" w:hAnsi="Times New Roman" w:cs="Times New Roman"/>
          <w:sz w:val="24"/>
          <w:szCs w:val="24"/>
          <w:lang w:val="en-AU"/>
        </w:rPr>
      </w:pPr>
    </w:p>
    <w:p w:rsidR="00E87B04" w:rsidRDefault="000C1B97" w:rsidP="000C1B97">
      <w:pPr>
        <w:autoSpaceDE w:val="0"/>
        <w:autoSpaceDN w:val="0"/>
        <w:adjustRightInd w:val="0"/>
        <w:spacing w:after="0" w:line="240" w:lineRule="auto"/>
        <w:rPr>
          <w:rFonts w:eastAsia="맑은 고딕"/>
          <w:lang w:eastAsia="ko-KR"/>
        </w:rPr>
      </w:pPr>
      <w:r>
        <w:t xml:space="preserve">Before going into statistical significance test, we also look at whether the five-number summary and deviation metrics differ by Survival. This is </w:t>
      </w:r>
      <w:r w:rsidR="00E87B04">
        <w:t>shown through the boxplots below</w:t>
      </w:r>
      <w:r w:rsidR="00F77D8D">
        <w:t xml:space="preserve">. From initial review, Age is more dispersed in Failed but the mean value and interquartile range (IQR) seem largely similar. Fare seems slightly higher in Survived category on average and by the data points in the above upper 1.5IQR. </w:t>
      </w:r>
      <w:proofErr w:type="spellStart"/>
      <w:r w:rsidR="00BA7B53">
        <w:t>SibSp</w:t>
      </w:r>
      <w:proofErr w:type="spellEnd"/>
      <w:r w:rsidR="00BA7B53">
        <w:t xml:space="preserve"> seems largely the same across the Survival status and Parch </w:t>
      </w:r>
      <w:r w:rsidR="00964CC7">
        <w:t xml:space="preserve">mean was the same across the category at zero but those with 1-2 </w:t>
      </w:r>
      <w:r w:rsidR="00964CC7">
        <w:rPr>
          <w:rFonts w:eastAsia="맑은 고딕" w:hint="eastAsia"/>
          <w:lang w:eastAsia="ko-KR"/>
        </w:rPr>
        <w:t>parents or children</w:t>
      </w:r>
      <w:r w:rsidR="00964CC7">
        <w:rPr>
          <w:rFonts w:eastAsia="맑은 고딕"/>
          <w:lang w:eastAsia="ko-KR"/>
        </w:rPr>
        <w:t xml:space="preserve"> survived more and anything more </w:t>
      </w:r>
      <w:r w:rsidR="0037702D">
        <w:rPr>
          <w:rFonts w:eastAsia="맑은 고딕"/>
          <w:lang w:eastAsia="ko-KR"/>
        </w:rPr>
        <w:t xml:space="preserve">2 </w:t>
      </w:r>
      <w:r w:rsidR="00964CC7">
        <w:rPr>
          <w:rFonts w:eastAsia="맑은 고딕"/>
          <w:lang w:eastAsia="ko-KR"/>
        </w:rPr>
        <w:t xml:space="preserve">tend to die </w:t>
      </w:r>
      <w:r w:rsidR="0037702D">
        <w:rPr>
          <w:rFonts w:eastAsia="맑은 고딕"/>
          <w:lang w:eastAsia="ko-KR"/>
        </w:rPr>
        <w:t>m</w:t>
      </w:r>
      <w:r w:rsidR="00964CC7">
        <w:rPr>
          <w:rFonts w:eastAsia="맑은 고딕"/>
          <w:lang w:eastAsia="ko-KR"/>
        </w:rPr>
        <w:t xml:space="preserve">ore. </w:t>
      </w:r>
      <w:r w:rsidR="00067735">
        <w:rPr>
          <w:rFonts w:eastAsia="맑은 고딕"/>
          <w:lang w:eastAsia="ko-KR"/>
        </w:rPr>
        <w:t xml:space="preserve">Based on this, I decide </w:t>
      </w:r>
      <w:r w:rsidR="00067735">
        <w:rPr>
          <w:rFonts w:eastAsia="맑은 고딕" w:hint="eastAsia"/>
          <w:lang w:eastAsia="ko-KR"/>
        </w:rPr>
        <w:t xml:space="preserve">to remove </w:t>
      </w:r>
      <w:proofErr w:type="spellStart"/>
      <w:r w:rsidR="00067735">
        <w:rPr>
          <w:rFonts w:eastAsia="맑은 고딕"/>
          <w:lang w:eastAsia="ko-KR"/>
        </w:rPr>
        <w:t>Si</w:t>
      </w:r>
      <w:r w:rsidR="00E3083A">
        <w:rPr>
          <w:rFonts w:eastAsia="맑은 고딕"/>
          <w:lang w:eastAsia="ko-KR"/>
        </w:rPr>
        <w:t>bSp</w:t>
      </w:r>
      <w:proofErr w:type="spellEnd"/>
      <w:r w:rsidR="00E3083A">
        <w:rPr>
          <w:rFonts w:eastAsia="맑은 고딕"/>
          <w:lang w:eastAsia="ko-KR"/>
        </w:rPr>
        <w:t xml:space="preserve"> from the input variable set as it seems the variable has little impact on the Survival rate. </w:t>
      </w:r>
    </w:p>
    <w:p w:rsidR="00067735" w:rsidRDefault="00067735" w:rsidP="000C1B97">
      <w:pPr>
        <w:autoSpaceDE w:val="0"/>
        <w:autoSpaceDN w:val="0"/>
        <w:adjustRightInd w:val="0"/>
        <w:spacing w:after="0" w:line="240" w:lineRule="auto"/>
      </w:pPr>
    </w:p>
    <w:p w:rsidR="00E87B04" w:rsidRDefault="00E87B04" w:rsidP="00E87B04">
      <w:pPr>
        <w:autoSpaceDE w:val="0"/>
        <w:autoSpaceDN w:val="0"/>
        <w:adjustRightInd w:val="0"/>
        <w:spacing w:after="0" w:line="240" w:lineRule="auto"/>
        <w:rPr>
          <w:rFonts w:ascii="Times New Roman" w:hAnsi="Times New Roman" w:cs="Times New Roman"/>
          <w:sz w:val="24"/>
          <w:szCs w:val="24"/>
          <w:lang w:val="en-AU"/>
        </w:rPr>
      </w:pPr>
      <w:r>
        <w:rPr>
          <w:rFonts w:ascii="Times New Roman" w:hAnsi="Times New Roman" w:cs="Times New Roman"/>
          <w:noProof/>
          <w:sz w:val="24"/>
          <w:szCs w:val="24"/>
          <w:lang w:val="en-AU" w:eastAsia="ko-KR"/>
        </w:rPr>
        <w:lastRenderedPageBreak/>
        <w:drawing>
          <wp:inline distT="0" distB="0" distL="0" distR="0">
            <wp:extent cx="3124882"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6971" cy="2519586"/>
                    </a:xfrm>
                    <a:prstGeom prst="rect">
                      <a:avLst/>
                    </a:prstGeom>
                    <a:noFill/>
                    <a:ln>
                      <a:noFill/>
                    </a:ln>
                  </pic:spPr>
                </pic:pic>
              </a:graphicData>
            </a:graphic>
          </wp:inline>
        </w:drawing>
      </w:r>
      <w:r w:rsidRPr="00E87B04">
        <w:rPr>
          <w:rFonts w:ascii="Times New Roman" w:hAnsi="Times New Roman" w:cs="Times New Roman"/>
          <w:sz w:val="24"/>
          <w:szCs w:val="24"/>
          <w:lang w:val="en-AU"/>
        </w:rPr>
        <w:t xml:space="preserve"> </w:t>
      </w:r>
      <w:r>
        <w:rPr>
          <w:rFonts w:ascii="Times New Roman" w:hAnsi="Times New Roman" w:cs="Times New Roman"/>
          <w:noProof/>
          <w:sz w:val="24"/>
          <w:szCs w:val="24"/>
          <w:lang w:val="en-AU" w:eastAsia="ko-KR"/>
        </w:rPr>
        <w:drawing>
          <wp:inline distT="0" distB="0" distL="0" distR="0" wp14:anchorId="696153BD" wp14:editId="55D6633C">
            <wp:extent cx="3304875" cy="264600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3284" cy="2652742"/>
                    </a:xfrm>
                    <a:prstGeom prst="rect">
                      <a:avLst/>
                    </a:prstGeom>
                    <a:noFill/>
                    <a:ln>
                      <a:noFill/>
                    </a:ln>
                  </pic:spPr>
                </pic:pic>
              </a:graphicData>
            </a:graphic>
          </wp:inline>
        </w:drawing>
      </w:r>
    </w:p>
    <w:p w:rsidR="00E87B04" w:rsidRDefault="00E87B04" w:rsidP="00E87B04">
      <w:pPr>
        <w:autoSpaceDE w:val="0"/>
        <w:autoSpaceDN w:val="0"/>
        <w:adjustRightInd w:val="0"/>
        <w:spacing w:after="0" w:line="240" w:lineRule="auto"/>
        <w:rPr>
          <w:rFonts w:ascii="Times New Roman" w:hAnsi="Times New Roman" w:cs="Times New Roman"/>
          <w:sz w:val="24"/>
          <w:szCs w:val="24"/>
          <w:lang w:val="en-AU"/>
        </w:rPr>
      </w:pPr>
    </w:p>
    <w:p w:rsidR="00E87B04" w:rsidRDefault="00E87B04" w:rsidP="00E87B04">
      <w:pPr>
        <w:autoSpaceDE w:val="0"/>
        <w:autoSpaceDN w:val="0"/>
        <w:adjustRightInd w:val="0"/>
        <w:spacing w:after="0" w:line="240" w:lineRule="auto"/>
        <w:rPr>
          <w:rFonts w:ascii="Times New Roman" w:hAnsi="Times New Roman" w:cs="Times New Roman"/>
          <w:sz w:val="24"/>
          <w:szCs w:val="24"/>
          <w:lang w:val="en-AU"/>
        </w:rPr>
      </w:pPr>
      <w:r>
        <w:rPr>
          <w:rFonts w:ascii="Times New Roman" w:hAnsi="Times New Roman" w:cs="Times New Roman"/>
          <w:noProof/>
          <w:sz w:val="24"/>
          <w:szCs w:val="24"/>
          <w:lang w:val="en-AU" w:eastAsia="ko-KR"/>
        </w:rPr>
        <w:drawing>
          <wp:inline distT="0" distB="0" distL="0" distR="0">
            <wp:extent cx="3219450" cy="2577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504" cy="2596070"/>
                    </a:xfrm>
                    <a:prstGeom prst="rect">
                      <a:avLst/>
                    </a:prstGeom>
                    <a:noFill/>
                    <a:ln>
                      <a:noFill/>
                    </a:ln>
                  </pic:spPr>
                </pic:pic>
              </a:graphicData>
            </a:graphic>
          </wp:inline>
        </w:drawing>
      </w:r>
      <w:r w:rsidRPr="00E87B04">
        <w:rPr>
          <w:rFonts w:ascii="Times New Roman" w:hAnsi="Times New Roman" w:cs="Times New Roman"/>
          <w:sz w:val="24"/>
          <w:szCs w:val="24"/>
          <w:lang w:val="en-AU"/>
        </w:rPr>
        <w:t xml:space="preserve"> </w:t>
      </w:r>
      <w:r>
        <w:rPr>
          <w:rFonts w:ascii="Times New Roman" w:hAnsi="Times New Roman" w:cs="Times New Roman"/>
          <w:noProof/>
          <w:sz w:val="24"/>
          <w:szCs w:val="24"/>
          <w:lang w:val="en-AU" w:eastAsia="ko-KR"/>
        </w:rPr>
        <w:drawing>
          <wp:inline distT="0" distB="0" distL="0" distR="0" wp14:anchorId="0F7A8594" wp14:editId="6A6327C0">
            <wp:extent cx="3210101" cy="25660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6514" cy="2579155"/>
                    </a:xfrm>
                    <a:prstGeom prst="rect">
                      <a:avLst/>
                    </a:prstGeom>
                    <a:noFill/>
                    <a:ln>
                      <a:noFill/>
                    </a:ln>
                  </pic:spPr>
                </pic:pic>
              </a:graphicData>
            </a:graphic>
          </wp:inline>
        </w:drawing>
      </w:r>
    </w:p>
    <w:p w:rsidR="00B213E3" w:rsidRDefault="00B213E3" w:rsidP="00B213E3">
      <w:pPr>
        <w:rPr>
          <w:rFonts w:eastAsia="맑은 고딕"/>
          <w:lang w:eastAsia="ko-KR"/>
        </w:rPr>
      </w:pPr>
    </w:p>
    <w:p w:rsidR="00B213E3" w:rsidRDefault="00B213E3" w:rsidP="00B213E3">
      <w:pPr>
        <w:rPr>
          <w:rFonts w:eastAsia="맑은 고딕"/>
          <w:lang w:val="en-AU" w:eastAsia="ko-KR"/>
        </w:rPr>
      </w:pPr>
      <w:r>
        <w:rPr>
          <w:rFonts w:eastAsia="맑은 고딕"/>
          <w:lang w:eastAsia="ko-KR"/>
        </w:rPr>
        <w:t xml:space="preserve">One-way ANOVA is used to measure the significance of correlation between the scale metrics and the Survival rate. </w:t>
      </w:r>
      <w:r>
        <w:rPr>
          <w:rFonts w:eastAsia="맑은 고딕"/>
          <w:lang w:eastAsia="ko-KR"/>
        </w:rPr>
        <w:fldChar w:fldCharType="begin"/>
      </w:r>
      <w:r>
        <w:rPr>
          <w:rFonts w:eastAsia="맑은 고딕"/>
          <w:lang w:eastAsia="ko-KR"/>
        </w:rPr>
        <w:instrText xml:space="preserve"> REF _Ref461658397 \h </w:instrText>
      </w:r>
      <w:r>
        <w:rPr>
          <w:rFonts w:eastAsia="맑은 고딕"/>
          <w:lang w:eastAsia="ko-KR"/>
        </w:rPr>
      </w:r>
      <w:r>
        <w:rPr>
          <w:rFonts w:eastAsia="맑은 고딕"/>
          <w:lang w:eastAsia="ko-KR"/>
        </w:rPr>
        <w:fldChar w:fldCharType="separate"/>
      </w:r>
      <w:r>
        <w:t xml:space="preserve">Table </w:t>
      </w:r>
      <w:r>
        <w:rPr>
          <w:noProof/>
        </w:rPr>
        <w:t>2</w:t>
      </w:r>
      <w:r>
        <w:rPr>
          <w:rFonts w:eastAsia="맑은 고딕"/>
          <w:lang w:eastAsia="ko-KR"/>
        </w:rPr>
        <w:fldChar w:fldCharType="end"/>
      </w:r>
      <w:r>
        <w:rPr>
          <w:rFonts w:eastAsia="맑은 고딕"/>
          <w:lang w:eastAsia="ko-KR"/>
        </w:rPr>
        <w:t xml:space="preserve"> shows the difference in the variance of the variable when Survival rate is a factor. At 5% significance level, only Age variance is statistically equal across the category. </w:t>
      </w:r>
    </w:p>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bl>
      <w:tblPr>
        <w:tblW w:w="5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030"/>
        <w:gridCol w:w="1030"/>
        <w:gridCol w:w="1030"/>
      </w:tblGrid>
      <w:tr w:rsidR="00B213E3" w:rsidRPr="00B213E3">
        <w:trPr>
          <w:cantSplit/>
        </w:trPr>
        <w:tc>
          <w:tcPr>
            <w:tcW w:w="5361" w:type="dxa"/>
            <w:gridSpan w:val="5"/>
            <w:tcBorders>
              <w:top w:val="nil"/>
              <w:left w:val="nil"/>
              <w:bottom w:val="nil"/>
              <w:right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b/>
                <w:bCs/>
                <w:color w:val="000000"/>
                <w:sz w:val="18"/>
                <w:szCs w:val="18"/>
                <w:lang w:val="en-AU"/>
              </w:rPr>
              <w:t>Test of Homogeneity of Variances</w:t>
            </w:r>
          </w:p>
        </w:tc>
      </w:tr>
      <w:tr w:rsidR="00B213E3" w:rsidRPr="00B213E3">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single" w:sz="16" w:space="0" w:color="000000"/>
              <w:left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B213E3">
              <w:rPr>
                <w:rFonts w:ascii="Arial" w:hAnsi="Arial" w:cs="Arial"/>
                <w:color w:val="000000"/>
                <w:sz w:val="18"/>
                <w:szCs w:val="18"/>
                <w:lang w:val="en-AU"/>
              </w:rPr>
              <w:t>Levene</w:t>
            </w:r>
            <w:proofErr w:type="spellEnd"/>
            <w:r w:rsidRPr="00B213E3">
              <w:rPr>
                <w:rFonts w:ascii="Arial" w:hAnsi="Arial" w:cs="Arial"/>
                <w:color w:val="000000"/>
                <w:sz w:val="18"/>
                <w:szCs w:val="18"/>
                <w:lang w:val="en-AU"/>
              </w:rPr>
              <w:t xml:space="preserve"> Statistic</w:t>
            </w:r>
          </w:p>
        </w:tc>
        <w:tc>
          <w:tcPr>
            <w:tcW w:w="1029" w:type="dxa"/>
            <w:tcBorders>
              <w:top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df1</w:t>
            </w:r>
          </w:p>
        </w:tc>
        <w:tc>
          <w:tcPr>
            <w:tcW w:w="1029" w:type="dxa"/>
            <w:tcBorders>
              <w:top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df2</w:t>
            </w:r>
          </w:p>
        </w:tc>
        <w:tc>
          <w:tcPr>
            <w:tcW w:w="1029" w:type="dxa"/>
            <w:tcBorders>
              <w:top w:val="single" w:sz="16" w:space="0" w:color="000000"/>
              <w:bottom w:val="single" w:sz="16" w:space="0" w:color="000000"/>
              <w:right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Sig.</w:t>
            </w:r>
          </w:p>
        </w:tc>
      </w:tr>
      <w:tr w:rsidR="00B213E3" w:rsidRPr="00B213E3">
        <w:trPr>
          <w:cantSplit/>
        </w:trPr>
        <w:tc>
          <w:tcPr>
            <w:tcW w:w="799" w:type="dxa"/>
            <w:tcBorders>
              <w:top w:val="single" w:sz="16" w:space="0" w:color="000000"/>
              <w:left w:val="single" w:sz="16" w:space="0" w:color="000000"/>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Age</w:t>
            </w:r>
          </w:p>
        </w:tc>
        <w:tc>
          <w:tcPr>
            <w:tcW w:w="1475" w:type="dxa"/>
            <w:tcBorders>
              <w:top w:val="single" w:sz="16" w:space="0" w:color="000000"/>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2.616</w:t>
            </w:r>
          </w:p>
        </w:tc>
        <w:tc>
          <w:tcPr>
            <w:tcW w:w="1029" w:type="dxa"/>
            <w:tcBorders>
              <w:top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029" w:type="dxa"/>
            <w:tcBorders>
              <w:top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029" w:type="dxa"/>
            <w:tcBorders>
              <w:top w:val="single" w:sz="16" w:space="0" w:color="000000"/>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.106</w:t>
            </w:r>
          </w:p>
        </w:tc>
      </w:tr>
      <w:tr w:rsidR="00B213E3" w:rsidRPr="00B213E3">
        <w:trPr>
          <w:cantSplit/>
        </w:trPr>
        <w:tc>
          <w:tcPr>
            <w:tcW w:w="799" w:type="dxa"/>
            <w:tcBorders>
              <w:top w:val="nil"/>
              <w:left w:val="single" w:sz="16" w:space="0" w:color="000000"/>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Fare</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82.918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.000</w:t>
            </w:r>
          </w:p>
        </w:tc>
      </w:tr>
      <w:tr w:rsidR="00B213E3" w:rsidRPr="00B213E3">
        <w:trPr>
          <w:cantSplit/>
        </w:trPr>
        <w:tc>
          <w:tcPr>
            <w:tcW w:w="799" w:type="dxa"/>
            <w:tcBorders>
              <w:top w:val="nil"/>
              <w:left w:val="single" w:sz="16" w:space="0" w:color="000000"/>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B213E3">
              <w:rPr>
                <w:rFonts w:ascii="Arial" w:hAnsi="Arial" w:cs="Arial"/>
                <w:color w:val="000000"/>
                <w:sz w:val="18"/>
                <w:szCs w:val="18"/>
                <w:lang w:val="en-AU"/>
              </w:rPr>
              <w:t>SibSp</w:t>
            </w:r>
            <w:proofErr w:type="spellEnd"/>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14.987</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.000</w:t>
            </w:r>
          </w:p>
        </w:tc>
      </w:tr>
      <w:tr w:rsidR="00B213E3" w:rsidRPr="00B213E3">
        <w:trPr>
          <w:cantSplit/>
        </w:trPr>
        <w:tc>
          <w:tcPr>
            <w:tcW w:w="799" w:type="dxa"/>
            <w:tcBorders>
              <w:top w:val="nil"/>
              <w:left w:val="single" w:sz="16" w:space="0" w:color="000000"/>
              <w:bottom w:val="single" w:sz="16" w:space="0" w:color="000000"/>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Parch</w:t>
            </w:r>
          </w:p>
        </w:tc>
        <w:tc>
          <w:tcPr>
            <w:tcW w:w="1475" w:type="dxa"/>
            <w:tcBorders>
              <w:top w:val="nil"/>
              <w:left w:val="single" w:sz="16" w:space="0" w:color="000000"/>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6.550</w:t>
            </w:r>
          </w:p>
        </w:tc>
        <w:tc>
          <w:tcPr>
            <w:tcW w:w="1029" w:type="dxa"/>
            <w:tcBorders>
              <w:top w:val="nil"/>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029" w:type="dxa"/>
            <w:tcBorders>
              <w:top w:val="nil"/>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029" w:type="dxa"/>
            <w:tcBorders>
              <w:top w:val="nil"/>
              <w:bottom w:val="single" w:sz="16" w:space="0" w:color="000000"/>
              <w:right w:val="single" w:sz="16" w:space="0" w:color="000000"/>
            </w:tcBorders>
            <w:shd w:val="clear" w:color="auto" w:fill="FFFFFF"/>
            <w:vAlign w:val="center"/>
          </w:tcPr>
          <w:p w:rsidR="00B213E3" w:rsidRPr="00B213E3" w:rsidRDefault="00B213E3" w:rsidP="00B213E3">
            <w:pPr>
              <w:keepNext/>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.011</w:t>
            </w:r>
          </w:p>
        </w:tc>
      </w:tr>
    </w:tbl>
    <w:p w:rsidR="00B213E3" w:rsidRPr="00B213E3" w:rsidRDefault="00B213E3" w:rsidP="00B213E3">
      <w:pPr>
        <w:pStyle w:val="Caption"/>
        <w:rPr>
          <w:rFonts w:ascii="Times New Roman" w:hAnsi="Times New Roman" w:cs="Times New Roman"/>
          <w:sz w:val="24"/>
          <w:szCs w:val="24"/>
          <w:lang w:val="en-AU"/>
        </w:rPr>
      </w:pPr>
      <w:bookmarkStart w:id="2" w:name="_Ref461658397"/>
      <w:r>
        <w:t xml:space="preserve">Table </w:t>
      </w:r>
      <w:fldSimple w:instr=" SEQ Table \* ARABIC ">
        <w:r>
          <w:rPr>
            <w:noProof/>
          </w:rPr>
          <w:t>2</w:t>
        </w:r>
      </w:fldSimple>
      <w:bookmarkEnd w:id="2"/>
    </w:p>
    <w:p w:rsid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p w:rsidR="00B213E3" w:rsidRPr="00B213E3" w:rsidRDefault="00B213E3" w:rsidP="00B213E3">
      <w:pPr>
        <w:autoSpaceDE w:val="0"/>
        <w:autoSpaceDN w:val="0"/>
        <w:adjustRightInd w:val="0"/>
        <w:spacing w:after="0" w:line="240" w:lineRule="auto"/>
        <w:rPr>
          <w:rFonts w:eastAsia="맑은 고딕"/>
          <w:lang w:eastAsia="ko-KR"/>
        </w:rPr>
      </w:pPr>
      <w:r>
        <w:rPr>
          <w:rFonts w:ascii="Times New Roman" w:hAnsi="Times New Roman" w:cs="Times New Roman"/>
          <w:sz w:val="24"/>
          <w:szCs w:val="24"/>
          <w:lang w:val="en-AU"/>
        </w:rPr>
        <w:fldChar w:fldCharType="begin"/>
      </w:r>
      <w:r>
        <w:rPr>
          <w:rFonts w:ascii="Times New Roman" w:hAnsi="Times New Roman" w:cs="Times New Roman"/>
          <w:sz w:val="24"/>
          <w:szCs w:val="24"/>
          <w:lang w:val="en-AU"/>
        </w:rPr>
        <w:instrText xml:space="preserve"> REF _Ref461658543 \h </w:instrText>
      </w:r>
      <w:r>
        <w:rPr>
          <w:rFonts w:ascii="Times New Roman" w:hAnsi="Times New Roman" w:cs="Times New Roman"/>
          <w:sz w:val="24"/>
          <w:szCs w:val="24"/>
          <w:lang w:val="en-AU"/>
        </w:rPr>
      </w:r>
      <w:r>
        <w:rPr>
          <w:rFonts w:ascii="Times New Roman" w:hAnsi="Times New Roman" w:cs="Times New Roman"/>
          <w:sz w:val="24"/>
          <w:szCs w:val="24"/>
          <w:lang w:val="en-AU"/>
        </w:rPr>
        <w:fldChar w:fldCharType="separate"/>
      </w:r>
      <w:r>
        <w:t xml:space="preserve">Table </w:t>
      </w:r>
      <w:r>
        <w:rPr>
          <w:noProof/>
        </w:rPr>
        <w:t>3</w:t>
      </w:r>
      <w:r>
        <w:rPr>
          <w:rFonts w:ascii="Times New Roman" w:hAnsi="Times New Roman" w:cs="Times New Roman"/>
          <w:sz w:val="24"/>
          <w:szCs w:val="24"/>
          <w:lang w:val="en-AU"/>
        </w:rPr>
        <w:fldChar w:fldCharType="end"/>
      </w:r>
      <w:r>
        <w:rPr>
          <w:rFonts w:ascii="Times New Roman" w:hAnsi="Times New Roman" w:cs="Times New Roman"/>
          <w:sz w:val="24"/>
          <w:szCs w:val="24"/>
          <w:lang w:val="en-AU"/>
        </w:rPr>
        <w:t xml:space="preserve"> </w:t>
      </w:r>
      <w:r>
        <w:rPr>
          <w:rFonts w:eastAsia="맑은 고딕"/>
          <w:lang w:eastAsia="ko-KR"/>
        </w:rPr>
        <w:t xml:space="preserve">shows the ANOVA (or two sample t-test to be exact) result and in line with the graphic analysis, </w:t>
      </w:r>
      <w:proofErr w:type="spellStart"/>
      <w:r>
        <w:rPr>
          <w:rFonts w:eastAsia="맑은 고딕"/>
          <w:lang w:eastAsia="ko-KR"/>
        </w:rPr>
        <w:t>SibSp</w:t>
      </w:r>
      <w:proofErr w:type="spellEnd"/>
      <w:r>
        <w:rPr>
          <w:rFonts w:eastAsia="맑은 고딕"/>
          <w:lang w:eastAsia="ko-KR"/>
        </w:rPr>
        <w:t xml:space="preserve"> mean</w:t>
      </w:r>
      <w:r w:rsidR="008206D1">
        <w:rPr>
          <w:rFonts w:eastAsia="맑은 고딕"/>
          <w:lang w:eastAsia="ko-KR"/>
        </w:rPr>
        <w:t xml:space="preserve">s of all groups are equal. So this confirms that using </w:t>
      </w:r>
      <w:proofErr w:type="spellStart"/>
      <w:r w:rsidR="008206D1">
        <w:rPr>
          <w:rFonts w:eastAsia="맑은 고딕"/>
          <w:lang w:eastAsia="ko-KR"/>
        </w:rPr>
        <w:t>SibSp</w:t>
      </w:r>
      <w:proofErr w:type="spellEnd"/>
      <w:r w:rsidR="008206D1">
        <w:rPr>
          <w:rFonts w:eastAsia="맑은 고딕"/>
          <w:lang w:eastAsia="ko-KR"/>
        </w:rPr>
        <w:t xml:space="preserve"> in predicting Survival will </w:t>
      </w:r>
      <w:r w:rsidR="008206D1" w:rsidRPr="0060614F">
        <w:rPr>
          <w:rFonts w:eastAsia="맑은 고딕"/>
          <w:b/>
          <w:lang w:eastAsia="ko-KR"/>
        </w:rPr>
        <w:t>not</w:t>
      </w:r>
      <w:r w:rsidR="008206D1">
        <w:rPr>
          <w:rFonts w:eastAsia="맑은 고딕"/>
          <w:lang w:eastAsia="ko-KR"/>
        </w:rPr>
        <w:t xml:space="preserve"> result in accurate results. </w:t>
      </w:r>
    </w:p>
    <w:p w:rsidR="00B213E3" w:rsidRPr="00B213E3" w:rsidRDefault="00B213E3" w:rsidP="00B213E3">
      <w:pPr>
        <w:autoSpaceDE w:val="0"/>
        <w:autoSpaceDN w:val="0"/>
        <w:adjustRightInd w:val="0"/>
        <w:spacing w:after="0" w:line="240" w:lineRule="auto"/>
        <w:rPr>
          <w:rFonts w:ascii="Times New Roman" w:hAnsi="Times New Roman" w:cs="Times New Roman"/>
          <w:sz w:val="24"/>
          <w:szCs w:val="24"/>
        </w:rPr>
      </w:pPr>
    </w:p>
    <w:p w:rsid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bookmarkStart w:id="3" w:name="_Ref461658543"/>
    </w:p>
    <w:tbl>
      <w:tblPr>
        <w:tblW w:w="8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0"/>
        <w:gridCol w:w="1707"/>
        <w:gridCol w:w="1476"/>
        <w:gridCol w:w="1029"/>
        <w:gridCol w:w="1415"/>
        <w:gridCol w:w="1029"/>
        <w:gridCol w:w="1029"/>
      </w:tblGrid>
      <w:tr w:rsidR="00B213E3" w:rsidRPr="00B213E3">
        <w:trPr>
          <w:cantSplit/>
        </w:trPr>
        <w:tc>
          <w:tcPr>
            <w:tcW w:w="8481" w:type="dxa"/>
            <w:gridSpan w:val="7"/>
            <w:tcBorders>
              <w:top w:val="nil"/>
              <w:left w:val="nil"/>
              <w:bottom w:val="nil"/>
              <w:right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b/>
                <w:bCs/>
                <w:color w:val="000000"/>
                <w:sz w:val="18"/>
                <w:szCs w:val="18"/>
                <w:lang w:val="en-AU"/>
              </w:rPr>
              <w:t>ANOVA</w:t>
            </w:r>
          </w:p>
        </w:tc>
      </w:tr>
      <w:tr w:rsidR="00B213E3" w:rsidRPr="00B213E3">
        <w:trPr>
          <w:cantSplit/>
        </w:trPr>
        <w:tc>
          <w:tcPr>
            <w:tcW w:w="2505" w:type="dxa"/>
            <w:gridSpan w:val="2"/>
            <w:tcBorders>
              <w:top w:val="single" w:sz="16" w:space="0" w:color="000000"/>
              <w:left w:val="single" w:sz="16" w:space="0" w:color="000000"/>
              <w:bottom w:val="single" w:sz="16" w:space="0" w:color="000000"/>
              <w:right w:val="nil"/>
            </w:tcBorders>
            <w:shd w:val="clear" w:color="auto" w:fill="FFFFFF"/>
            <w:vAlign w:val="bottom"/>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single" w:sz="16" w:space="0" w:color="000000"/>
              <w:left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Sum of Squares</w:t>
            </w:r>
          </w:p>
        </w:tc>
        <w:tc>
          <w:tcPr>
            <w:tcW w:w="1029" w:type="dxa"/>
            <w:tcBorders>
              <w:top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B213E3">
              <w:rPr>
                <w:rFonts w:ascii="Arial" w:hAnsi="Arial" w:cs="Arial"/>
                <w:color w:val="000000"/>
                <w:sz w:val="18"/>
                <w:szCs w:val="18"/>
                <w:lang w:val="en-AU"/>
              </w:rPr>
              <w:t>df</w:t>
            </w:r>
            <w:proofErr w:type="spellEnd"/>
          </w:p>
        </w:tc>
        <w:tc>
          <w:tcPr>
            <w:tcW w:w="1414" w:type="dxa"/>
            <w:tcBorders>
              <w:top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Mean Square</w:t>
            </w:r>
          </w:p>
        </w:tc>
        <w:tc>
          <w:tcPr>
            <w:tcW w:w="1029" w:type="dxa"/>
            <w:tcBorders>
              <w:top w:val="single" w:sz="16" w:space="0" w:color="000000"/>
              <w:bottom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B213E3" w:rsidRPr="00B213E3" w:rsidRDefault="00B213E3" w:rsidP="00B213E3">
            <w:pPr>
              <w:autoSpaceDE w:val="0"/>
              <w:autoSpaceDN w:val="0"/>
              <w:adjustRightInd w:val="0"/>
              <w:spacing w:after="0" w:line="320" w:lineRule="atLeast"/>
              <w:ind w:left="60" w:right="60"/>
              <w:jc w:val="center"/>
              <w:rPr>
                <w:rFonts w:ascii="Arial" w:hAnsi="Arial" w:cs="Arial"/>
                <w:color w:val="000000"/>
                <w:sz w:val="18"/>
                <w:szCs w:val="18"/>
                <w:lang w:val="en-AU"/>
              </w:rPr>
            </w:pPr>
            <w:r w:rsidRPr="00B213E3">
              <w:rPr>
                <w:rFonts w:ascii="Arial" w:hAnsi="Arial" w:cs="Arial"/>
                <w:color w:val="000000"/>
                <w:sz w:val="18"/>
                <w:szCs w:val="18"/>
                <w:lang w:val="en-AU"/>
              </w:rPr>
              <w:t>Sig.</w:t>
            </w:r>
          </w:p>
        </w:tc>
      </w:tr>
      <w:tr w:rsidR="00B213E3" w:rsidRPr="00B213E3">
        <w:trPr>
          <w:cantSplit/>
        </w:trPr>
        <w:tc>
          <w:tcPr>
            <w:tcW w:w="799" w:type="dxa"/>
            <w:vMerge w:val="restart"/>
            <w:tcBorders>
              <w:top w:val="single" w:sz="16" w:space="0" w:color="000000"/>
              <w:left w:val="single" w:sz="16" w:space="0" w:color="000000"/>
              <w:right w:val="nil"/>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Age</w:t>
            </w:r>
          </w:p>
        </w:tc>
        <w:tc>
          <w:tcPr>
            <w:tcW w:w="1706" w:type="dxa"/>
            <w:tcBorders>
              <w:top w:val="single" w:sz="16" w:space="0" w:color="000000"/>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Between Groups</w:t>
            </w:r>
          </w:p>
        </w:tc>
        <w:tc>
          <w:tcPr>
            <w:tcW w:w="1475" w:type="dxa"/>
            <w:tcBorders>
              <w:top w:val="single" w:sz="16" w:space="0" w:color="000000"/>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635.654</w:t>
            </w:r>
          </w:p>
        </w:tc>
        <w:tc>
          <w:tcPr>
            <w:tcW w:w="1029" w:type="dxa"/>
            <w:tcBorders>
              <w:top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414" w:type="dxa"/>
            <w:tcBorders>
              <w:top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635.654</w:t>
            </w:r>
          </w:p>
        </w:tc>
        <w:tc>
          <w:tcPr>
            <w:tcW w:w="1029" w:type="dxa"/>
            <w:tcBorders>
              <w:top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3.762</w:t>
            </w:r>
          </w:p>
        </w:tc>
        <w:tc>
          <w:tcPr>
            <w:tcW w:w="1029" w:type="dxa"/>
            <w:tcBorders>
              <w:top w:val="single" w:sz="16" w:space="0" w:color="000000"/>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.053</w:t>
            </w:r>
          </w:p>
        </w:tc>
      </w:tr>
      <w:tr w:rsidR="00B213E3" w:rsidRPr="00B213E3">
        <w:trPr>
          <w:cantSplit/>
        </w:trPr>
        <w:tc>
          <w:tcPr>
            <w:tcW w:w="799" w:type="dxa"/>
            <w:vMerge/>
            <w:tcBorders>
              <w:top w:val="single" w:sz="16" w:space="0" w:color="000000"/>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Arial" w:hAnsi="Arial" w:cs="Arial"/>
                <w:color w:val="000000"/>
                <w:sz w:val="18"/>
                <w:szCs w:val="18"/>
                <w:lang w:val="en-AU"/>
              </w:rPr>
            </w:pP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Within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150230.470</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168.988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tcBorders>
              <w:top w:val="single" w:sz="16" w:space="0" w:color="000000"/>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706" w:type="dxa"/>
            <w:tcBorders>
              <w:top w:val="nil"/>
              <w:left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Total</w:t>
            </w:r>
          </w:p>
        </w:tc>
        <w:tc>
          <w:tcPr>
            <w:tcW w:w="1475" w:type="dxa"/>
            <w:tcBorders>
              <w:top w:val="nil"/>
              <w:lef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150866.123</w:t>
            </w: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890</w:t>
            </w:r>
          </w:p>
        </w:tc>
        <w:tc>
          <w:tcPr>
            <w:tcW w:w="1414"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val="restart"/>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Fare</w:t>
            </w: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Between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145508.888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145508.888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63.031</w:t>
            </w: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.000</w:t>
            </w:r>
          </w:p>
        </w:tc>
      </w:tr>
      <w:tr w:rsidR="00B213E3" w:rsidRPr="00B213E3">
        <w:trPr>
          <w:cantSplit/>
        </w:trPr>
        <w:tc>
          <w:tcPr>
            <w:tcW w:w="799" w:type="dxa"/>
            <w:vMerge/>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Arial" w:hAnsi="Arial" w:cs="Arial"/>
                <w:color w:val="000000"/>
                <w:sz w:val="18"/>
                <w:szCs w:val="18"/>
                <w:lang w:val="en-AU"/>
              </w:rPr>
            </w:pP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Within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2052289.905</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2308.538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706" w:type="dxa"/>
            <w:tcBorders>
              <w:top w:val="nil"/>
              <w:left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Total</w:t>
            </w:r>
          </w:p>
        </w:tc>
        <w:tc>
          <w:tcPr>
            <w:tcW w:w="1475" w:type="dxa"/>
            <w:tcBorders>
              <w:top w:val="nil"/>
              <w:lef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2197798.793</w:t>
            </w: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890</w:t>
            </w:r>
          </w:p>
        </w:tc>
        <w:tc>
          <w:tcPr>
            <w:tcW w:w="1414"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val="restart"/>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B213E3">
              <w:rPr>
                <w:rFonts w:ascii="Arial" w:hAnsi="Arial" w:cs="Arial"/>
                <w:color w:val="000000"/>
                <w:sz w:val="18"/>
                <w:szCs w:val="18"/>
                <w:lang w:val="en-AU"/>
              </w:rPr>
              <w:t>SibSp</w:t>
            </w:r>
            <w:proofErr w:type="spellEnd"/>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Between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1.350</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1.350</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1.111</w:t>
            </w: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.292</w:t>
            </w:r>
          </w:p>
        </w:tc>
      </w:tr>
      <w:tr w:rsidR="00B213E3" w:rsidRPr="00B213E3">
        <w:trPr>
          <w:cantSplit/>
        </w:trPr>
        <w:tc>
          <w:tcPr>
            <w:tcW w:w="799" w:type="dxa"/>
            <w:vMerge/>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Arial" w:hAnsi="Arial" w:cs="Arial"/>
                <w:color w:val="000000"/>
                <w:sz w:val="18"/>
                <w:szCs w:val="18"/>
                <w:lang w:val="en-AU"/>
              </w:rPr>
            </w:pP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Within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1080.928</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1.216</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tcBorders>
              <w:top w:val="nil"/>
              <w:left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706" w:type="dxa"/>
            <w:tcBorders>
              <w:top w:val="nil"/>
              <w:left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Total</w:t>
            </w:r>
          </w:p>
        </w:tc>
        <w:tc>
          <w:tcPr>
            <w:tcW w:w="1475" w:type="dxa"/>
            <w:tcBorders>
              <w:top w:val="nil"/>
              <w:lef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1082.278</w:t>
            </w: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890</w:t>
            </w:r>
          </w:p>
        </w:tc>
        <w:tc>
          <w:tcPr>
            <w:tcW w:w="1414"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val="restart"/>
            <w:tcBorders>
              <w:top w:val="nil"/>
              <w:left w:val="single" w:sz="16" w:space="0" w:color="000000"/>
              <w:bottom w:val="single" w:sz="16" w:space="0" w:color="000000"/>
              <w:right w:val="nil"/>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Parch</w:t>
            </w: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Between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3.853</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1</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3.853</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5.963</w:t>
            </w: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.015</w:t>
            </w:r>
          </w:p>
        </w:tc>
      </w:tr>
      <w:tr w:rsidR="00B213E3" w:rsidRPr="00B213E3">
        <w:trPr>
          <w:cantSplit/>
        </w:trPr>
        <w:tc>
          <w:tcPr>
            <w:tcW w:w="799" w:type="dxa"/>
            <w:vMerge/>
            <w:tcBorders>
              <w:top w:val="nil"/>
              <w:left w:val="single" w:sz="16" w:space="0" w:color="000000"/>
              <w:bottom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Arial" w:hAnsi="Arial" w:cs="Arial"/>
                <w:color w:val="000000"/>
                <w:sz w:val="18"/>
                <w:szCs w:val="18"/>
                <w:lang w:val="en-AU"/>
              </w:rPr>
            </w:pPr>
          </w:p>
        </w:tc>
        <w:tc>
          <w:tcPr>
            <w:tcW w:w="1706" w:type="dxa"/>
            <w:tcBorders>
              <w:top w:val="nil"/>
              <w:left w:val="nil"/>
              <w:bottom w:val="nil"/>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Within Groups</w:t>
            </w:r>
          </w:p>
        </w:tc>
        <w:tc>
          <w:tcPr>
            <w:tcW w:w="1475" w:type="dxa"/>
            <w:tcBorders>
              <w:top w:val="nil"/>
              <w:left w:val="single" w:sz="16" w:space="0" w:color="000000"/>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574.405</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889</w:t>
            </w:r>
          </w:p>
        </w:tc>
        <w:tc>
          <w:tcPr>
            <w:tcW w:w="1414"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.646</w:t>
            </w:r>
          </w:p>
        </w:tc>
        <w:tc>
          <w:tcPr>
            <w:tcW w:w="1029" w:type="dxa"/>
            <w:tcBorders>
              <w:top w:val="nil"/>
              <w:bottom w:val="nil"/>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r w:rsidR="00B213E3" w:rsidRPr="00B213E3">
        <w:trPr>
          <w:cantSplit/>
        </w:trPr>
        <w:tc>
          <w:tcPr>
            <w:tcW w:w="799" w:type="dxa"/>
            <w:vMerge/>
            <w:tcBorders>
              <w:top w:val="nil"/>
              <w:left w:val="single" w:sz="16" w:space="0" w:color="000000"/>
              <w:bottom w:val="single" w:sz="16" w:space="0" w:color="000000"/>
              <w:right w:val="nil"/>
            </w:tcBorders>
            <w:shd w:val="clear" w:color="auto" w:fill="FFFFFF"/>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706" w:type="dxa"/>
            <w:tcBorders>
              <w:top w:val="nil"/>
              <w:left w:val="nil"/>
              <w:bottom w:val="single" w:sz="16" w:space="0" w:color="000000"/>
              <w:right w:val="single" w:sz="16" w:space="0" w:color="000000"/>
            </w:tcBorders>
            <w:shd w:val="clear" w:color="auto" w:fill="FFFFFF"/>
          </w:tcPr>
          <w:p w:rsidR="00B213E3" w:rsidRPr="00B213E3" w:rsidRDefault="00B213E3" w:rsidP="00B213E3">
            <w:pPr>
              <w:autoSpaceDE w:val="0"/>
              <w:autoSpaceDN w:val="0"/>
              <w:adjustRightInd w:val="0"/>
              <w:spacing w:after="0" w:line="320" w:lineRule="atLeast"/>
              <w:ind w:left="60" w:right="60"/>
              <w:rPr>
                <w:rFonts w:ascii="Arial" w:hAnsi="Arial" w:cs="Arial"/>
                <w:color w:val="000000"/>
                <w:sz w:val="18"/>
                <w:szCs w:val="18"/>
                <w:lang w:val="en-AU"/>
              </w:rPr>
            </w:pPr>
            <w:r w:rsidRPr="00B213E3">
              <w:rPr>
                <w:rFonts w:ascii="Arial" w:hAnsi="Arial" w:cs="Arial"/>
                <w:color w:val="000000"/>
                <w:sz w:val="18"/>
                <w:szCs w:val="18"/>
                <w:lang w:val="en-AU"/>
              </w:rPr>
              <w:t>Total</w:t>
            </w:r>
          </w:p>
        </w:tc>
        <w:tc>
          <w:tcPr>
            <w:tcW w:w="1475" w:type="dxa"/>
            <w:tcBorders>
              <w:top w:val="nil"/>
              <w:left w:val="single" w:sz="16" w:space="0" w:color="000000"/>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578.258</w:t>
            </w:r>
          </w:p>
        </w:tc>
        <w:tc>
          <w:tcPr>
            <w:tcW w:w="1029" w:type="dxa"/>
            <w:tcBorders>
              <w:top w:val="nil"/>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320" w:lineRule="atLeast"/>
              <w:ind w:left="60" w:right="60"/>
              <w:jc w:val="right"/>
              <w:rPr>
                <w:rFonts w:ascii="Arial" w:hAnsi="Arial" w:cs="Arial"/>
                <w:color w:val="000000"/>
                <w:sz w:val="18"/>
                <w:szCs w:val="18"/>
                <w:lang w:val="en-AU"/>
              </w:rPr>
            </w:pPr>
            <w:r w:rsidRPr="00B213E3">
              <w:rPr>
                <w:rFonts w:ascii="Arial" w:hAnsi="Arial" w:cs="Arial"/>
                <w:color w:val="000000"/>
                <w:sz w:val="18"/>
                <w:szCs w:val="18"/>
                <w:lang w:val="en-AU"/>
              </w:rPr>
              <w:t>890</w:t>
            </w:r>
          </w:p>
        </w:tc>
        <w:tc>
          <w:tcPr>
            <w:tcW w:w="1414" w:type="dxa"/>
            <w:tcBorders>
              <w:top w:val="nil"/>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single" w:sz="16" w:space="0" w:color="000000"/>
              <w:right w:val="single" w:sz="16" w:space="0" w:color="000000"/>
            </w:tcBorders>
            <w:shd w:val="clear" w:color="auto" w:fill="FFFFFF"/>
            <w:vAlign w:val="center"/>
          </w:tcPr>
          <w:p w:rsidR="00B213E3" w:rsidRPr="00B213E3" w:rsidRDefault="00B213E3" w:rsidP="00B213E3">
            <w:pPr>
              <w:autoSpaceDE w:val="0"/>
              <w:autoSpaceDN w:val="0"/>
              <w:adjustRightInd w:val="0"/>
              <w:spacing w:after="0" w:line="240" w:lineRule="auto"/>
              <w:rPr>
                <w:rFonts w:ascii="Times New Roman" w:hAnsi="Times New Roman" w:cs="Times New Roman"/>
                <w:sz w:val="24"/>
                <w:szCs w:val="24"/>
                <w:lang w:val="en-AU"/>
              </w:rPr>
            </w:pPr>
          </w:p>
        </w:tc>
      </w:tr>
    </w:tbl>
    <w:p w:rsidR="00B213E3" w:rsidRPr="00B213E3" w:rsidRDefault="00B213E3" w:rsidP="00B213E3">
      <w:pPr>
        <w:autoSpaceDE w:val="0"/>
        <w:autoSpaceDN w:val="0"/>
        <w:adjustRightInd w:val="0"/>
        <w:spacing w:after="0" w:line="400" w:lineRule="atLeast"/>
        <w:rPr>
          <w:rFonts w:ascii="Times New Roman" w:hAnsi="Times New Roman" w:cs="Times New Roman"/>
          <w:sz w:val="24"/>
          <w:szCs w:val="24"/>
          <w:lang w:val="en-AU"/>
        </w:rPr>
      </w:pPr>
    </w:p>
    <w:p w:rsidR="00B213E3" w:rsidRPr="00B213E3" w:rsidRDefault="00B213E3" w:rsidP="00B213E3">
      <w:pPr>
        <w:pStyle w:val="Caption"/>
        <w:rPr>
          <w:rFonts w:ascii="Times New Roman" w:hAnsi="Times New Roman" w:cs="Times New Roman"/>
          <w:sz w:val="24"/>
          <w:szCs w:val="24"/>
          <w:lang w:val="en-AU"/>
        </w:rPr>
      </w:pPr>
      <w:r>
        <w:t xml:space="preserve">Table </w:t>
      </w:r>
      <w:fldSimple w:instr=" SEQ Table \* ARABIC ">
        <w:r>
          <w:rPr>
            <w:noProof/>
          </w:rPr>
          <w:t>3</w:t>
        </w:r>
      </w:fldSimple>
      <w:bookmarkEnd w:id="3"/>
    </w:p>
    <w:p w:rsidR="00443901" w:rsidRPr="00443901" w:rsidRDefault="00443901" w:rsidP="00443901">
      <w:pPr>
        <w:rPr>
          <w:rFonts w:eastAsia="맑은 고딕"/>
          <w:lang w:val="en-AU" w:eastAsia="ko-KR"/>
        </w:rPr>
      </w:pPr>
    </w:p>
    <w:tbl>
      <w:tblPr>
        <w:tblW w:w="104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32"/>
        <w:gridCol w:w="1643"/>
        <w:gridCol w:w="986"/>
        <w:gridCol w:w="987"/>
        <w:gridCol w:w="688"/>
        <w:gridCol w:w="688"/>
        <w:gridCol w:w="945"/>
        <w:gridCol w:w="986"/>
        <w:gridCol w:w="986"/>
        <w:gridCol w:w="986"/>
        <w:gridCol w:w="987"/>
        <w:gridCol w:w="8"/>
      </w:tblGrid>
      <w:tr w:rsidR="00443901" w:rsidRPr="00443901" w:rsidTr="00443901">
        <w:trPr>
          <w:cantSplit/>
          <w:trHeight w:val="316"/>
        </w:trPr>
        <w:tc>
          <w:tcPr>
            <w:tcW w:w="10422" w:type="dxa"/>
            <w:gridSpan w:val="12"/>
            <w:tcBorders>
              <w:top w:val="nil"/>
              <w:left w:val="nil"/>
              <w:bottom w:val="nil"/>
              <w:right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b/>
                <w:bCs/>
                <w:sz w:val="16"/>
                <w:lang w:val="en-AU" w:eastAsia="ko-KR"/>
              </w:rPr>
              <w:t>Independent Samples Test</w:t>
            </w:r>
          </w:p>
        </w:tc>
      </w:tr>
      <w:tr w:rsidR="00443901" w:rsidRPr="00443901" w:rsidTr="00443901">
        <w:trPr>
          <w:cantSplit/>
          <w:trHeight w:val="527"/>
        </w:trPr>
        <w:tc>
          <w:tcPr>
            <w:tcW w:w="2177" w:type="dxa"/>
            <w:gridSpan w:val="2"/>
            <w:vMerge w:val="restart"/>
            <w:tcBorders>
              <w:top w:val="single" w:sz="16" w:space="0" w:color="000000"/>
              <w:left w:val="single" w:sz="16" w:space="0" w:color="000000"/>
              <w:bottom w:val="nil"/>
              <w:right w:val="nil"/>
            </w:tcBorders>
            <w:shd w:val="clear" w:color="auto" w:fill="FFFFFF"/>
            <w:vAlign w:val="bottom"/>
          </w:tcPr>
          <w:p w:rsidR="00443901" w:rsidRPr="00443901" w:rsidRDefault="00443901" w:rsidP="00443901">
            <w:pPr>
              <w:rPr>
                <w:rFonts w:eastAsia="맑은 고딕"/>
                <w:sz w:val="16"/>
                <w:lang w:val="en-AU" w:eastAsia="ko-KR"/>
              </w:rPr>
            </w:pPr>
          </w:p>
        </w:tc>
        <w:tc>
          <w:tcPr>
            <w:tcW w:w="1973" w:type="dxa"/>
            <w:gridSpan w:val="2"/>
            <w:tcBorders>
              <w:top w:val="single" w:sz="16" w:space="0" w:color="000000"/>
              <w:left w:val="single" w:sz="16" w:space="0" w:color="000000"/>
            </w:tcBorders>
            <w:shd w:val="clear" w:color="auto" w:fill="FFFFFF"/>
            <w:vAlign w:val="bottom"/>
          </w:tcPr>
          <w:p w:rsidR="00443901" w:rsidRPr="00443901" w:rsidRDefault="00443901" w:rsidP="00443901">
            <w:pPr>
              <w:rPr>
                <w:rFonts w:eastAsia="맑은 고딕"/>
                <w:sz w:val="16"/>
                <w:lang w:val="en-AU" w:eastAsia="ko-KR"/>
              </w:rPr>
            </w:pPr>
            <w:proofErr w:type="spellStart"/>
            <w:r w:rsidRPr="00443901">
              <w:rPr>
                <w:rFonts w:eastAsia="맑은 고딕"/>
                <w:sz w:val="16"/>
                <w:lang w:val="en-AU" w:eastAsia="ko-KR"/>
              </w:rPr>
              <w:t>Levene's</w:t>
            </w:r>
            <w:proofErr w:type="spellEnd"/>
            <w:r w:rsidRPr="00443901">
              <w:rPr>
                <w:rFonts w:eastAsia="맑은 고딕"/>
                <w:sz w:val="16"/>
                <w:lang w:val="en-AU" w:eastAsia="ko-KR"/>
              </w:rPr>
              <w:t xml:space="preserve"> Test for Equality of Variances</w:t>
            </w:r>
          </w:p>
        </w:tc>
        <w:tc>
          <w:tcPr>
            <w:tcW w:w="6271" w:type="dxa"/>
            <w:gridSpan w:val="8"/>
            <w:tcBorders>
              <w:top w:val="single" w:sz="16" w:space="0" w:color="000000"/>
              <w:right w:val="single" w:sz="16" w:space="0" w:color="000000"/>
            </w:tcBorders>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t-test for Equality of Means</w:t>
            </w:r>
          </w:p>
        </w:tc>
      </w:tr>
      <w:tr w:rsidR="00443901" w:rsidRPr="00443901" w:rsidTr="00443901">
        <w:trPr>
          <w:gridAfter w:val="1"/>
          <w:wAfter w:w="7" w:type="dxa"/>
          <w:cantSplit/>
          <w:trHeight w:val="540"/>
        </w:trPr>
        <w:tc>
          <w:tcPr>
            <w:tcW w:w="2177" w:type="dxa"/>
            <w:gridSpan w:val="2"/>
            <w:vMerge/>
            <w:tcBorders>
              <w:top w:val="single" w:sz="16" w:space="0" w:color="000000"/>
              <w:left w:val="single" w:sz="16" w:space="0" w:color="000000"/>
              <w:bottom w:val="nil"/>
              <w:right w:val="nil"/>
            </w:tcBorders>
            <w:shd w:val="clear" w:color="auto" w:fill="FFFFFF"/>
            <w:vAlign w:val="bottom"/>
          </w:tcPr>
          <w:p w:rsidR="00443901" w:rsidRPr="00443901" w:rsidRDefault="00443901" w:rsidP="00443901">
            <w:pPr>
              <w:rPr>
                <w:rFonts w:eastAsia="맑은 고딕"/>
                <w:sz w:val="16"/>
                <w:lang w:val="en-AU" w:eastAsia="ko-KR"/>
              </w:rPr>
            </w:pPr>
          </w:p>
        </w:tc>
        <w:tc>
          <w:tcPr>
            <w:tcW w:w="986" w:type="dxa"/>
            <w:vMerge w:val="restart"/>
            <w:tcBorders>
              <w:left w:val="single" w:sz="16" w:space="0" w:color="000000"/>
            </w:tcBorders>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F</w:t>
            </w:r>
          </w:p>
        </w:tc>
        <w:tc>
          <w:tcPr>
            <w:tcW w:w="986" w:type="dxa"/>
            <w:vMerge w:val="restart"/>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Sig.</w:t>
            </w:r>
          </w:p>
        </w:tc>
        <w:tc>
          <w:tcPr>
            <w:tcW w:w="688" w:type="dxa"/>
            <w:vMerge w:val="restart"/>
            <w:shd w:val="clear" w:color="auto" w:fill="FFFFFF"/>
            <w:vAlign w:val="bottom"/>
          </w:tcPr>
          <w:p w:rsidR="00443901" w:rsidRPr="00443901" w:rsidRDefault="0060614F" w:rsidP="00443901">
            <w:pPr>
              <w:rPr>
                <w:rFonts w:eastAsia="맑은 고딕"/>
                <w:sz w:val="16"/>
                <w:lang w:val="en-AU" w:eastAsia="ko-KR"/>
              </w:rPr>
            </w:pPr>
            <w:r w:rsidRPr="00443901">
              <w:rPr>
                <w:rFonts w:eastAsia="맑은 고딕"/>
                <w:sz w:val="16"/>
                <w:lang w:val="en-AU" w:eastAsia="ko-KR"/>
              </w:rPr>
              <w:t>T</w:t>
            </w:r>
          </w:p>
        </w:tc>
        <w:tc>
          <w:tcPr>
            <w:tcW w:w="688" w:type="dxa"/>
            <w:vMerge w:val="restart"/>
            <w:shd w:val="clear" w:color="auto" w:fill="FFFFFF"/>
            <w:vAlign w:val="bottom"/>
          </w:tcPr>
          <w:p w:rsidR="00443901" w:rsidRPr="00443901" w:rsidRDefault="00443901" w:rsidP="00443901">
            <w:pPr>
              <w:rPr>
                <w:rFonts w:eastAsia="맑은 고딕"/>
                <w:sz w:val="16"/>
                <w:lang w:val="en-AU" w:eastAsia="ko-KR"/>
              </w:rPr>
            </w:pPr>
            <w:proofErr w:type="spellStart"/>
            <w:r w:rsidRPr="00443901">
              <w:rPr>
                <w:rFonts w:eastAsia="맑은 고딕"/>
                <w:sz w:val="16"/>
                <w:lang w:val="en-AU" w:eastAsia="ko-KR"/>
              </w:rPr>
              <w:t>df</w:t>
            </w:r>
            <w:proofErr w:type="spellEnd"/>
          </w:p>
        </w:tc>
        <w:tc>
          <w:tcPr>
            <w:tcW w:w="945" w:type="dxa"/>
            <w:vMerge w:val="restart"/>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Sig. (2-tailed)</w:t>
            </w:r>
          </w:p>
        </w:tc>
        <w:tc>
          <w:tcPr>
            <w:tcW w:w="986" w:type="dxa"/>
            <w:vMerge w:val="restart"/>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Mean Difference</w:t>
            </w:r>
          </w:p>
        </w:tc>
        <w:tc>
          <w:tcPr>
            <w:tcW w:w="986" w:type="dxa"/>
            <w:vMerge w:val="restart"/>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Std. Error Difference</w:t>
            </w:r>
          </w:p>
        </w:tc>
        <w:tc>
          <w:tcPr>
            <w:tcW w:w="1973" w:type="dxa"/>
            <w:gridSpan w:val="2"/>
            <w:tcBorders>
              <w:right w:val="single" w:sz="16" w:space="0" w:color="000000"/>
            </w:tcBorders>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95% Confidence Interval of the Difference</w:t>
            </w:r>
          </w:p>
        </w:tc>
      </w:tr>
      <w:tr w:rsidR="00443901" w:rsidRPr="00443901" w:rsidTr="00443901">
        <w:trPr>
          <w:gridAfter w:val="1"/>
          <w:wAfter w:w="8" w:type="dxa"/>
          <w:cantSplit/>
          <w:trHeight w:val="356"/>
        </w:trPr>
        <w:tc>
          <w:tcPr>
            <w:tcW w:w="2177" w:type="dxa"/>
            <w:gridSpan w:val="2"/>
            <w:vMerge/>
            <w:tcBorders>
              <w:top w:val="single" w:sz="16" w:space="0" w:color="000000"/>
              <w:left w:val="single" w:sz="16" w:space="0" w:color="000000"/>
              <w:bottom w:val="nil"/>
              <w:right w:val="nil"/>
            </w:tcBorders>
            <w:shd w:val="clear" w:color="auto" w:fill="FFFFFF"/>
            <w:vAlign w:val="bottom"/>
          </w:tcPr>
          <w:p w:rsidR="00443901" w:rsidRPr="00443901" w:rsidRDefault="00443901" w:rsidP="00443901">
            <w:pPr>
              <w:rPr>
                <w:rFonts w:eastAsia="맑은 고딕"/>
                <w:sz w:val="16"/>
                <w:lang w:val="en-AU" w:eastAsia="ko-KR"/>
              </w:rPr>
            </w:pPr>
          </w:p>
        </w:tc>
        <w:tc>
          <w:tcPr>
            <w:tcW w:w="986" w:type="dxa"/>
            <w:vMerge/>
            <w:tcBorders>
              <w:left w:val="single" w:sz="16" w:space="0" w:color="000000"/>
            </w:tcBorders>
            <w:shd w:val="clear" w:color="auto" w:fill="FFFFFF"/>
            <w:vAlign w:val="bottom"/>
          </w:tcPr>
          <w:p w:rsidR="00443901" w:rsidRPr="00443901" w:rsidRDefault="00443901" w:rsidP="00443901">
            <w:pPr>
              <w:rPr>
                <w:rFonts w:eastAsia="맑은 고딕"/>
                <w:sz w:val="16"/>
                <w:lang w:val="en-AU" w:eastAsia="ko-KR"/>
              </w:rPr>
            </w:pPr>
          </w:p>
        </w:tc>
        <w:tc>
          <w:tcPr>
            <w:tcW w:w="986" w:type="dxa"/>
            <w:vMerge/>
            <w:shd w:val="clear" w:color="auto" w:fill="FFFFFF"/>
            <w:vAlign w:val="bottom"/>
          </w:tcPr>
          <w:p w:rsidR="00443901" w:rsidRPr="00443901" w:rsidRDefault="00443901" w:rsidP="00443901">
            <w:pPr>
              <w:rPr>
                <w:rFonts w:eastAsia="맑은 고딕"/>
                <w:sz w:val="16"/>
                <w:lang w:val="en-AU" w:eastAsia="ko-KR"/>
              </w:rPr>
            </w:pPr>
          </w:p>
        </w:tc>
        <w:tc>
          <w:tcPr>
            <w:tcW w:w="688" w:type="dxa"/>
            <w:vMerge/>
            <w:shd w:val="clear" w:color="auto" w:fill="FFFFFF"/>
            <w:vAlign w:val="bottom"/>
          </w:tcPr>
          <w:p w:rsidR="00443901" w:rsidRPr="00443901" w:rsidRDefault="00443901" w:rsidP="00443901">
            <w:pPr>
              <w:rPr>
                <w:rFonts w:eastAsia="맑은 고딕"/>
                <w:sz w:val="16"/>
                <w:lang w:val="en-AU" w:eastAsia="ko-KR"/>
              </w:rPr>
            </w:pPr>
          </w:p>
        </w:tc>
        <w:tc>
          <w:tcPr>
            <w:tcW w:w="688" w:type="dxa"/>
            <w:vMerge/>
            <w:shd w:val="clear" w:color="auto" w:fill="FFFFFF"/>
            <w:vAlign w:val="bottom"/>
          </w:tcPr>
          <w:p w:rsidR="00443901" w:rsidRPr="00443901" w:rsidRDefault="00443901" w:rsidP="00443901">
            <w:pPr>
              <w:rPr>
                <w:rFonts w:eastAsia="맑은 고딕"/>
                <w:sz w:val="16"/>
                <w:lang w:val="en-AU" w:eastAsia="ko-KR"/>
              </w:rPr>
            </w:pPr>
          </w:p>
        </w:tc>
        <w:tc>
          <w:tcPr>
            <w:tcW w:w="945" w:type="dxa"/>
            <w:vMerge/>
            <w:shd w:val="clear" w:color="auto" w:fill="FFFFFF"/>
            <w:vAlign w:val="bottom"/>
          </w:tcPr>
          <w:p w:rsidR="00443901" w:rsidRPr="00443901" w:rsidRDefault="00443901" w:rsidP="00443901">
            <w:pPr>
              <w:rPr>
                <w:rFonts w:eastAsia="맑은 고딕"/>
                <w:sz w:val="16"/>
                <w:lang w:val="en-AU" w:eastAsia="ko-KR"/>
              </w:rPr>
            </w:pPr>
          </w:p>
        </w:tc>
        <w:tc>
          <w:tcPr>
            <w:tcW w:w="986" w:type="dxa"/>
            <w:vMerge/>
            <w:shd w:val="clear" w:color="auto" w:fill="FFFFFF"/>
            <w:vAlign w:val="bottom"/>
          </w:tcPr>
          <w:p w:rsidR="00443901" w:rsidRPr="00443901" w:rsidRDefault="00443901" w:rsidP="00443901">
            <w:pPr>
              <w:rPr>
                <w:rFonts w:eastAsia="맑은 고딕"/>
                <w:sz w:val="16"/>
                <w:lang w:val="en-AU" w:eastAsia="ko-KR"/>
              </w:rPr>
            </w:pPr>
          </w:p>
        </w:tc>
        <w:tc>
          <w:tcPr>
            <w:tcW w:w="986" w:type="dxa"/>
            <w:vMerge/>
            <w:shd w:val="clear" w:color="auto" w:fill="FFFFFF"/>
            <w:vAlign w:val="bottom"/>
          </w:tcPr>
          <w:p w:rsidR="00443901" w:rsidRPr="00443901" w:rsidRDefault="00443901" w:rsidP="00443901">
            <w:pPr>
              <w:rPr>
                <w:rFonts w:eastAsia="맑은 고딕"/>
                <w:sz w:val="16"/>
                <w:lang w:val="en-AU" w:eastAsia="ko-KR"/>
              </w:rPr>
            </w:pPr>
          </w:p>
        </w:tc>
        <w:tc>
          <w:tcPr>
            <w:tcW w:w="986" w:type="dxa"/>
            <w:tcBorders>
              <w:bottom w:val="single" w:sz="16" w:space="0" w:color="000000"/>
            </w:tcBorders>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Lower</w:t>
            </w:r>
          </w:p>
        </w:tc>
        <w:tc>
          <w:tcPr>
            <w:tcW w:w="986" w:type="dxa"/>
            <w:tcBorders>
              <w:bottom w:val="single" w:sz="16" w:space="0" w:color="000000"/>
              <w:right w:val="single" w:sz="16" w:space="0" w:color="000000"/>
            </w:tcBorders>
            <w:shd w:val="clear" w:color="auto" w:fill="FFFFFF"/>
            <w:vAlign w:val="bottom"/>
          </w:tcPr>
          <w:p w:rsidR="00443901" w:rsidRPr="00443901" w:rsidRDefault="00443901" w:rsidP="00443901">
            <w:pPr>
              <w:rPr>
                <w:rFonts w:eastAsia="맑은 고딕"/>
                <w:sz w:val="16"/>
                <w:lang w:val="en-AU" w:eastAsia="ko-KR"/>
              </w:rPr>
            </w:pPr>
            <w:r w:rsidRPr="00443901">
              <w:rPr>
                <w:rFonts w:eastAsia="맑은 고딕"/>
                <w:sz w:val="16"/>
                <w:lang w:val="en-AU" w:eastAsia="ko-KR"/>
              </w:rPr>
              <w:t>Upper</w:t>
            </w:r>
          </w:p>
        </w:tc>
      </w:tr>
      <w:tr w:rsidR="00443901" w:rsidRPr="00443901" w:rsidTr="00443901">
        <w:trPr>
          <w:gridAfter w:val="1"/>
          <w:wAfter w:w="8" w:type="dxa"/>
          <w:cantSplit/>
          <w:trHeight w:val="316"/>
        </w:trPr>
        <w:tc>
          <w:tcPr>
            <w:tcW w:w="533" w:type="dxa"/>
            <w:vMerge w:val="restart"/>
            <w:tcBorders>
              <w:top w:val="single" w:sz="16" w:space="0" w:color="000000"/>
              <w:left w:val="single" w:sz="16" w:space="0" w:color="000000"/>
              <w:right w:val="nil"/>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Age</w:t>
            </w:r>
          </w:p>
        </w:tc>
        <w:tc>
          <w:tcPr>
            <w:tcW w:w="1644" w:type="dxa"/>
            <w:tcBorders>
              <w:top w:val="single" w:sz="16" w:space="0" w:color="000000"/>
              <w:left w:val="nil"/>
              <w:bottom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assumed</w:t>
            </w:r>
          </w:p>
        </w:tc>
        <w:tc>
          <w:tcPr>
            <w:tcW w:w="986" w:type="dxa"/>
            <w:tcBorders>
              <w:top w:val="single" w:sz="16" w:space="0" w:color="000000"/>
              <w:left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2.616</w:t>
            </w:r>
          </w:p>
        </w:tc>
        <w:tc>
          <w:tcPr>
            <w:tcW w:w="986"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.106</w:t>
            </w:r>
          </w:p>
        </w:tc>
        <w:tc>
          <w:tcPr>
            <w:tcW w:w="688"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1.939</w:t>
            </w:r>
          </w:p>
        </w:tc>
        <w:tc>
          <w:tcPr>
            <w:tcW w:w="688"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889</w:t>
            </w:r>
          </w:p>
        </w:tc>
        <w:tc>
          <w:tcPr>
            <w:tcW w:w="945"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8D0EB1">
              <w:rPr>
                <w:rFonts w:eastAsia="맑은 고딕"/>
                <w:sz w:val="16"/>
                <w:highlight w:val="yellow"/>
                <w:lang w:val="en-AU" w:eastAsia="ko-KR"/>
              </w:rPr>
              <w:t>.053</w:t>
            </w:r>
          </w:p>
        </w:tc>
        <w:tc>
          <w:tcPr>
            <w:tcW w:w="986"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1.73680</w:t>
            </w:r>
          </w:p>
        </w:tc>
        <w:tc>
          <w:tcPr>
            <w:tcW w:w="986"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.89550</w:t>
            </w:r>
          </w:p>
        </w:tc>
        <w:tc>
          <w:tcPr>
            <w:tcW w:w="986" w:type="dxa"/>
            <w:tcBorders>
              <w:top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-.02075</w:t>
            </w:r>
          </w:p>
        </w:tc>
        <w:tc>
          <w:tcPr>
            <w:tcW w:w="986" w:type="dxa"/>
            <w:tcBorders>
              <w:top w:val="single" w:sz="16" w:space="0" w:color="000000"/>
              <w:bottom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3.49435</w:t>
            </w:r>
          </w:p>
        </w:tc>
      </w:tr>
      <w:tr w:rsidR="00443901" w:rsidRPr="00443901" w:rsidTr="00443901">
        <w:trPr>
          <w:gridAfter w:val="1"/>
          <w:wAfter w:w="8" w:type="dxa"/>
          <w:cantSplit/>
          <w:trHeight w:val="342"/>
        </w:trPr>
        <w:tc>
          <w:tcPr>
            <w:tcW w:w="533" w:type="dxa"/>
            <w:vMerge/>
            <w:tcBorders>
              <w:top w:val="single" w:sz="16" w:space="0" w:color="000000"/>
              <w:left w:val="single" w:sz="16" w:space="0" w:color="000000"/>
              <w:right w:val="nil"/>
            </w:tcBorders>
            <w:shd w:val="clear" w:color="auto" w:fill="FFFFFF"/>
          </w:tcPr>
          <w:p w:rsidR="00443901" w:rsidRPr="00443901" w:rsidRDefault="00443901" w:rsidP="00443901">
            <w:pPr>
              <w:rPr>
                <w:rFonts w:eastAsia="맑은 고딕"/>
                <w:sz w:val="16"/>
                <w:lang w:val="en-AU" w:eastAsia="ko-KR"/>
              </w:rPr>
            </w:pPr>
          </w:p>
        </w:tc>
        <w:tc>
          <w:tcPr>
            <w:tcW w:w="1644" w:type="dxa"/>
            <w:tcBorders>
              <w:top w:val="nil"/>
              <w:left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not assumed</w:t>
            </w:r>
          </w:p>
        </w:tc>
        <w:tc>
          <w:tcPr>
            <w:tcW w:w="986" w:type="dxa"/>
            <w:tcBorders>
              <w:top w:val="nil"/>
              <w:left w:val="single" w:sz="16" w:space="0" w:color="000000"/>
            </w:tcBorders>
            <w:shd w:val="clear" w:color="auto" w:fill="FFFFFF"/>
            <w:vAlign w:val="center"/>
          </w:tcPr>
          <w:p w:rsidR="00443901" w:rsidRPr="00443901" w:rsidRDefault="00443901" w:rsidP="00443901">
            <w:pPr>
              <w:rPr>
                <w:rFonts w:eastAsia="맑은 고딕"/>
                <w:sz w:val="16"/>
                <w:lang w:val="en-AU" w:eastAsia="ko-KR"/>
              </w:rPr>
            </w:pP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1.897</w:t>
            </w: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671.154</w:t>
            </w:r>
          </w:p>
        </w:tc>
        <w:tc>
          <w:tcPr>
            <w:tcW w:w="945"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.058</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1.73680</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.91574</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-.06126</w:t>
            </w:r>
          </w:p>
        </w:tc>
        <w:tc>
          <w:tcPr>
            <w:tcW w:w="986" w:type="dxa"/>
            <w:tcBorders>
              <w:top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3.53486</w:t>
            </w:r>
          </w:p>
        </w:tc>
      </w:tr>
      <w:tr w:rsidR="00443901" w:rsidRPr="00443901" w:rsidTr="00443901">
        <w:trPr>
          <w:gridAfter w:val="1"/>
          <w:wAfter w:w="8" w:type="dxa"/>
          <w:cantSplit/>
          <w:trHeight w:val="316"/>
        </w:trPr>
        <w:tc>
          <w:tcPr>
            <w:tcW w:w="533" w:type="dxa"/>
            <w:vMerge w:val="restart"/>
            <w:tcBorders>
              <w:top w:val="nil"/>
              <w:left w:val="single" w:sz="16" w:space="0" w:color="000000"/>
              <w:right w:val="nil"/>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Fare</w:t>
            </w:r>
          </w:p>
        </w:tc>
        <w:tc>
          <w:tcPr>
            <w:tcW w:w="1644" w:type="dxa"/>
            <w:tcBorders>
              <w:top w:val="nil"/>
              <w:left w:val="nil"/>
              <w:bottom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assumed</w:t>
            </w:r>
          </w:p>
        </w:tc>
        <w:tc>
          <w:tcPr>
            <w:tcW w:w="986" w:type="dxa"/>
            <w:tcBorders>
              <w:top w:val="nil"/>
              <w:left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82.918</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.000</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-7.939</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889</w:t>
            </w:r>
          </w:p>
        </w:tc>
        <w:tc>
          <w:tcPr>
            <w:tcW w:w="945"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.000</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-26.2775207</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3.3098484</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-32.7735484</w:t>
            </w:r>
          </w:p>
        </w:tc>
        <w:tc>
          <w:tcPr>
            <w:tcW w:w="986" w:type="dxa"/>
            <w:tcBorders>
              <w:top w:val="nil"/>
              <w:bottom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-19.7814930</w:t>
            </w:r>
          </w:p>
        </w:tc>
      </w:tr>
      <w:tr w:rsidR="00443901" w:rsidRPr="00443901" w:rsidTr="00443901">
        <w:trPr>
          <w:gridAfter w:val="1"/>
          <w:wAfter w:w="8" w:type="dxa"/>
          <w:cantSplit/>
          <w:trHeight w:val="329"/>
        </w:trPr>
        <w:tc>
          <w:tcPr>
            <w:tcW w:w="533" w:type="dxa"/>
            <w:vMerge/>
            <w:tcBorders>
              <w:top w:val="nil"/>
              <w:left w:val="single" w:sz="16" w:space="0" w:color="000000"/>
              <w:right w:val="nil"/>
            </w:tcBorders>
            <w:shd w:val="clear" w:color="auto" w:fill="FFFFFF"/>
          </w:tcPr>
          <w:p w:rsidR="00443901" w:rsidRPr="00443901" w:rsidRDefault="00443901" w:rsidP="00443901">
            <w:pPr>
              <w:rPr>
                <w:rFonts w:eastAsia="맑은 고딕"/>
                <w:sz w:val="16"/>
                <w:lang w:val="en-AU" w:eastAsia="ko-KR"/>
              </w:rPr>
            </w:pPr>
          </w:p>
        </w:tc>
        <w:tc>
          <w:tcPr>
            <w:tcW w:w="1644" w:type="dxa"/>
            <w:tcBorders>
              <w:top w:val="nil"/>
              <w:left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not assumed</w:t>
            </w:r>
          </w:p>
        </w:tc>
        <w:tc>
          <w:tcPr>
            <w:tcW w:w="986" w:type="dxa"/>
            <w:tcBorders>
              <w:top w:val="nil"/>
              <w:left w:val="single" w:sz="16" w:space="0" w:color="000000"/>
            </w:tcBorders>
            <w:shd w:val="clear" w:color="auto" w:fill="FFFFFF"/>
            <w:vAlign w:val="center"/>
          </w:tcPr>
          <w:p w:rsidR="00443901" w:rsidRPr="00443901" w:rsidRDefault="00443901" w:rsidP="00443901">
            <w:pPr>
              <w:rPr>
                <w:rFonts w:eastAsia="맑은 고딕"/>
                <w:sz w:val="16"/>
                <w:lang w:val="en-AU" w:eastAsia="ko-KR"/>
              </w:rPr>
            </w:pP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-6.839</w:t>
            </w: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436.702</w:t>
            </w:r>
          </w:p>
        </w:tc>
        <w:tc>
          <w:tcPr>
            <w:tcW w:w="945"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8D0EB1">
              <w:rPr>
                <w:rFonts w:eastAsia="맑은 고딕"/>
                <w:sz w:val="16"/>
                <w:highlight w:val="yellow"/>
                <w:lang w:val="en-AU" w:eastAsia="ko-KR"/>
              </w:rPr>
              <w:t>.000</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-26.2775207</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3.8422488</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-33.8291189</w:t>
            </w:r>
          </w:p>
        </w:tc>
        <w:tc>
          <w:tcPr>
            <w:tcW w:w="986" w:type="dxa"/>
            <w:tcBorders>
              <w:top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-18.7259225</w:t>
            </w:r>
          </w:p>
        </w:tc>
      </w:tr>
      <w:tr w:rsidR="00443901" w:rsidRPr="00443901" w:rsidTr="00443901">
        <w:trPr>
          <w:gridAfter w:val="1"/>
          <w:wAfter w:w="8" w:type="dxa"/>
          <w:cantSplit/>
          <w:trHeight w:val="316"/>
        </w:trPr>
        <w:tc>
          <w:tcPr>
            <w:tcW w:w="533" w:type="dxa"/>
            <w:vMerge w:val="restart"/>
            <w:tcBorders>
              <w:top w:val="nil"/>
              <w:left w:val="single" w:sz="16" w:space="0" w:color="000000"/>
              <w:right w:val="nil"/>
            </w:tcBorders>
            <w:shd w:val="clear" w:color="auto" w:fill="FFFFFF"/>
          </w:tcPr>
          <w:p w:rsidR="00443901" w:rsidRPr="00443901" w:rsidRDefault="00443901" w:rsidP="00443901">
            <w:pPr>
              <w:rPr>
                <w:rFonts w:eastAsia="맑은 고딕"/>
                <w:sz w:val="16"/>
                <w:lang w:val="en-AU" w:eastAsia="ko-KR"/>
              </w:rPr>
            </w:pPr>
            <w:proofErr w:type="spellStart"/>
            <w:r w:rsidRPr="00443901">
              <w:rPr>
                <w:rFonts w:eastAsia="맑은 고딕"/>
                <w:sz w:val="16"/>
                <w:lang w:val="en-AU" w:eastAsia="ko-KR"/>
              </w:rPr>
              <w:t>SibSp</w:t>
            </w:r>
            <w:proofErr w:type="spellEnd"/>
          </w:p>
        </w:tc>
        <w:tc>
          <w:tcPr>
            <w:tcW w:w="1644" w:type="dxa"/>
            <w:tcBorders>
              <w:top w:val="nil"/>
              <w:left w:val="nil"/>
              <w:bottom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assumed</w:t>
            </w:r>
          </w:p>
        </w:tc>
        <w:tc>
          <w:tcPr>
            <w:tcW w:w="986" w:type="dxa"/>
            <w:tcBorders>
              <w:top w:val="nil"/>
              <w:left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14.987</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.000</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1.054</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889</w:t>
            </w:r>
          </w:p>
        </w:tc>
        <w:tc>
          <w:tcPr>
            <w:tcW w:w="945"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.292</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.080</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.076</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-.069</w:t>
            </w:r>
          </w:p>
        </w:tc>
        <w:tc>
          <w:tcPr>
            <w:tcW w:w="986" w:type="dxa"/>
            <w:tcBorders>
              <w:top w:val="nil"/>
              <w:bottom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.229</w:t>
            </w:r>
          </w:p>
        </w:tc>
      </w:tr>
      <w:tr w:rsidR="00443901" w:rsidRPr="00443901" w:rsidTr="00443901">
        <w:trPr>
          <w:gridAfter w:val="1"/>
          <w:wAfter w:w="8" w:type="dxa"/>
          <w:cantSplit/>
          <w:trHeight w:val="329"/>
        </w:trPr>
        <w:tc>
          <w:tcPr>
            <w:tcW w:w="533" w:type="dxa"/>
            <w:vMerge/>
            <w:tcBorders>
              <w:top w:val="nil"/>
              <w:left w:val="single" w:sz="16" w:space="0" w:color="000000"/>
              <w:right w:val="nil"/>
            </w:tcBorders>
            <w:shd w:val="clear" w:color="auto" w:fill="FFFFFF"/>
          </w:tcPr>
          <w:p w:rsidR="00443901" w:rsidRPr="00443901" w:rsidRDefault="00443901" w:rsidP="00443901">
            <w:pPr>
              <w:rPr>
                <w:rFonts w:eastAsia="맑은 고딕"/>
                <w:sz w:val="16"/>
                <w:lang w:val="en-AU" w:eastAsia="ko-KR"/>
              </w:rPr>
            </w:pPr>
          </w:p>
        </w:tc>
        <w:tc>
          <w:tcPr>
            <w:tcW w:w="1644" w:type="dxa"/>
            <w:tcBorders>
              <w:top w:val="nil"/>
              <w:left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not assumed</w:t>
            </w:r>
          </w:p>
        </w:tc>
        <w:tc>
          <w:tcPr>
            <w:tcW w:w="986" w:type="dxa"/>
            <w:tcBorders>
              <w:top w:val="nil"/>
              <w:left w:val="single" w:sz="16" w:space="0" w:color="000000"/>
            </w:tcBorders>
            <w:shd w:val="clear" w:color="auto" w:fill="FFFFFF"/>
            <w:vAlign w:val="center"/>
          </w:tcPr>
          <w:p w:rsidR="00443901" w:rsidRPr="00443901" w:rsidRDefault="00443901" w:rsidP="00443901">
            <w:pPr>
              <w:rPr>
                <w:rFonts w:eastAsia="맑은 고딕"/>
                <w:sz w:val="16"/>
                <w:lang w:val="en-AU" w:eastAsia="ko-KR"/>
              </w:rPr>
            </w:pP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1.194</w:t>
            </w:r>
          </w:p>
        </w:tc>
        <w:tc>
          <w:tcPr>
            <w:tcW w:w="688"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877.088</w:t>
            </w:r>
          </w:p>
        </w:tc>
        <w:tc>
          <w:tcPr>
            <w:tcW w:w="945"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8D0EB1">
              <w:rPr>
                <w:rFonts w:eastAsia="맑은 고딕"/>
                <w:sz w:val="16"/>
                <w:highlight w:val="yellow"/>
                <w:lang w:val="en-AU" w:eastAsia="ko-KR"/>
              </w:rPr>
              <w:t>.233</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.080</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.067</w:t>
            </w:r>
          </w:p>
        </w:tc>
        <w:tc>
          <w:tcPr>
            <w:tcW w:w="986" w:type="dxa"/>
            <w:tcBorders>
              <w:top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-.051</w:t>
            </w:r>
          </w:p>
        </w:tc>
        <w:tc>
          <w:tcPr>
            <w:tcW w:w="986" w:type="dxa"/>
            <w:tcBorders>
              <w:top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.212</w:t>
            </w:r>
          </w:p>
        </w:tc>
      </w:tr>
      <w:tr w:rsidR="00443901" w:rsidRPr="00443901" w:rsidTr="00443901">
        <w:trPr>
          <w:gridAfter w:val="1"/>
          <w:wAfter w:w="8" w:type="dxa"/>
          <w:cantSplit/>
          <w:trHeight w:val="329"/>
        </w:trPr>
        <w:tc>
          <w:tcPr>
            <w:tcW w:w="533" w:type="dxa"/>
            <w:vMerge w:val="restart"/>
            <w:tcBorders>
              <w:top w:val="nil"/>
              <w:left w:val="single" w:sz="16" w:space="0" w:color="000000"/>
              <w:bottom w:val="single" w:sz="16" w:space="0" w:color="000000"/>
              <w:right w:val="nil"/>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Parch</w:t>
            </w:r>
          </w:p>
        </w:tc>
        <w:tc>
          <w:tcPr>
            <w:tcW w:w="1644" w:type="dxa"/>
            <w:tcBorders>
              <w:top w:val="nil"/>
              <w:left w:val="nil"/>
              <w:bottom w:val="nil"/>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assumed</w:t>
            </w:r>
          </w:p>
        </w:tc>
        <w:tc>
          <w:tcPr>
            <w:tcW w:w="986" w:type="dxa"/>
            <w:tcBorders>
              <w:top w:val="nil"/>
              <w:left w:val="single" w:sz="16" w:space="0" w:color="000000"/>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6.550</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.011</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-2.442</w:t>
            </w:r>
          </w:p>
        </w:tc>
        <w:tc>
          <w:tcPr>
            <w:tcW w:w="688"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889</w:t>
            </w:r>
          </w:p>
        </w:tc>
        <w:tc>
          <w:tcPr>
            <w:tcW w:w="945"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.015</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-.135</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.055</w:t>
            </w:r>
          </w:p>
        </w:tc>
        <w:tc>
          <w:tcPr>
            <w:tcW w:w="986" w:type="dxa"/>
            <w:tcBorders>
              <w:top w:val="nil"/>
              <w:bottom w:val="nil"/>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-.244</w:t>
            </w:r>
          </w:p>
        </w:tc>
        <w:tc>
          <w:tcPr>
            <w:tcW w:w="986" w:type="dxa"/>
            <w:tcBorders>
              <w:top w:val="nil"/>
              <w:bottom w:val="nil"/>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-.027</w:t>
            </w:r>
          </w:p>
        </w:tc>
      </w:tr>
      <w:tr w:rsidR="00443901" w:rsidRPr="00443901" w:rsidTr="00443901">
        <w:trPr>
          <w:gridAfter w:val="1"/>
          <w:wAfter w:w="8" w:type="dxa"/>
          <w:cantSplit/>
          <w:trHeight w:val="342"/>
        </w:trPr>
        <w:tc>
          <w:tcPr>
            <w:tcW w:w="533" w:type="dxa"/>
            <w:vMerge/>
            <w:tcBorders>
              <w:top w:val="nil"/>
              <w:left w:val="single" w:sz="16" w:space="0" w:color="000000"/>
              <w:bottom w:val="single" w:sz="16" w:space="0" w:color="000000"/>
              <w:right w:val="nil"/>
            </w:tcBorders>
            <w:shd w:val="clear" w:color="auto" w:fill="FFFFFF"/>
          </w:tcPr>
          <w:p w:rsidR="00443901" w:rsidRPr="00443901" w:rsidRDefault="00443901" w:rsidP="00443901">
            <w:pPr>
              <w:rPr>
                <w:rFonts w:eastAsia="맑은 고딕"/>
                <w:sz w:val="16"/>
                <w:lang w:val="en-AU" w:eastAsia="ko-KR"/>
              </w:rPr>
            </w:pPr>
          </w:p>
        </w:tc>
        <w:tc>
          <w:tcPr>
            <w:tcW w:w="1644" w:type="dxa"/>
            <w:tcBorders>
              <w:top w:val="nil"/>
              <w:left w:val="nil"/>
              <w:bottom w:val="single" w:sz="16" w:space="0" w:color="000000"/>
              <w:right w:val="single" w:sz="16" w:space="0" w:color="000000"/>
            </w:tcBorders>
            <w:shd w:val="clear" w:color="auto" w:fill="FFFFFF"/>
          </w:tcPr>
          <w:p w:rsidR="00443901" w:rsidRPr="00443901" w:rsidRDefault="00443901" w:rsidP="00443901">
            <w:pPr>
              <w:rPr>
                <w:rFonts w:eastAsia="맑은 고딕"/>
                <w:sz w:val="16"/>
                <w:lang w:val="en-AU" w:eastAsia="ko-KR"/>
              </w:rPr>
            </w:pPr>
            <w:r w:rsidRPr="00443901">
              <w:rPr>
                <w:rFonts w:eastAsia="맑은 고딕"/>
                <w:sz w:val="16"/>
                <w:lang w:val="en-AU" w:eastAsia="ko-KR"/>
              </w:rPr>
              <w:t>Equal variances not assumed</w:t>
            </w:r>
          </w:p>
        </w:tc>
        <w:tc>
          <w:tcPr>
            <w:tcW w:w="986" w:type="dxa"/>
            <w:tcBorders>
              <w:top w:val="nil"/>
              <w:left w:val="single" w:sz="16" w:space="0" w:color="000000"/>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p>
        </w:tc>
        <w:tc>
          <w:tcPr>
            <w:tcW w:w="986"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p>
        </w:tc>
        <w:tc>
          <w:tcPr>
            <w:tcW w:w="688"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-2.479</w:t>
            </w:r>
          </w:p>
        </w:tc>
        <w:tc>
          <w:tcPr>
            <w:tcW w:w="688"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758.568</w:t>
            </w:r>
          </w:p>
        </w:tc>
        <w:tc>
          <w:tcPr>
            <w:tcW w:w="945"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8D0EB1">
              <w:rPr>
                <w:rFonts w:eastAsia="맑은 고딕"/>
                <w:sz w:val="16"/>
                <w:highlight w:val="yellow"/>
                <w:lang w:val="en-AU" w:eastAsia="ko-KR"/>
              </w:rPr>
              <w:t>.013</w:t>
            </w:r>
          </w:p>
        </w:tc>
        <w:tc>
          <w:tcPr>
            <w:tcW w:w="986"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-.135</w:t>
            </w:r>
          </w:p>
        </w:tc>
        <w:tc>
          <w:tcPr>
            <w:tcW w:w="986"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.055</w:t>
            </w:r>
          </w:p>
        </w:tc>
        <w:tc>
          <w:tcPr>
            <w:tcW w:w="986" w:type="dxa"/>
            <w:tcBorders>
              <w:top w:val="nil"/>
              <w:bottom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-.242</w:t>
            </w:r>
          </w:p>
        </w:tc>
        <w:tc>
          <w:tcPr>
            <w:tcW w:w="986" w:type="dxa"/>
            <w:tcBorders>
              <w:top w:val="nil"/>
              <w:bottom w:val="single" w:sz="16" w:space="0" w:color="000000"/>
              <w:right w:val="single" w:sz="16" w:space="0" w:color="000000"/>
            </w:tcBorders>
            <w:shd w:val="clear" w:color="auto" w:fill="FFFFFF"/>
            <w:vAlign w:val="center"/>
          </w:tcPr>
          <w:p w:rsidR="00443901" w:rsidRPr="00443901" w:rsidRDefault="00443901" w:rsidP="00443901">
            <w:pPr>
              <w:rPr>
                <w:rFonts w:eastAsia="맑은 고딕"/>
                <w:sz w:val="16"/>
                <w:lang w:val="en-AU" w:eastAsia="ko-KR"/>
              </w:rPr>
            </w:pPr>
            <w:r w:rsidRPr="00443901">
              <w:rPr>
                <w:rFonts w:eastAsia="맑은 고딕"/>
                <w:sz w:val="16"/>
                <w:lang w:val="en-AU" w:eastAsia="ko-KR"/>
              </w:rPr>
              <w:t>-.028</w:t>
            </w:r>
          </w:p>
        </w:tc>
      </w:tr>
    </w:tbl>
    <w:p w:rsidR="00443901" w:rsidRPr="00443901" w:rsidRDefault="00443901" w:rsidP="00443901">
      <w:pPr>
        <w:rPr>
          <w:rFonts w:eastAsia="맑은 고딕"/>
          <w:lang w:val="en-AU" w:eastAsia="ko-KR"/>
        </w:rPr>
      </w:pPr>
    </w:p>
    <w:p w:rsidR="00B213E3" w:rsidRPr="00B213E3" w:rsidRDefault="00B213E3" w:rsidP="00B213E3">
      <w:pPr>
        <w:rPr>
          <w:rFonts w:eastAsia="맑은 고딕"/>
          <w:lang w:val="en-AU" w:eastAsia="ko-KR"/>
        </w:rPr>
      </w:pPr>
    </w:p>
    <w:p w:rsidR="00F36686" w:rsidRDefault="00F36686" w:rsidP="00F36686">
      <w:pPr>
        <w:pStyle w:val="ListParagraph"/>
        <w:numPr>
          <w:ilvl w:val="0"/>
          <w:numId w:val="17"/>
        </w:numPr>
        <w:rPr>
          <w:rFonts w:eastAsia="맑은 고딕"/>
          <w:lang w:eastAsia="ko-KR"/>
        </w:rPr>
      </w:pPr>
      <w:r>
        <w:rPr>
          <w:rFonts w:eastAsia="맑은 고딕"/>
          <w:lang w:eastAsia="ko-KR"/>
        </w:rPr>
        <w:t xml:space="preserve">Nonparametric </w:t>
      </w:r>
      <w:r w:rsidR="00A31C64">
        <w:rPr>
          <w:rFonts w:eastAsia="맑은 고딕"/>
          <w:lang w:eastAsia="ko-KR"/>
        </w:rPr>
        <w:t xml:space="preserve">variables such as </w:t>
      </w:r>
      <w:proofErr w:type="spellStart"/>
      <w:r w:rsidR="00A31C64">
        <w:rPr>
          <w:rFonts w:eastAsia="맑은 고딕"/>
          <w:lang w:eastAsia="ko-KR"/>
        </w:rPr>
        <w:t>Pclass</w:t>
      </w:r>
      <w:proofErr w:type="spellEnd"/>
      <w:r w:rsidR="00A31C64">
        <w:rPr>
          <w:rFonts w:eastAsia="맑은 고딕"/>
          <w:lang w:eastAsia="ko-KR"/>
        </w:rPr>
        <w:t>, Sex and Embarked a</w:t>
      </w:r>
      <w:r w:rsidR="001345C4">
        <w:rPr>
          <w:rFonts w:eastAsia="맑은 고딕"/>
          <w:lang w:eastAsia="ko-KR"/>
        </w:rPr>
        <w:t xml:space="preserve">re </w:t>
      </w:r>
      <w:proofErr w:type="spellStart"/>
      <w:r w:rsidR="001345C4">
        <w:rPr>
          <w:rFonts w:eastAsia="맑은 고딕"/>
          <w:lang w:eastAsia="ko-KR"/>
        </w:rPr>
        <w:t>analysed</w:t>
      </w:r>
      <w:proofErr w:type="spellEnd"/>
      <w:r w:rsidR="001345C4">
        <w:rPr>
          <w:rFonts w:eastAsia="맑은 고딕"/>
          <w:lang w:eastAsia="ko-KR"/>
        </w:rPr>
        <w:t xml:space="preserve"> through median</w:t>
      </w:r>
      <w:r w:rsidR="00A31C64">
        <w:rPr>
          <w:rFonts w:eastAsia="맑은 고딕"/>
          <w:lang w:eastAsia="ko-KR"/>
        </w:rPr>
        <w:t xml:space="preserve"> and chi-squared test to measure the significance of correlation with Survival rate. </w:t>
      </w:r>
    </w:p>
    <w:p w:rsidR="007A0907" w:rsidRDefault="001345C4" w:rsidP="001345C4">
      <w:pPr>
        <w:ind w:left="360"/>
        <w:rPr>
          <w:rFonts w:eastAsia="맑은 고딕"/>
          <w:lang w:eastAsia="ko-KR"/>
        </w:rPr>
      </w:pPr>
      <w:r>
        <w:rPr>
          <w:rFonts w:eastAsia="맑은 고딕" w:hint="eastAsia"/>
          <w:lang w:eastAsia="ko-KR"/>
        </w:rPr>
        <w:lastRenderedPageBreak/>
        <w:t>Median values for all ob</w:t>
      </w:r>
      <w:r w:rsidR="00F315C0">
        <w:rPr>
          <w:rFonts w:eastAsia="맑은 고딕" w:hint="eastAsia"/>
          <w:lang w:eastAsia="ko-KR"/>
        </w:rPr>
        <w:t>servations are respectively, {</w:t>
      </w:r>
      <w:r w:rsidR="00F315C0">
        <w:rPr>
          <w:rFonts w:eastAsia="맑은 고딕"/>
          <w:lang w:eastAsia="ko-KR"/>
        </w:rPr>
        <w:t>3rd</w:t>
      </w:r>
      <w:r w:rsidR="00F315C0">
        <w:rPr>
          <w:rFonts w:eastAsia="맑은 고딕" w:hint="eastAsia"/>
          <w:lang w:eastAsia="ko-KR"/>
        </w:rPr>
        <w:t xml:space="preserve"> </w:t>
      </w:r>
      <w:r w:rsidR="00F315C0">
        <w:rPr>
          <w:rFonts w:eastAsia="맑은 고딕"/>
          <w:lang w:eastAsia="ko-KR"/>
        </w:rPr>
        <w:t>class</w:t>
      </w:r>
      <w:r>
        <w:rPr>
          <w:rFonts w:eastAsia="맑은 고딕" w:hint="eastAsia"/>
          <w:lang w:eastAsia="ko-KR"/>
        </w:rPr>
        <w:t>,</w:t>
      </w:r>
      <w:r w:rsidR="00F315C0">
        <w:rPr>
          <w:rFonts w:eastAsia="맑은 고딕"/>
          <w:lang w:eastAsia="ko-KR"/>
        </w:rPr>
        <w:t xml:space="preserve"> </w:t>
      </w:r>
      <w:r w:rsidR="00021A71">
        <w:rPr>
          <w:rFonts w:eastAsia="맑은 고딕"/>
          <w:lang w:eastAsia="ko-KR"/>
        </w:rPr>
        <w:t>M</w:t>
      </w:r>
      <w:r w:rsidR="00D167E9">
        <w:rPr>
          <w:rFonts w:eastAsia="맑은 고딕"/>
          <w:lang w:eastAsia="ko-KR"/>
        </w:rPr>
        <w:t>ale</w:t>
      </w:r>
      <w:r w:rsidR="00F315C0">
        <w:rPr>
          <w:rFonts w:eastAsia="맑은 고딕"/>
          <w:lang w:eastAsia="ko-KR"/>
        </w:rPr>
        <w:t>, “S”</w:t>
      </w:r>
      <w:r w:rsidR="00D167E9">
        <w:rPr>
          <w:rFonts w:eastAsia="맑은 고딕"/>
          <w:lang w:eastAsia="ko-KR"/>
        </w:rPr>
        <w:t>} but when we look at a subset of just ‘survived’, the</w:t>
      </w:r>
      <w:r w:rsidR="00F315C0">
        <w:rPr>
          <w:rFonts w:eastAsia="맑은 고딕"/>
          <w:lang w:eastAsia="ko-KR"/>
        </w:rPr>
        <w:t xml:space="preserve"> median values are {2</w:t>
      </w:r>
      <w:r w:rsidR="00F315C0" w:rsidRPr="00F315C0">
        <w:rPr>
          <w:rFonts w:eastAsia="맑은 고딕"/>
          <w:vertAlign w:val="superscript"/>
          <w:lang w:eastAsia="ko-KR"/>
        </w:rPr>
        <w:t>nd</w:t>
      </w:r>
      <w:r w:rsidR="00F315C0">
        <w:rPr>
          <w:rFonts w:eastAsia="맑은 고딕"/>
          <w:lang w:eastAsia="ko-KR"/>
        </w:rPr>
        <w:t xml:space="preserve"> class</w:t>
      </w:r>
      <w:r w:rsidR="00D167E9">
        <w:rPr>
          <w:rFonts w:eastAsia="맑은 고딕"/>
          <w:lang w:eastAsia="ko-KR"/>
        </w:rPr>
        <w:t>,</w:t>
      </w:r>
      <w:r w:rsidR="00021A71">
        <w:rPr>
          <w:rFonts w:eastAsia="맑은 고딕"/>
          <w:lang w:eastAsia="ko-KR"/>
        </w:rPr>
        <w:t xml:space="preserve"> Female</w:t>
      </w:r>
      <w:r w:rsidR="00D167E9">
        <w:rPr>
          <w:rFonts w:eastAsia="맑은 고딕"/>
          <w:lang w:eastAsia="ko-KR"/>
        </w:rPr>
        <w:t>,</w:t>
      </w:r>
      <w:r w:rsidR="00F315C0">
        <w:rPr>
          <w:rFonts w:eastAsia="맑은 고딕"/>
          <w:lang w:eastAsia="ko-KR"/>
        </w:rPr>
        <w:t xml:space="preserve"> “S”</w:t>
      </w:r>
      <w:r w:rsidR="00D167E9">
        <w:rPr>
          <w:rFonts w:eastAsia="맑은 고딕"/>
          <w:lang w:eastAsia="ko-KR"/>
        </w:rPr>
        <w:t>}</w:t>
      </w:r>
      <w:r w:rsidR="00F315C0">
        <w:rPr>
          <w:rFonts w:eastAsia="맑은 고딕"/>
          <w:lang w:eastAsia="ko-KR"/>
        </w:rPr>
        <w:t xml:space="preserve"> which shows a de</w:t>
      </w:r>
      <w:r w:rsidR="00021A71">
        <w:rPr>
          <w:rFonts w:eastAsia="맑은 고딕"/>
          <w:lang w:eastAsia="ko-KR"/>
        </w:rPr>
        <w:t xml:space="preserve">viation. Interestingly, this proves </w:t>
      </w:r>
      <w:r w:rsidR="0060614F">
        <w:rPr>
          <w:rFonts w:eastAsia="맑은 고딕"/>
          <w:lang w:eastAsia="ko-KR"/>
        </w:rPr>
        <w:t>a</w:t>
      </w:r>
      <w:r w:rsidR="00021A71">
        <w:rPr>
          <w:rFonts w:eastAsia="맑은 고딕"/>
          <w:lang w:eastAsia="ko-KR"/>
        </w:rPr>
        <w:t xml:space="preserve"> hypothesis made in the p</w:t>
      </w:r>
      <w:r w:rsidR="00F315C0">
        <w:rPr>
          <w:rFonts w:eastAsia="맑은 고딕"/>
          <w:lang w:eastAsia="ko-KR"/>
        </w:rPr>
        <w:t xml:space="preserve">reface that </w:t>
      </w:r>
      <w:r w:rsidR="007A0907">
        <w:rPr>
          <w:rFonts w:eastAsia="맑은 고딕"/>
          <w:lang w:eastAsia="ko-KR"/>
        </w:rPr>
        <w:t>“</w:t>
      </w:r>
      <w:r w:rsidR="007A0907" w:rsidRPr="007A0907">
        <w:rPr>
          <w:rFonts w:eastAsia="맑은 고딕"/>
          <w:i/>
          <w:lang w:eastAsia="ko-KR"/>
        </w:rPr>
        <w:t xml:space="preserve">… </w:t>
      </w:r>
      <w:r w:rsidR="007A0907" w:rsidRPr="007A0907">
        <w:rPr>
          <w:rFonts w:ascii="Helvetica" w:hAnsi="Helvetica" w:cs="Helvetica"/>
          <w:i/>
          <w:color w:val="555555"/>
          <w:shd w:val="clear" w:color="auto" w:fill="FFFFFF"/>
        </w:rPr>
        <w:t>some groups of people were more likely to survive than others, such as women, children, and the upper-class</w:t>
      </w:r>
      <w:r w:rsidR="007A0907">
        <w:rPr>
          <w:rFonts w:ascii="Helvetica" w:hAnsi="Helvetica" w:cs="Helvetica"/>
          <w:i/>
          <w:color w:val="555555"/>
          <w:shd w:val="clear" w:color="auto" w:fill="FFFFFF"/>
        </w:rPr>
        <w:t xml:space="preserve">”, </w:t>
      </w:r>
      <w:r w:rsidR="00D92412" w:rsidRPr="00D92412">
        <w:rPr>
          <w:rFonts w:eastAsia="맑은 고딕"/>
          <w:lang w:eastAsia="ko-KR"/>
        </w:rPr>
        <w:t>I thought the</w:t>
      </w:r>
      <w:r w:rsidR="006718A3">
        <w:rPr>
          <w:rFonts w:eastAsia="맑은 고딕"/>
          <w:lang w:eastAsia="ko-KR"/>
        </w:rPr>
        <w:t xml:space="preserve"> fact that median survived class is 2</w:t>
      </w:r>
      <w:r w:rsidR="006718A3" w:rsidRPr="006718A3">
        <w:rPr>
          <w:rFonts w:eastAsia="맑은 고딕"/>
          <w:vertAlign w:val="superscript"/>
          <w:lang w:eastAsia="ko-KR"/>
        </w:rPr>
        <w:t>nd</w:t>
      </w:r>
      <w:r w:rsidR="006718A3">
        <w:rPr>
          <w:rFonts w:eastAsia="맑은 고딕"/>
          <w:lang w:eastAsia="ko-KR"/>
        </w:rPr>
        <w:t xml:space="preserve"> and not 1</w:t>
      </w:r>
      <w:r w:rsidR="006718A3" w:rsidRPr="006718A3">
        <w:rPr>
          <w:rFonts w:eastAsia="맑은 고딕"/>
          <w:vertAlign w:val="superscript"/>
          <w:lang w:eastAsia="ko-KR"/>
        </w:rPr>
        <w:t>st</w:t>
      </w:r>
      <w:r w:rsidR="008F51AC">
        <w:rPr>
          <w:rFonts w:eastAsia="맑은 고딕"/>
          <w:lang w:eastAsia="ko-KR"/>
        </w:rPr>
        <w:t xml:space="preserve"> </w:t>
      </w:r>
      <w:r w:rsidR="00D92412">
        <w:rPr>
          <w:rFonts w:eastAsia="맑은 고딕"/>
          <w:lang w:eastAsia="ko-KR"/>
        </w:rPr>
        <w:t xml:space="preserve">is </w:t>
      </w:r>
      <w:r w:rsidR="008F51AC">
        <w:rPr>
          <w:rFonts w:eastAsia="맑은 고딕"/>
          <w:lang w:eastAsia="ko-KR"/>
        </w:rPr>
        <w:t>due to the pure quantum (number) of 2</w:t>
      </w:r>
      <w:r w:rsidR="008F51AC" w:rsidRPr="008F51AC">
        <w:rPr>
          <w:rFonts w:eastAsia="맑은 고딕"/>
          <w:vertAlign w:val="superscript"/>
          <w:lang w:eastAsia="ko-KR"/>
        </w:rPr>
        <w:t>nd</w:t>
      </w:r>
      <w:r w:rsidR="008F51AC">
        <w:rPr>
          <w:rFonts w:eastAsia="맑은 고딕"/>
          <w:lang w:eastAsia="ko-KR"/>
        </w:rPr>
        <w:t xml:space="preserve"> class passengers outweighing the 1</w:t>
      </w:r>
      <w:r w:rsidR="008F51AC" w:rsidRPr="008F51AC">
        <w:rPr>
          <w:rFonts w:eastAsia="맑은 고딕"/>
          <w:vertAlign w:val="superscript"/>
          <w:lang w:eastAsia="ko-KR"/>
        </w:rPr>
        <w:t>st</w:t>
      </w:r>
      <w:r w:rsidR="008F51AC">
        <w:rPr>
          <w:rFonts w:eastAsia="맑은 고딕"/>
          <w:lang w:eastAsia="ko-KR"/>
        </w:rPr>
        <w:t xml:space="preserve"> </w:t>
      </w:r>
      <w:proofErr w:type="gramStart"/>
      <w:r w:rsidR="008F51AC">
        <w:rPr>
          <w:rFonts w:eastAsia="맑은 고딕"/>
          <w:lang w:eastAsia="ko-KR"/>
        </w:rPr>
        <w:t>class’</w:t>
      </w:r>
      <w:proofErr w:type="gramEnd"/>
      <w:r w:rsidR="00946515">
        <w:rPr>
          <w:rFonts w:eastAsia="맑은 고딕"/>
          <w:lang w:eastAsia="ko-KR"/>
        </w:rPr>
        <w:t xml:space="preserve">. As I find out through bar charts, the number of survivors across the passenger class </w:t>
      </w:r>
      <w:r w:rsidR="000F2CDE">
        <w:rPr>
          <w:rFonts w:eastAsia="맑은 고딕"/>
          <w:lang w:eastAsia="ko-KR"/>
        </w:rPr>
        <w:t>is largely the same w</w:t>
      </w:r>
      <w:r w:rsidR="002D757F">
        <w:rPr>
          <w:rFonts w:eastAsia="맑은 고딕"/>
          <w:lang w:eastAsia="ko-KR"/>
        </w:rPr>
        <w:t>ith relatively small variation, hence explains why 2</w:t>
      </w:r>
      <w:r w:rsidR="002D757F" w:rsidRPr="002D757F">
        <w:rPr>
          <w:rFonts w:eastAsia="맑은 고딕"/>
          <w:vertAlign w:val="superscript"/>
          <w:lang w:eastAsia="ko-KR"/>
        </w:rPr>
        <w:t>nd</w:t>
      </w:r>
      <w:r w:rsidR="002D757F">
        <w:rPr>
          <w:rFonts w:eastAsia="맑은 고딕"/>
          <w:lang w:eastAsia="ko-KR"/>
        </w:rPr>
        <w:t xml:space="preserve"> </w:t>
      </w:r>
      <w:r w:rsidR="009D5AA2">
        <w:rPr>
          <w:rFonts w:eastAsia="맑은 고딕"/>
          <w:lang w:eastAsia="ko-KR"/>
        </w:rPr>
        <w:t>class became</w:t>
      </w:r>
      <w:r w:rsidR="009A7964">
        <w:rPr>
          <w:rFonts w:eastAsia="맑은 고딕"/>
          <w:lang w:eastAsia="ko-KR"/>
        </w:rPr>
        <w:t xml:space="preserve"> the median</w:t>
      </w:r>
      <w:r w:rsidR="002D757F">
        <w:rPr>
          <w:rFonts w:eastAsia="맑은 고딕"/>
          <w:lang w:eastAsia="ko-KR"/>
        </w:rPr>
        <w:t xml:space="preserve">. </w:t>
      </w:r>
    </w:p>
    <w:p w:rsidR="007A0907" w:rsidRPr="007A0907" w:rsidRDefault="007A0907" w:rsidP="009D5AA2">
      <w:pPr>
        <w:ind w:left="360"/>
        <w:rPr>
          <w:rFonts w:ascii="Times New Roman" w:hAnsi="Times New Roman" w:cs="Times New Roman"/>
          <w:sz w:val="24"/>
          <w:szCs w:val="24"/>
          <w:lang w:val="en-AU"/>
        </w:rPr>
      </w:pPr>
      <w:r>
        <w:rPr>
          <w:rFonts w:eastAsia="맑은 고딕"/>
          <w:lang w:eastAsia="ko-KR"/>
        </w:rPr>
        <w:t xml:space="preserve"> Chi-squared tests of each input variables against surv</w:t>
      </w:r>
      <w:r w:rsidR="00D92412">
        <w:rPr>
          <w:rFonts w:eastAsia="맑은 고딕"/>
          <w:lang w:eastAsia="ko-KR"/>
        </w:rPr>
        <w:t xml:space="preserve">ival is as listed below. </w:t>
      </w:r>
    </w:p>
    <w:tbl>
      <w:tblPr>
        <w:tblW w:w="67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77"/>
        <w:gridCol w:w="1123"/>
        <w:gridCol w:w="1615"/>
        <w:gridCol w:w="1029"/>
        <w:gridCol w:w="1029"/>
        <w:gridCol w:w="1029"/>
      </w:tblGrid>
      <w:tr w:rsidR="007A0907" w:rsidRPr="007A0907">
        <w:tblPrEx>
          <w:tblCellMar>
            <w:top w:w="0" w:type="dxa"/>
            <w:bottom w:w="0" w:type="dxa"/>
          </w:tblCellMar>
        </w:tblPrEx>
        <w:trPr>
          <w:cantSplit/>
        </w:trPr>
        <w:tc>
          <w:tcPr>
            <w:tcW w:w="6699" w:type="dxa"/>
            <w:gridSpan w:val="6"/>
            <w:tcBorders>
              <w:top w:val="nil"/>
              <w:left w:val="nil"/>
              <w:bottom w:val="nil"/>
              <w:right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b/>
                <w:bCs/>
                <w:color w:val="000000"/>
                <w:sz w:val="18"/>
                <w:szCs w:val="18"/>
                <w:lang w:val="en-AU"/>
              </w:rPr>
              <w:t>Crosstab</w:t>
            </w:r>
          </w:p>
        </w:tc>
      </w:tr>
      <w:tr w:rsidR="007A0907" w:rsidRPr="007A0907">
        <w:tblPrEx>
          <w:tblCellMar>
            <w:top w:w="0" w:type="dxa"/>
            <w:bottom w:w="0" w:type="dxa"/>
          </w:tblCellMar>
        </w:tblPrEx>
        <w:trPr>
          <w:cantSplit/>
        </w:trPr>
        <w:tc>
          <w:tcPr>
            <w:tcW w:w="3612" w:type="dxa"/>
            <w:gridSpan w:val="3"/>
            <w:vMerge w:val="restart"/>
            <w:tcBorders>
              <w:top w:val="single" w:sz="16" w:space="0" w:color="000000"/>
              <w:left w:val="single" w:sz="16" w:space="0" w:color="000000"/>
              <w:bottom w:val="nil"/>
              <w:right w:val="nil"/>
            </w:tcBorders>
            <w:shd w:val="clear" w:color="auto" w:fill="FFFFFF"/>
            <w:vAlign w:val="bottom"/>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2058" w:type="dxa"/>
            <w:gridSpan w:val="2"/>
            <w:tcBorders>
              <w:top w:val="single" w:sz="16" w:space="0" w:color="000000"/>
              <w:lef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Survived</w:t>
            </w:r>
          </w:p>
        </w:tc>
        <w:tc>
          <w:tcPr>
            <w:tcW w:w="1029" w:type="dxa"/>
            <w:vMerge w:val="restart"/>
            <w:tcBorders>
              <w:top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Total</w:t>
            </w:r>
          </w:p>
        </w:tc>
      </w:tr>
      <w:tr w:rsidR="007A0907" w:rsidRPr="007A0907">
        <w:tblPrEx>
          <w:tblCellMar>
            <w:top w:w="0" w:type="dxa"/>
            <w:bottom w:w="0" w:type="dxa"/>
          </w:tblCellMar>
        </w:tblPrEx>
        <w:trPr>
          <w:cantSplit/>
        </w:trPr>
        <w:tc>
          <w:tcPr>
            <w:tcW w:w="3612" w:type="dxa"/>
            <w:gridSpan w:val="3"/>
            <w:vMerge/>
            <w:tcBorders>
              <w:top w:val="single" w:sz="16" w:space="0" w:color="000000"/>
              <w:left w:val="single" w:sz="16" w:space="0" w:color="000000"/>
              <w:bottom w:val="nil"/>
              <w:right w:val="nil"/>
            </w:tcBorders>
            <w:shd w:val="clear" w:color="auto" w:fill="FFFFFF"/>
            <w:vAlign w:val="bottom"/>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029" w:type="dxa"/>
            <w:tcBorders>
              <w:left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Failed</w:t>
            </w:r>
          </w:p>
        </w:tc>
        <w:tc>
          <w:tcPr>
            <w:tcW w:w="1029" w:type="dxa"/>
            <w:tcBorders>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Survived</w:t>
            </w:r>
          </w:p>
        </w:tc>
        <w:tc>
          <w:tcPr>
            <w:tcW w:w="1029" w:type="dxa"/>
            <w:vMerge/>
            <w:tcBorders>
              <w:top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r>
      <w:tr w:rsidR="007A0907" w:rsidRPr="007A0907">
        <w:tblPrEx>
          <w:tblCellMar>
            <w:top w:w="0" w:type="dxa"/>
            <w:bottom w:w="0" w:type="dxa"/>
          </w:tblCellMar>
        </w:tblPrEx>
        <w:trPr>
          <w:cantSplit/>
        </w:trPr>
        <w:tc>
          <w:tcPr>
            <w:tcW w:w="876" w:type="dxa"/>
            <w:vMerge w:val="restart"/>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7A0907">
              <w:rPr>
                <w:rFonts w:ascii="Arial" w:hAnsi="Arial" w:cs="Arial"/>
                <w:color w:val="000000"/>
                <w:sz w:val="18"/>
                <w:szCs w:val="18"/>
                <w:lang w:val="en-AU"/>
              </w:rPr>
              <w:t>Pclass</w:t>
            </w:r>
            <w:proofErr w:type="spellEnd"/>
          </w:p>
        </w:tc>
        <w:tc>
          <w:tcPr>
            <w:tcW w:w="1122" w:type="dxa"/>
            <w:vMerge w:val="restart"/>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1st class</w:t>
            </w:r>
          </w:p>
        </w:tc>
        <w:tc>
          <w:tcPr>
            <w:tcW w:w="1614" w:type="dxa"/>
            <w:tcBorders>
              <w:top w:val="single" w:sz="16" w:space="0" w:color="000000"/>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single" w:sz="16" w:space="0" w:color="000000"/>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80</w:t>
            </w:r>
          </w:p>
        </w:tc>
        <w:tc>
          <w:tcPr>
            <w:tcW w:w="1029"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136</w:t>
            </w:r>
          </w:p>
        </w:tc>
        <w:tc>
          <w:tcPr>
            <w:tcW w:w="1029" w:type="dxa"/>
            <w:tcBorders>
              <w:top w:val="single" w:sz="16" w:space="0" w:color="000000"/>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216</w:t>
            </w:r>
          </w:p>
        </w:tc>
      </w:tr>
      <w:tr w:rsidR="007A0907" w:rsidRPr="007A0907">
        <w:tblPrEx>
          <w:tblCellMar>
            <w:top w:w="0" w:type="dxa"/>
            <w:bottom w:w="0" w:type="dxa"/>
          </w:tblCellMar>
        </w:tblPrEx>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133.1</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82.9</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216.0</w:t>
            </w:r>
          </w:p>
        </w:tc>
      </w:tr>
      <w:tr w:rsidR="007A0907" w:rsidRPr="007A0907">
        <w:tblPrEx>
          <w:tblCellMar>
            <w:top w:w="0" w:type="dxa"/>
            <w:bottom w:w="0" w:type="dxa"/>
          </w:tblCellMar>
        </w:tblPrEx>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-4.6</w:t>
            </w:r>
          </w:p>
        </w:tc>
        <w:tc>
          <w:tcPr>
            <w:tcW w:w="1029" w:type="dxa"/>
            <w:tcBorders>
              <w:top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5.8</w:t>
            </w:r>
          </w:p>
        </w:tc>
        <w:tc>
          <w:tcPr>
            <w:tcW w:w="1029" w:type="dxa"/>
            <w:tcBorders>
              <w:top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blPrEx>
          <w:tblCellMar>
            <w:top w:w="0" w:type="dxa"/>
            <w:bottom w:w="0" w:type="dxa"/>
          </w:tblCellMar>
        </w:tblPrEx>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122" w:type="dxa"/>
            <w:vMerge w:val="restart"/>
            <w:tcBorders>
              <w:top w:val="nil"/>
              <w:left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2nd class</w:t>
            </w: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97</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87</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184</w:t>
            </w:r>
          </w:p>
        </w:tc>
      </w:tr>
      <w:tr w:rsidR="007A0907" w:rsidRPr="007A0907">
        <w:tblPrEx>
          <w:tblCellMar>
            <w:top w:w="0" w:type="dxa"/>
            <w:bottom w:w="0" w:type="dxa"/>
          </w:tblCellMar>
        </w:tblPrEx>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113.4</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70.6</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184.0</w:t>
            </w:r>
          </w:p>
        </w:tc>
      </w:tr>
      <w:tr w:rsidR="007A0907" w:rsidRPr="007A0907">
        <w:tblPrEx>
          <w:tblCellMar>
            <w:top w:w="0" w:type="dxa"/>
            <w:bottom w:w="0" w:type="dxa"/>
          </w:tblCellMar>
        </w:tblPrEx>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-1.5</w:t>
            </w:r>
          </w:p>
        </w:tc>
        <w:tc>
          <w:tcPr>
            <w:tcW w:w="1029" w:type="dxa"/>
            <w:tcBorders>
              <w:top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1.9</w:t>
            </w:r>
          </w:p>
        </w:tc>
        <w:tc>
          <w:tcPr>
            <w:tcW w:w="1029" w:type="dxa"/>
            <w:tcBorders>
              <w:top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blPrEx>
          <w:tblCellMar>
            <w:top w:w="0" w:type="dxa"/>
            <w:bottom w:w="0" w:type="dxa"/>
          </w:tblCellMar>
        </w:tblPrEx>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122" w:type="dxa"/>
            <w:vMerge w:val="restart"/>
            <w:tcBorders>
              <w:top w:val="nil"/>
              <w:left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3rd class</w:t>
            </w: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372</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119</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491</w:t>
            </w:r>
          </w:p>
        </w:tc>
      </w:tr>
      <w:tr w:rsidR="007A0907" w:rsidRPr="007A0907">
        <w:tblPrEx>
          <w:tblCellMar>
            <w:top w:w="0" w:type="dxa"/>
            <w:bottom w:w="0" w:type="dxa"/>
          </w:tblCellMar>
        </w:tblPrEx>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302.5</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188.5</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491.0</w:t>
            </w:r>
          </w:p>
        </w:tc>
      </w:tr>
      <w:tr w:rsidR="007A0907" w:rsidRPr="007A0907">
        <w:tblPrEx>
          <w:tblCellMar>
            <w:top w:w="0" w:type="dxa"/>
            <w:bottom w:w="0" w:type="dxa"/>
          </w:tblCellMar>
        </w:tblPrEx>
        <w:trPr>
          <w:cantSplit/>
        </w:trPr>
        <w:tc>
          <w:tcPr>
            <w:tcW w:w="876"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122"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4.0</w:t>
            </w:r>
          </w:p>
        </w:tc>
        <w:tc>
          <w:tcPr>
            <w:tcW w:w="1029" w:type="dxa"/>
            <w:tcBorders>
              <w:top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-5.1</w:t>
            </w:r>
          </w:p>
        </w:tc>
        <w:tc>
          <w:tcPr>
            <w:tcW w:w="1029" w:type="dxa"/>
            <w:tcBorders>
              <w:top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blPrEx>
          <w:tblCellMar>
            <w:top w:w="0" w:type="dxa"/>
            <w:bottom w:w="0" w:type="dxa"/>
          </w:tblCellMar>
        </w:tblPrEx>
        <w:trPr>
          <w:cantSplit/>
        </w:trPr>
        <w:tc>
          <w:tcPr>
            <w:tcW w:w="1998" w:type="dxa"/>
            <w:gridSpan w:val="2"/>
            <w:vMerge w:val="restart"/>
            <w:tcBorders>
              <w:top w:val="nil"/>
              <w:left w:val="single" w:sz="16" w:space="0" w:color="000000"/>
              <w:bottom w:val="single" w:sz="16" w:space="0" w:color="000000"/>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Total</w:t>
            </w: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549</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342</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w:t>
            </w:r>
          </w:p>
        </w:tc>
      </w:tr>
      <w:tr w:rsidR="007A0907" w:rsidRPr="007A0907">
        <w:tblPrEx>
          <w:tblCellMar>
            <w:top w:w="0" w:type="dxa"/>
            <w:bottom w:w="0" w:type="dxa"/>
          </w:tblCellMar>
        </w:tblPrEx>
        <w:trPr>
          <w:cantSplit/>
        </w:trPr>
        <w:tc>
          <w:tcPr>
            <w:tcW w:w="1998" w:type="dxa"/>
            <w:gridSpan w:val="2"/>
            <w:vMerge/>
            <w:tcBorders>
              <w:top w:val="nil"/>
              <w:left w:val="single" w:sz="16" w:space="0" w:color="000000"/>
              <w:bottom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single" w:sz="16" w:space="0" w:color="000000"/>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549.0</w:t>
            </w:r>
          </w:p>
        </w:tc>
        <w:tc>
          <w:tcPr>
            <w:tcW w:w="1029"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342.0</w:t>
            </w:r>
          </w:p>
        </w:tc>
        <w:tc>
          <w:tcPr>
            <w:tcW w:w="1029" w:type="dxa"/>
            <w:tcBorders>
              <w:top w:val="nil"/>
              <w:bottom w:val="single" w:sz="16" w:space="0" w:color="000000"/>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891.0</w:t>
            </w:r>
          </w:p>
        </w:tc>
      </w:tr>
    </w:tbl>
    <w:p w:rsidR="007A0907" w:rsidRPr="007A0907" w:rsidRDefault="007A0907" w:rsidP="007A0907">
      <w:pPr>
        <w:autoSpaceDE w:val="0"/>
        <w:autoSpaceDN w:val="0"/>
        <w:adjustRightInd w:val="0"/>
        <w:spacing w:after="0" w:line="400" w:lineRule="atLeast"/>
        <w:rPr>
          <w:rFonts w:ascii="Times New Roman" w:hAnsi="Times New Roman" w:cs="Times New Roman"/>
          <w:sz w:val="24"/>
          <w:szCs w:val="24"/>
          <w:lang w:val="en-AU"/>
        </w:rPr>
      </w:pPr>
    </w:p>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bl>
      <w:tblPr>
        <w:tblW w:w="6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076"/>
        <w:gridCol w:w="1029"/>
        <w:gridCol w:w="1475"/>
      </w:tblGrid>
      <w:tr w:rsidR="007A0907" w:rsidRPr="007A0907">
        <w:tblPrEx>
          <w:tblCellMar>
            <w:top w:w="0" w:type="dxa"/>
            <w:bottom w:w="0" w:type="dxa"/>
          </w:tblCellMar>
        </w:tblPrEx>
        <w:trPr>
          <w:cantSplit/>
        </w:trPr>
        <w:tc>
          <w:tcPr>
            <w:tcW w:w="6039" w:type="dxa"/>
            <w:gridSpan w:val="4"/>
            <w:tcBorders>
              <w:top w:val="nil"/>
              <w:left w:val="nil"/>
              <w:bottom w:val="nil"/>
              <w:right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b/>
                <w:bCs/>
                <w:color w:val="000000"/>
                <w:sz w:val="18"/>
                <w:szCs w:val="18"/>
                <w:lang w:val="en-AU"/>
              </w:rPr>
              <w:t>Chi-Square Tests</w:t>
            </w:r>
          </w:p>
        </w:tc>
      </w:tr>
      <w:tr w:rsidR="007A0907" w:rsidRPr="007A0907">
        <w:tblPrEx>
          <w:tblCellMar>
            <w:top w:w="0" w:type="dxa"/>
            <w:bottom w:w="0" w:type="dxa"/>
          </w:tblCellMar>
        </w:tblPrEx>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076" w:type="dxa"/>
            <w:tcBorders>
              <w:top w:val="single" w:sz="16" w:space="0" w:color="000000"/>
              <w:left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Value</w:t>
            </w:r>
          </w:p>
        </w:tc>
        <w:tc>
          <w:tcPr>
            <w:tcW w:w="1029" w:type="dxa"/>
            <w:tcBorders>
              <w:top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7A0907">
              <w:rPr>
                <w:rFonts w:ascii="Arial" w:hAnsi="Arial" w:cs="Arial"/>
                <w:color w:val="000000"/>
                <w:sz w:val="18"/>
                <w:szCs w:val="18"/>
                <w:lang w:val="en-AU"/>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7A0907">
              <w:rPr>
                <w:rFonts w:ascii="Arial" w:hAnsi="Arial" w:cs="Arial"/>
                <w:color w:val="000000"/>
                <w:sz w:val="18"/>
                <w:szCs w:val="18"/>
                <w:lang w:val="en-AU"/>
              </w:rPr>
              <w:t>Asymp</w:t>
            </w:r>
            <w:proofErr w:type="spellEnd"/>
            <w:r w:rsidRPr="007A0907">
              <w:rPr>
                <w:rFonts w:ascii="Arial" w:hAnsi="Arial" w:cs="Arial"/>
                <w:color w:val="000000"/>
                <w:sz w:val="18"/>
                <w:szCs w:val="18"/>
                <w:lang w:val="en-AU"/>
              </w:rPr>
              <w:t>. Sig. (2-sided)</w:t>
            </w:r>
          </w:p>
        </w:tc>
      </w:tr>
      <w:tr w:rsidR="007A0907" w:rsidRPr="007A0907">
        <w:tblPrEx>
          <w:tblCellMar>
            <w:top w:w="0" w:type="dxa"/>
            <w:bottom w:w="0" w:type="dxa"/>
          </w:tblCellMar>
        </w:tblPrEx>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Pearson Chi-Square</w:t>
            </w:r>
          </w:p>
        </w:tc>
        <w:tc>
          <w:tcPr>
            <w:tcW w:w="1076" w:type="dxa"/>
            <w:tcBorders>
              <w:top w:val="single" w:sz="16" w:space="0" w:color="000000"/>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102.889</w:t>
            </w:r>
            <w:r w:rsidRPr="007A0907">
              <w:rPr>
                <w:rFonts w:ascii="Arial" w:hAnsi="Arial" w:cs="Arial"/>
                <w:color w:val="000000"/>
                <w:sz w:val="18"/>
                <w:szCs w:val="18"/>
                <w:vertAlign w:val="superscript"/>
                <w:lang w:val="en-AU"/>
              </w:rPr>
              <w:t>a</w:t>
            </w:r>
          </w:p>
        </w:tc>
        <w:tc>
          <w:tcPr>
            <w:tcW w:w="1029"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w:t>
            </w:r>
          </w:p>
        </w:tc>
        <w:tc>
          <w:tcPr>
            <w:tcW w:w="1475" w:type="dxa"/>
            <w:tcBorders>
              <w:top w:val="single" w:sz="16" w:space="0" w:color="000000"/>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r>
      <w:tr w:rsidR="007A0907" w:rsidRPr="007A0907">
        <w:tblPrEx>
          <w:tblCellMar>
            <w:top w:w="0" w:type="dxa"/>
            <w:bottom w:w="0" w:type="dxa"/>
          </w:tblCellMar>
        </w:tblPrEx>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Likelihood Ratio</w:t>
            </w:r>
          </w:p>
        </w:tc>
        <w:tc>
          <w:tcPr>
            <w:tcW w:w="1076"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103.547</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w:t>
            </w: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r>
      <w:tr w:rsidR="007A0907" w:rsidRPr="007A0907">
        <w:tblPrEx>
          <w:tblCellMar>
            <w:top w:w="0" w:type="dxa"/>
            <w:bottom w:w="0" w:type="dxa"/>
          </w:tblCellMar>
        </w:tblPrEx>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Linear-by-Linear Association</w:t>
            </w:r>
          </w:p>
        </w:tc>
        <w:tc>
          <w:tcPr>
            <w:tcW w:w="1076"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101.967</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w:t>
            </w: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r>
      <w:tr w:rsidR="007A0907" w:rsidRPr="007A0907">
        <w:tblPrEx>
          <w:tblCellMar>
            <w:top w:w="0" w:type="dxa"/>
            <w:bottom w:w="0" w:type="dxa"/>
          </w:tblCellMar>
        </w:tblPrEx>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N of Valid Cases</w:t>
            </w:r>
          </w:p>
        </w:tc>
        <w:tc>
          <w:tcPr>
            <w:tcW w:w="1076" w:type="dxa"/>
            <w:tcBorders>
              <w:top w:val="nil"/>
              <w:left w:val="single" w:sz="16" w:space="0" w:color="000000"/>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w:t>
            </w:r>
          </w:p>
        </w:tc>
        <w:tc>
          <w:tcPr>
            <w:tcW w:w="1029"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blPrEx>
          <w:tblCellMar>
            <w:top w:w="0" w:type="dxa"/>
            <w:bottom w:w="0" w:type="dxa"/>
          </w:tblCellMar>
        </w:tblPrEx>
        <w:trPr>
          <w:cantSplit/>
        </w:trPr>
        <w:tc>
          <w:tcPr>
            <w:tcW w:w="6039" w:type="dxa"/>
            <w:gridSpan w:val="4"/>
            <w:tcBorders>
              <w:top w:val="nil"/>
              <w:left w:val="nil"/>
              <w:bottom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a. 0 cells (0.0%) have expected count less than 5. The minimum expected count is 70.63.</w:t>
            </w:r>
          </w:p>
        </w:tc>
      </w:tr>
    </w:tbl>
    <w:p w:rsidR="007A0907" w:rsidRPr="007A0907" w:rsidRDefault="007A0907" w:rsidP="007A0907">
      <w:pPr>
        <w:autoSpaceDE w:val="0"/>
        <w:autoSpaceDN w:val="0"/>
        <w:adjustRightInd w:val="0"/>
        <w:spacing w:after="0" w:line="400" w:lineRule="atLeast"/>
        <w:rPr>
          <w:rFonts w:ascii="Times New Roman" w:hAnsi="Times New Roman" w:cs="Times New Roman"/>
          <w:sz w:val="24"/>
          <w:szCs w:val="24"/>
          <w:lang w:val="en-AU"/>
        </w:rPr>
      </w:pPr>
    </w:p>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bl>
      <w:tblPr>
        <w:tblW w:w="6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877"/>
        <w:gridCol w:w="1615"/>
        <w:gridCol w:w="1030"/>
        <w:gridCol w:w="1030"/>
        <w:gridCol w:w="1030"/>
      </w:tblGrid>
      <w:tr w:rsidR="007A0907" w:rsidRPr="007A0907">
        <w:tblPrEx>
          <w:tblCellMar>
            <w:top w:w="0" w:type="dxa"/>
            <w:bottom w:w="0" w:type="dxa"/>
          </w:tblCellMar>
        </w:tblPrEx>
        <w:trPr>
          <w:cantSplit/>
        </w:trPr>
        <w:tc>
          <w:tcPr>
            <w:tcW w:w="6314" w:type="dxa"/>
            <w:gridSpan w:val="6"/>
            <w:tcBorders>
              <w:top w:val="nil"/>
              <w:left w:val="nil"/>
              <w:bottom w:val="nil"/>
              <w:right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b/>
                <w:bCs/>
                <w:color w:val="000000"/>
                <w:sz w:val="18"/>
                <w:szCs w:val="18"/>
                <w:lang w:val="en-AU"/>
              </w:rPr>
              <w:t>Crosstab</w:t>
            </w:r>
          </w:p>
        </w:tc>
      </w:tr>
      <w:tr w:rsidR="007A0907" w:rsidRPr="007A0907">
        <w:tblPrEx>
          <w:tblCellMar>
            <w:top w:w="0" w:type="dxa"/>
            <w:bottom w:w="0" w:type="dxa"/>
          </w:tblCellMar>
        </w:tblPrEx>
        <w:trPr>
          <w:cantSplit/>
        </w:trPr>
        <w:tc>
          <w:tcPr>
            <w:tcW w:w="3227" w:type="dxa"/>
            <w:gridSpan w:val="3"/>
            <w:vMerge w:val="restart"/>
            <w:tcBorders>
              <w:top w:val="single" w:sz="16" w:space="0" w:color="000000"/>
              <w:left w:val="single" w:sz="16" w:space="0" w:color="000000"/>
              <w:bottom w:val="nil"/>
              <w:right w:val="nil"/>
            </w:tcBorders>
            <w:shd w:val="clear" w:color="auto" w:fill="FFFFFF"/>
            <w:vAlign w:val="bottom"/>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2058" w:type="dxa"/>
            <w:gridSpan w:val="2"/>
            <w:tcBorders>
              <w:top w:val="single" w:sz="16" w:space="0" w:color="000000"/>
              <w:lef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Survived</w:t>
            </w:r>
          </w:p>
        </w:tc>
        <w:tc>
          <w:tcPr>
            <w:tcW w:w="1029" w:type="dxa"/>
            <w:vMerge w:val="restart"/>
            <w:tcBorders>
              <w:top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Total</w:t>
            </w:r>
          </w:p>
        </w:tc>
      </w:tr>
      <w:tr w:rsidR="007A0907" w:rsidRPr="007A0907">
        <w:tblPrEx>
          <w:tblCellMar>
            <w:top w:w="0" w:type="dxa"/>
            <w:bottom w:w="0" w:type="dxa"/>
          </w:tblCellMar>
        </w:tblPrEx>
        <w:trPr>
          <w:cantSplit/>
        </w:trPr>
        <w:tc>
          <w:tcPr>
            <w:tcW w:w="3227" w:type="dxa"/>
            <w:gridSpan w:val="3"/>
            <w:vMerge/>
            <w:tcBorders>
              <w:top w:val="single" w:sz="16" w:space="0" w:color="000000"/>
              <w:left w:val="single" w:sz="16" w:space="0" w:color="000000"/>
              <w:bottom w:val="nil"/>
              <w:right w:val="nil"/>
            </w:tcBorders>
            <w:shd w:val="clear" w:color="auto" w:fill="FFFFFF"/>
            <w:vAlign w:val="bottom"/>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029" w:type="dxa"/>
            <w:tcBorders>
              <w:left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Failed</w:t>
            </w:r>
          </w:p>
        </w:tc>
        <w:tc>
          <w:tcPr>
            <w:tcW w:w="1029" w:type="dxa"/>
            <w:tcBorders>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Survived</w:t>
            </w:r>
          </w:p>
        </w:tc>
        <w:tc>
          <w:tcPr>
            <w:tcW w:w="1029" w:type="dxa"/>
            <w:vMerge/>
            <w:tcBorders>
              <w:top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r>
      <w:tr w:rsidR="007A0907" w:rsidRPr="007A0907">
        <w:tblPrEx>
          <w:tblCellMar>
            <w:top w:w="0" w:type="dxa"/>
            <w:bottom w:w="0" w:type="dxa"/>
          </w:tblCellMar>
        </w:tblPrEx>
        <w:trPr>
          <w:cantSplit/>
        </w:trPr>
        <w:tc>
          <w:tcPr>
            <w:tcW w:w="737" w:type="dxa"/>
            <w:vMerge w:val="restart"/>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Sex</w:t>
            </w:r>
          </w:p>
        </w:tc>
        <w:tc>
          <w:tcPr>
            <w:tcW w:w="876" w:type="dxa"/>
            <w:vMerge w:val="restart"/>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male</w:t>
            </w:r>
          </w:p>
        </w:tc>
        <w:tc>
          <w:tcPr>
            <w:tcW w:w="1614" w:type="dxa"/>
            <w:tcBorders>
              <w:top w:val="single" w:sz="16" w:space="0" w:color="000000"/>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single" w:sz="16" w:space="0" w:color="000000"/>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468</w:t>
            </w:r>
          </w:p>
        </w:tc>
        <w:tc>
          <w:tcPr>
            <w:tcW w:w="1029"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109</w:t>
            </w:r>
          </w:p>
        </w:tc>
        <w:tc>
          <w:tcPr>
            <w:tcW w:w="1029" w:type="dxa"/>
            <w:tcBorders>
              <w:top w:val="single" w:sz="16" w:space="0" w:color="000000"/>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577</w:t>
            </w:r>
          </w:p>
        </w:tc>
      </w:tr>
      <w:tr w:rsidR="007A0907" w:rsidRPr="007A0907">
        <w:tblPrEx>
          <w:tblCellMar>
            <w:top w:w="0" w:type="dxa"/>
            <w:bottom w:w="0" w:type="dxa"/>
          </w:tblCellMar>
        </w:tblPrEx>
        <w:trPr>
          <w:cantSplit/>
        </w:trPr>
        <w:tc>
          <w:tcPr>
            <w:tcW w:w="737"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876" w:type="dxa"/>
            <w:vMerge/>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355.5</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221.5</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577.0</w:t>
            </w:r>
          </w:p>
        </w:tc>
      </w:tr>
      <w:tr w:rsidR="007A0907" w:rsidRPr="007A0907">
        <w:tblPrEx>
          <w:tblCellMar>
            <w:top w:w="0" w:type="dxa"/>
            <w:bottom w:w="0" w:type="dxa"/>
          </w:tblCellMar>
        </w:tblPrEx>
        <w:trPr>
          <w:cantSplit/>
        </w:trPr>
        <w:tc>
          <w:tcPr>
            <w:tcW w:w="737"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876" w:type="dxa"/>
            <w:vMerge/>
            <w:tcBorders>
              <w:top w:val="single" w:sz="16" w:space="0" w:color="000000"/>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6.0</w:t>
            </w:r>
          </w:p>
        </w:tc>
        <w:tc>
          <w:tcPr>
            <w:tcW w:w="1029" w:type="dxa"/>
            <w:tcBorders>
              <w:top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-7.6</w:t>
            </w:r>
          </w:p>
        </w:tc>
        <w:tc>
          <w:tcPr>
            <w:tcW w:w="1029" w:type="dxa"/>
            <w:tcBorders>
              <w:top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blPrEx>
          <w:tblCellMar>
            <w:top w:w="0" w:type="dxa"/>
            <w:bottom w:w="0" w:type="dxa"/>
          </w:tblCellMar>
        </w:tblPrEx>
        <w:trPr>
          <w:cantSplit/>
        </w:trPr>
        <w:tc>
          <w:tcPr>
            <w:tcW w:w="737"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876" w:type="dxa"/>
            <w:vMerge w:val="restart"/>
            <w:tcBorders>
              <w:top w:val="nil"/>
              <w:left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female</w:t>
            </w: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81</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233</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314</w:t>
            </w:r>
          </w:p>
        </w:tc>
      </w:tr>
      <w:tr w:rsidR="007A0907" w:rsidRPr="007A0907">
        <w:tblPrEx>
          <w:tblCellMar>
            <w:top w:w="0" w:type="dxa"/>
            <w:bottom w:w="0" w:type="dxa"/>
          </w:tblCellMar>
        </w:tblPrEx>
        <w:trPr>
          <w:cantSplit/>
        </w:trPr>
        <w:tc>
          <w:tcPr>
            <w:tcW w:w="737"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876"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193.5</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120.5</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314.0</w:t>
            </w:r>
          </w:p>
        </w:tc>
      </w:tr>
      <w:tr w:rsidR="007A0907" w:rsidRPr="007A0907">
        <w:tblPrEx>
          <w:tblCellMar>
            <w:top w:w="0" w:type="dxa"/>
            <w:bottom w:w="0" w:type="dxa"/>
          </w:tblCellMar>
        </w:tblPrEx>
        <w:trPr>
          <w:cantSplit/>
        </w:trPr>
        <w:tc>
          <w:tcPr>
            <w:tcW w:w="737" w:type="dxa"/>
            <w:vMerge/>
            <w:tcBorders>
              <w:top w:val="single" w:sz="16" w:space="0" w:color="000000"/>
              <w:left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876" w:type="dxa"/>
            <w:vMerge/>
            <w:tcBorders>
              <w:top w:val="nil"/>
              <w:left w:val="nil"/>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-8.1</w:t>
            </w:r>
          </w:p>
        </w:tc>
        <w:tc>
          <w:tcPr>
            <w:tcW w:w="1029" w:type="dxa"/>
            <w:tcBorders>
              <w:top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10.2</w:t>
            </w:r>
          </w:p>
        </w:tc>
        <w:tc>
          <w:tcPr>
            <w:tcW w:w="1029" w:type="dxa"/>
            <w:tcBorders>
              <w:top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blPrEx>
          <w:tblCellMar>
            <w:top w:w="0" w:type="dxa"/>
            <w:bottom w:w="0" w:type="dxa"/>
          </w:tblCellMar>
        </w:tblPrEx>
        <w:trPr>
          <w:cantSplit/>
        </w:trPr>
        <w:tc>
          <w:tcPr>
            <w:tcW w:w="1613" w:type="dxa"/>
            <w:gridSpan w:val="2"/>
            <w:vMerge w:val="restart"/>
            <w:tcBorders>
              <w:top w:val="nil"/>
              <w:left w:val="single" w:sz="16" w:space="0" w:color="000000"/>
              <w:bottom w:val="single" w:sz="16" w:space="0" w:color="000000"/>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Total</w:t>
            </w:r>
          </w:p>
        </w:tc>
        <w:tc>
          <w:tcPr>
            <w:tcW w:w="1614" w:type="dxa"/>
            <w:tcBorders>
              <w:top w:val="nil"/>
              <w:left w:val="nil"/>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549</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342</w:t>
            </w:r>
          </w:p>
        </w:tc>
        <w:tc>
          <w:tcPr>
            <w:tcW w:w="1029"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w:t>
            </w:r>
          </w:p>
        </w:tc>
      </w:tr>
      <w:tr w:rsidR="007A0907" w:rsidRPr="007A0907">
        <w:tblPrEx>
          <w:tblCellMar>
            <w:top w:w="0" w:type="dxa"/>
            <w:bottom w:w="0" w:type="dxa"/>
          </w:tblCellMar>
        </w:tblPrEx>
        <w:trPr>
          <w:cantSplit/>
        </w:trPr>
        <w:tc>
          <w:tcPr>
            <w:tcW w:w="1613" w:type="dxa"/>
            <w:gridSpan w:val="2"/>
            <w:vMerge/>
            <w:tcBorders>
              <w:top w:val="nil"/>
              <w:left w:val="single" w:sz="16" w:space="0" w:color="000000"/>
              <w:bottom w:val="single" w:sz="16" w:space="0" w:color="000000"/>
              <w:right w:val="nil"/>
            </w:tcBorders>
            <w:shd w:val="clear" w:color="auto" w:fill="FFFFFF"/>
          </w:tcPr>
          <w:p w:rsidR="007A0907" w:rsidRPr="007A0907" w:rsidRDefault="007A0907" w:rsidP="007A0907">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single" w:sz="16" w:space="0" w:color="000000"/>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Expected Count</w:t>
            </w:r>
          </w:p>
        </w:tc>
        <w:tc>
          <w:tcPr>
            <w:tcW w:w="1029" w:type="dxa"/>
            <w:tcBorders>
              <w:top w:val="nil"/>
              <w:left w:val="single" w:sz="16" w:space="0" w:color="000000"/>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549.0</w:t>
            </w:r>
          </w:p>
        </w:tc>
        <w:tc>
          <w:tcPr>
            <w:tcW w:w="1029"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342.0</w:t>
            </w:r>
          </w:p>
        </w:tc>
        <w:tc>
          <w:tcPr>
            <w:tcW w:w="1029" w:type="dxa"/>
            <w:tcBorders>
              <w:top w:val="nil"/>
              <w:bottom w:val="single" w:sz="16" w:space="0" w:color="000000"/>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891.0</w:t>
            </w:r>
          </w:p>
        </w:tc>
      </w:tr>
    </w:tbl>
    <w:p w:rsidR="007A0907" w:rsidRPr="007A0907" w:rsidRDefault="007A0907" w:rsidP="007A0907">
      <w:pPr>
        <w:autoSpaceDE w:val="0"/>
        <w:autoSpaceDN w:val="0"/>
        <w:adjustRightInd w:val="0"/>
        <w:spacing w:after="0" w:line="400" w:lineRule="atLeast"/>
        <w:rPr>
          <w:rFonts w:ascii="Times New Roman" w:hAnsi="Times New Roman" w:cs="Times New Roman"/>
          <w:sz w:val="24"/>
          <w:szCs w:val="24"/>
          <w:lang w:val="en-AU"/>
        </w:rPr>
      </w:pPr>
    </w:p>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bl>
      <w:tblPr>
        <w:tblW w:w="8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75"/>
        <w:gridCol w:w="1029"/>
        <w:gridCol w:w="1476"/>
        <w:gridCol w:w="1476"/>
        <w:gridCol w:w="1476"/>
      </w:tblGrid>
      <w:tr w:rsidR="007A0907" w:rsidRPr="007A0907">
        <w:tblPrEx>
          <w:tblCellMar>
            <w:top w:w="0" w:type="dxa"/>
            <w:bottom w:w="0" w:type="dxa"/>
          </w:tblCellMar>
        </w:tblPrEx>
        <w:trPr>
          <w:cantSplit/>
        </w:trPr>
        <w:tc>
          <w:tcPr>
            <w:tcW w:w="8988" w:type="dxa"/>
            <w:gridSpan w:val="6"/>
            <w:tcBorders>
              <w:top w:val="nil"/>
              <w:left w:val="nil"/>
              <w:bottom w:val="nil"/>
              <w:right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b/>
                <w:bCs/>
                <w:color w:val="000000"/>
                <w:sz w:val="18"/>
                <w:szCs w:val="18"/>
                <w:lang w:val="en-AU"/>
              </w:rPr>
              <w:t>Chi-Square Tests</w:t>
            </w:r>
          </w:p>
        </w:tc>
      </w:tr>
      <w:tr w:rsidR="007A0907" w:rsidRPr="007A0907">
        <w:tblPrEx>
          <w:tblCellMar>
            <w:top w:w="0" w:type="dxa"/>
            <w:bottom w:w="0" w:type="dxa"/>
          </w:tblCellMar>
        </w:tblPrEx>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075" w:type="dxa"/>
            <w:tcBorders>
              <w:top w:val="single" w:sz="16" w:space="0" w:color="000000"/>
              <w:left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Value</w:t>
            </w:r>
          </w:p>
        </w:tc>
        <w:tc>
          <w:tcPr>
            <w:tcW w:w="1029" w:type="dxa"/>
            <w:tcBorders>
              <w:top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7A0907">
              <w:rPr>
                <w:rFonts w:ascii="Arial" w:hAnsi="Arial" w:cs="Arial"/>
                <w:color w:val="000000"/>
                <w:sz w:val="18"/>
                <w:szCs w:val="18"/>
                <w:lang w:val="en-AU"/>
              </w:rPr>
              <w:t>df</w:t>
            </w:r>
            <w:proofErr w:type="spellEnd"/>
          </w:p>
        </w:tc>
        <w:tc>
          <w:tcPr>
            <w:tcW w:w="1475" w:type="dxa"/>
            <w:tcBorders>
              <w:top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7A0907">
              <w:rPr>
                <w:rFonts w:ascii="Arial" w:hAnsi="Arial" w:cs="Arial"/>
                <w:color w:val="000000"/>
                <w:sz w:val="18"/>
                <w:szCs w:val="18"/>
                <w:lang w:val="en-AU"/>
              </w:rPr>
              <w:t>Asymp</w:t>
            </w:r>
            <w:proofErr w:type="spellEnd"/>
            <w:r w:rsidRPr="007A0907">
              <w:rPr>
                <w:rFonts w:ascii="Arial" w:hAnsi="Arial" w:cs="Arial"/>
                <w:color w:val="000000"/>
                <w:sz w:val="18"/>
                <w:szCs w:val="18"/>
                <w:lang w:val="en-AU"/>
              </w:rPr>
              <w:t>. Sig. (2-sided)</w:t>
            </w:r>
          </w:p>
        </w:tc>
        <w:tc>
          <w:tcPr>
            <w:tcW w:w="1475" w:type="dxa"/>
            <w:tcBorders>
              <w:top w:val="single" w:sz="16" w:space="0" w:color="000000"/>
              <w:bottom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Exact Sig. (2-sided)</w:t>
            </w:r>
          </w:p>
        </w:tc>
        <w:tc>
          <w:tcPr>
            <w:tcW w:w="1475" w:type="dxa"/>
            <w:tcBorders>
              <w:top w:val="single" w:sz="16" w:space="0" w:color="000000"/>
              <w:bottom w:val="single" w:sz="16" w:space="0" w:color="000000"/>
              <w:right w:val="single" w:sz="16" w:space="0" w:color="000000"/>
            </w:tcBorders>
            <w:shd w:val="clear" w:color="auto" w:fill="FFFFFF"/>
            <w:vAlign w:val="bottom"/>
          </w:tcPr>
          <w:p w:rsidR="007A0907" w:rsidRPr="007A0907" w:rsidRDefault="007A0907" w:rsidP="007A0907">
            <w:pPr>
              <w:autoSpaceDE w:val="0"/>
              <w:autoSpaceDN w:val="0"/>
              <w:adjustRightInd w:val="0"/>
              <w:spacing w:after="0" w:line="320" w:lineRule="atLeast"/>
              <w:ind w:left="60" w:right="60"/>
              <w:jc w:val="center"/>
              <w:rPr>
                <w:rFonts w:ascii="Arial" w:hAnsi="Arial" w:cs="Arial"/>
                <w:color w:val="000000"/>
                <w:sz w:val="18"/>
                <w:szCs w:val="18"/>
                <w:lang w:val="en-AU"/>
              </w:rPr>
            </w:pPr>
            <w:r w:rsidRPr="007A0907">
              <w:rPr>
                <w:rFonts w:ascii="Arial" w:hAnsi="Arial" w:cs="Arial"/>
                <w:color w:val="000000"/>
                <w:sz w:val="18"/>
                <w:szCs w:val="18"/>
                <w:lang w:val="en-AU"/>
              </w:rPr>
              <w:t>Exact Sig. (1-sided)</w:t>
            </w:r>
          </w:p>
        </w:tc>
      </w:tr>
      <w:tr w:rsidR="007A0907" w:rsidRPr="007A0907">
        <w:tblPrEx>
          <w:tblCellMar>
            <w:top w:w="0" w:type="dxa"/>
            <w:bottom w:w="0" w:type="dxa"/>
          </w:tblCellMar>
        </w:tblPrEx>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Pearson Chi-Square</w:t>
            </w:r>
          </w:p>
        </w:tc>
        <w:tc>
          <w:tcPr>
            <w:tcW w:w="1075" w:type="dxa"/>
            <w:tcBorders>
              <w:top w:val="single" w:sz="16" w:space="0" w:color="000000"/>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263.051</w:t>
            </w:r>
            <w:r w:rsidRPr="007A0907">
              <w:rPr>
                <w:rFonts w:ascii="Arial" w:hAnsi="Arial" w:cs="Arial"/>
                <w:color w:val="000000"/>
                <w:sz w:val="18"/>
                <w:szCs w:val="18"/>
                <w:vertAlign w:val="superscript"/>
                <w:lang w:val="en-AU"/>
              </w:rPr>
              <w:t>a</w:t>
            </w:r>
          </w:p>
        </w:tc>
        <w:tc>
          <w:tcPr>
            <w:tcW w:w="1029"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w:t>
            </w:r>
          </w:p>
        </w:tc>
        <w:tc>
          <w:tcPr>
            <w:tcW w:w="1475"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c>
          <w:tcPr>
            <w:tcW w:w="1475" w:type="dxa"/>
            <w:tcBorders>
              <w:top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single" w:sz="16" w:space="0" w:color="000000"/>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blPrEx>
          <w:tblCellMar>
            <w:top w:w="0" w:type="dxa"/>
            <w:bottom w:w="0" w:type="dxa"/>
          </w:tblCellMar>
        </w:tblPrEx>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 xml:space="preserve">Continuity </w:t>
            </w:r>
            <w:proofErr w:type="spellStart"/>
            <w:r w:rsidRPr="007A0907">
              <w:rPr>
                <w:rFonts w:ascii="Arial" w:hAnsi="Arial" w:cs="Arial"/>
                <w:color w:val="000000"/>
                <w:sz w:val="18"/>
                <w:szCs w:val="18"/>
                <w:lang w:val="en-AU"/>
              </w:rPr>
              <w:t>Correction</w:t>
            </w:r>
            <w:r w:rsidRPr="007A0907">
              <w:rPr>
                <w:rFonts w:ascii="Arial" w:hAnsi="Arial" w:cs="Arial"/>
                <w:color w:val="000000"/>
                <w:sz w:val="18"/>
                <w:szCs w:val="18"/>
                <w:vertAlign w:val="superscript"/>
                <w:lang w:val="en-AU"/>
              </w:rPr>
              <w:t>b</w:t>
            </w:r>
            <w:proofErr w:type="spellEnd"/>
          </w:p>
        </w:tc>
        <w:tc>
          <w:tcPr>
            <w:tcW w:w="1075"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260.717</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blPrEx>
          <w:tblCellMar>
            <w:top w:w="0" w:type="dxa"/>
            <w:bottom w:w="0" w:type="dxa"/>
          </w:tblCellMar>
        </w:tblPrEx>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Likelihood Ratio</w:t>
            </w:r>
          </w:p>
        </w:tc>
        <w:tc>
          <w:tcPr>
            <w:tcW w:w="1075"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268.851</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blPrEx>
          <w:tblCellMar>
            <w:top w:w="0" w:type="dxa"/>
            <w:bottom w:w="0" w:type="dxa"/>
          </w:tblCellMar>
        </w:tblPrEx>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Fisher's Exact Test</w:t>
            </w:r>
          </w:p>
        </w:tc>
        <w:tc>
          <w:tcPr>
            <w:tcW w:w="1075"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r>
      <w:tr w:rsidR="007A0907" w:rsidRPr="007A0907">
        <w:tblPrEx>
          <w:tblCellMar>
            <w:top w:w="0" w:type="dxa"/>
            <w:bottom w:w="0" w:type="dxa"/>
          </w:tblCellMar>
        </w:tblPrEx>
        <w:trPr>
          <w:cantSplit/>
        </w:trPr>
        <w:tc>
          <w:tcPr>
            <w:tcW w:w="2459" w:type="dxa"/>
            <w:tcBorders>
              <w:top w:val="nil"/>
              <w:left w:val="single" w:sz="16" w:space="0" w:color="000000"/>
              <w:bottom w:val="nil"/>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Linear-by-Linear Association</w:t>
            </w:r>
          </w:p>
        </w:tc>
        <w:tc>
          <w:tcPr>
            <w:tcW w:w="1075" w:type="dxa"/>
            <w:tcBorders>
              <w:top w:val="nil"/>
              <w:left w:val="single" w:sz="16" w:space="0" w:color="000000"/>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262.755</w:t>
            </w:r>
          </w:p>
        </w:tc>
        <w:tc>
          <w:tcPr>
            <w:tcW w:w="1029"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1</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.000</w:t>
            </w:r>
          </w:p>
        </w:tc>
        <w:tc>
          <w:tcPr>
            <w:tcW w:w="1475" w:type="dxa"/>
            <w:tcBorders>
              <w:top w:val="nil"/>
              <w:bottom w:val="nil"/>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nil"/>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blPrEx>
          <w:tblCellMar>
            <w:top w:w="0" w:type="dxa"/>
            <w:bottom w:w="0" w:type="dxa"/>
          </w:tblCellMar>
        </w:tblPrEx>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N of Valid Cases</w:t>
            </w:r>
          </w:p>
        </w:tc>
        <w:tc>
          <w:tcPr>
            <w:tcW w:w="1075" w:type="dxa"/>
            <w:tcBorders>
              <w:top w:val="nil"/>
              <w:left w:val="single" w:sz="16" w:space="0" w:color="000000"/>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320" w:lineRule="atLeast"/>
              <w:ind w:left="60" w:right="60"/>
              <w:jc w:val="right"/>
              <w:rPr>
                <w:rFonts w:ascii="Arial" w:hAnsi="Arial" w:cs="Arial"/>
                <w:color w:val="000000"/>
                <w:sz w:val="18"/>
                <w:szCs w:val="18"/>
                <w:lang w:val="en-AU"/>
              </w:rPr>
            </w:pPr>
            <w:r w:rsidRPr="007A0907">
              <w:rPr>
                <w:rFonts w:ascii="Arial" w:hAnsi="Arial" w:cs="Arial"/>
                <w:color w:val="000000"/>
                <w:sz w:val="18"/>
                <w:szCs w:val="18"/>
                <w:lang w:val="en-AU"/>
              </w:rPr>
              <w:t>891</w:t>
            </w:r>
          </w:p>
        </w:tc>
        <w:tc>
          <w:tcPr>
            <w:tcW w:w="1029"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right w:val="single" w:sz="16" w:space="0" w:color="000000"/>
            </w:tcBorders>
            <w:shd w:val="clear" w:color="auto" w:fill="FFFFFF"/>
            <w:vAlign w:val="center"/>
          </w:tcPr>
          <w:p w:rsidR="007A0907" w:rsidRPr="007A0907" w:rsidRDefault="007A0907" w:rsidP="007A0907">
            <w:pPr>
              <w:autoSpaceDE w:val="0"/>
              <w:autoSpaceDN w:val="0"/>
              <w:adjustRightInd w:val="0"/>
              <w:spacing w:after="0" w:line="240" w:lineRule="auto"/>
              <w:rPr>
                <w:rFonts w:ascii="Times New Roman" w:hAnsi="Times New Roman" w:cs="Times New Roman"/>
                <w:sz w:val="24"/>
                <w:szCs w:val="24"/>
                <w:lang w:val="en-AU"/>
              </w:rPr>
            </w:pPr>
          </w:p>
        </w:tc>
      </w:tr>
      <w:tr w:rsidR="007A0907" w:rsidRPr="007A0907">
        <w:tblPrEx>
          <w:tblCellMar>
            <w:top w:w="0" w:type="dxa"/>
            <w:bottom w:w="0" w:type="dxa"/>
          </w:tblCellMar>
        </w:tblPrEx>
        <w:trPr>
          <w:cantSplit/>
        </w:trPr>
        <w:tc>
          <w:tcPr>
            <w:tcW w:w="8988" w:type="dxa"/>
            <w:gridSpan w:val="6"/>
            <w:tcBorders>
              <w:top w:val="nil"/>
              <w:left w:val="nil"/>
              <w:bottom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a. 0 cells (0.0%) have expected count less than 5. The minimum expected count is 120.53.</w:t>
            </w:r>
          </w:p>
        </w:tc>
      </w:tr>
      <w:tr w:rsidR="007A0907" w:rsidRPr="007A0907">
        <w:tblPrEx>
          <w:tblCellMar>
            <w:top w:w="0" w:type="dxa"/>
            <w:bottom w:w="0" w:type="dxa"/>
          </w:tblCellMar>
        </w:tblPrEx>
        <w:trPr>
          <w:cantSplit/>
        </w:trPr>
        <w:tc>
          <w:tcPr>
            <w:tcW w:w="8988" w:type="dxa"/>
            <w:gridSpan w:val="6"/>
            <w:tcBorders>
              <w:top w:val="nil"/>
              <w:left w:val="nil"/>
              <w:bottom w:val="nil"/>
              <w:right w:val="nil"/>
            </w:tcBorders>
            <w:shd w:val="clear" w:color="auto" w:fill="FFFFFF"/>
          </w:tcPr>
          <w:p w:rsidR="007A0907" w:rsidRPr="007A0907" w:rsidRDefault="007A0907" w:rsidP="007A0907">
            <w:pPr>
              <w:autoSpaceDE w:val="0"/>
              <w:autoSpaceDN w:val="0"/>
              <w:adjustRightInd w:val="0"/>
              <w:spacing w:after="0" w:line="320" w:lineRule="atLeast"/>
              <w:ind w:left="60" w:right="60"/>
              <w:rPr>
                <w:rFonts w:ascii="Arial" w:hAnsi="Arial" w:cs="Arial"/>
                <w:color w:val="000000"/>
                <w:sz w:val="18"/>
                <w:szCs w:val="18"/>
                <w:lang w:val="en-AU"/>
              </w:rPr>
            </w:pPr>
            <w:r w:rsidRPr="007A0907">
              <w:rPr>
                <w:rFonts w:ascii="Arial" w:hAnsi="Arial" w:cs="Arial"/>
                <w:color w:val="000000"/>
                <w:sz w:val="18"/>
                <w:szCs w:val="18"/>
                <w:lang w:val="en-AU"/>
              </w:rPr>
              <w:t>b. Computed only for a 2x2 table</w:t>
            </w:r>
          </w:p>
        </w:tc>
      </w:tr>
    </w:tbl>
    <w:p w:rsidR="007A0907" w:rsidRPr="007A0907" w:rsidRDefault="007A0907" w:rsidP="007A0907">
      <w:pPr>
        <w:autoSpaceDE w:val="0"/>
        <w:autoSpaceDN w:val="0"/>
        <w:adjustRightInd w:val="0"/>
        <w:spacing w:after="0" w:line="400" w:lineRule="atLeast"/>
        <w:rPr>
          <w:rFonts w:ascii="Times New Roman" w:hAnsi="Times New Roman" w:cs="Times New Roman"/>
          <w:sz w:val="24"/>
          <w:szCs w:val="24"/>
          <w:lang w:val="en-AU"/>
        </w:rPr>
      </w:pPr>
    </w:p>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bl>
      <w:tblPr>
        <w:tblW w:w="6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8"/>
        <w:gridCol w:w="737"/>
        <w:gridCol w:w="1615"/>
        <w:gridCol w:w="1030"/>
        <w:gridCol w:w="1030"/>
        <w:gridCol w:w="1030"/>
      </w:tblGrid>
      <w:tr w:rsidR="00220978" w:rsidRPr="00220978">
        <w:tblPrEx>
          <w:tblCellMar>
            <w:top w:w="0" w:type="dxa"/>
            <w:bottom w:w="0" w:type="dxa"/>
          </w:tblCellMar>
        </w:tblPrEx>
        <w:trPr>
          <w:cantSplit/>
        </w:trPr>
        <w:tc>
          <w:tcPr>
            <w:tcW w:w="6606" w:type="dxa"/>
            <w:gridSpan w:val="6"/>
            <w:tcBorders>
              <w:top w:val="nil"/>
              <w:left w:val="nil"/>
              <w:bottom w:val="nil"/>
              <w:right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b/>
                <w:bCs/>
                <w:color w:val="000000"/>
                <w:sz w:val="18"/>
                <w:szCs w:val="18"/>
                <w:lang w:val="en-AU"/>
              </w:rPr>
              <w:t>Crosstab</w:t>
            </w:r>
          </w:p>
        </w:tc>
      </w:tr>
      <w:tr w:rsidR="00220978" w:rsidRPr="00220978">
        <w:tblPrEx>
          <w:tblCellMar>
            <w:top w:w="0" w:type="dxa"/>
            <w:bottom w:w="0" w:type="dxa"/>
          </w:tblCellMar>
        </w:tblPrEx>
        <w:trPr>
          <w:cantSplit/>
        </w:trPr>
        <w:tc>
          <w:tcPr>
            <w:tcW w:w="3519" w:type="dxa"/>
            <w:gridSpan w:val="3"/>
            <w:vMerge w:val="restart"/>
            <w:tcBorders>
              <w:top w:val="single" w:sz="16" w:space="0" w:color="000000"/>
              <w:left w:val="single" w:sz="16" w:space="0" w:color="000000"/>
              <w:bottom w:val="nil"/>
              <w:right w:val="nil"/>
            </w:tcBorders>
            <w:shd w:val="clear" w:color="auto" w:fill="FFFFFF"/>
            <w:vAlign w:val="bottom"/>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2058" w:type="dxa"/>
            <w:gridSpan w:val="2"/>
            <w:tcBorders>
              <w:top w:val="single" w:sz="16" w:space="0" w:color="000000"/>
              <w:left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Survived</w:t>
            </w:r>
          </w:p>
        </w:tc>
        <w:tc>
          <w:tcPr>
            <w:tcW w:w="1029" w:type="dxa"/>
            <w:vMerge w:val="restart"/>
            <w:tcBorders>
              <w:top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Total</w:t>
            </w:r>
          </w:p>
        </w:tc>
      </w:tr>
      <w:tr w:rsidR="00220978" w:rsidRPr="00220978">
        <w:tblPrEx>
          <w:tblCellMar>
            <w:top w:w="0" w:type="dxa"/>
            <w:bottom w:w="0" w:type="dxa"/>
          </w:tblCellMar>
        </w:tblPrEx>
        <w:trPr>
          <w:cantSplit/>
        </w:trPr>
        <w:tc>
          <w:tcPr>
            <w:tcW w:w="3519" w:type="dxa"/>
            <w:gridSpan w:val="3"/>
            <w:vMerge/>
            <w:tcBorders>
              <w:top w:val="single" w:sz="16" w:space="0" w:color="000000"/>
              <w:left w:val="single" w:sz="16" w:space="0" w:color="000000"/>
              <w:bottom w:val="nil"/>
              <w:right w:val="nil"/>
            </w:tcBorders>
            <w:shd w:val="clear" w:color="auto" w:fill="FFFFFF"/>
            <w:vAlign w:val="bottom"/>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029" w:type="dxa"/>
            <w:tcBorders>
              <w:left w:val="single" w:sz="16" w:space="0" w:color="000000"/>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Failed</w:t>
            </w:r>
          </w:p>
        </w:tc>
        <w:tc>
          <w:tcPr>
            <w:tcW w:w="1029" w:type="dxa"/>
            <w:tcBorders>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Survived</w:t>
            </w:r>
          </w:p>
        </w:tc>
        <w:tc>
          <w:tcPr>
            <w:tcW w:w="1029" w:type="dxa"/>
            <w:vMerge/>
            <w:tcBorders>
              <w:top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r>
      <w:tr w:rsidR="00220978" w:rsidRPr="00220978">
        <w:tblPrEx>
          <w:tblCellMar>
            <w:top w:w="0" w:type="dxa"/>
            <w:bottom w:w="0" w:type="dxa"/>
          </w:tblCellMar>
        </w:tblPrEx>
        <w:trPr>
          <w:cantSplit/>
        </w:trPr>
        <w:tc>
          <w:tcPr>
            <w:tcW w:w="1168" w:type="dxa"/>
            <w:vMerge w:val="restart"/>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Embarked</w:t>
            </w:r>
          </w:p>
        </w:tc>
        <w:tc>
          <w:tcPr>
            <w:tcW w:w="737" w:type="dxa"/>
            <w:vMerge w:val="restart"/>
            <w:tcBorders>
              <w:top w:val="single" w:sz="16" w:space="0" w:color="000000"/>
              <w:left w:val="nil"/>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C</w:t>
            </w:r>
          </w:p>
        </w:tc>
        <w:tc>
          <w:tcPr>
            <w:tcW w:w="1614" w:type="dxa"/>
            <w:tcBorders>
              <w:top w:val="single" w:sz="16" w:space="0" w:color="000000"/>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Count</w:t>
            </w:r>
          </w:p>
        </w:tc>
        <w:tc>
          <w:tcPr>
            <w:tcW w:w="1029" w:type="dxa"/>
            <w:tcBorders>
              <w:top w:val="single" w:sz="16" w:space="0" w:color="000000"/>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75</w:t>
            </w:r>
          </w:p>
        </w:tc>
        <w:tc>
          <w:tcPr>
            <w:tcW w:w="1029" w:type="dxa"/>
            <w:tcBorders>
              <w:top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93</w:t>
            </w:r>
          </w:p>
        </w:tc>
        <w:tc>
          <w:tcPr>
            <w:tcW w:w="1029" w:type="dxa"/>
            <w:tcBorders>
              <w:top w:val="single" w:sz="16" w:space="0" w:color="000000"/>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168</w:t>
            </w:r>
          </w:p>
        </w:tc>
      </w:tr>
      <w:tr w:rsidR="00220978" w:rsidRPr="00220978">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single" w:sz="16" w:space="0" w:color="000000"/>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103.5</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64.5</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168.0</w:t>
            </w:r>
          </w:p>
        </w:tc>
      </w:tr>
      <w:tr w:rsidR="00220978" w:rsidRPr="00220978">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single" w:sz="16" w:space="0" w:color="000000"/>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-2.8</w:t>
            </w:r>
          </w:p>
        </w:tc>
        <w:tc>
          <w:tcPr>
            <w:tcW w:w="1029" w:type="dxa"/>
            <w:tcBorders>
              <w:top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3.6</w:t>
            </w:r>
          </w:p>
        </w:tc>
        <w:tc>
          <w:tcPr>
            <w:tcW w:w="1029" w:type="dxa"/>
            <w:tcBorders>
              <w:top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r>
      <w:tr w:rsidR="00220978" w:rsidRPr="00220978">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737" w:type="dxa"/>
            <w:vMerge w:val="restart"/>
            <w:tcBorders>
              <w:top w:val="nil"/>
              <w:left w:val="nil"/>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Q</w:t>
            </w: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47</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30</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77</w:t>
            </w:r>
          </w:p>
        </w:tc>
      </w:tr>
      <w:tr w:rsidR="00220978" w:rsidRPr="00220978">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nil"/>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47.4</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29.6</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77.0</w:t>
            </w:r>
          </w:p>
        </w:tc>
      </w:tr>
      <w:tr w:rsidR="00220978" w:rsidRPr="00220978">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nil"/>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w:t>
            </w:r>
          </w:p>
        </w:tc>
        <w:tc>
          <w:tcPr>
            <w:tcW w:w="1029" w:type="dxa"/>
            <w:tcBorders>
              <w:top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w:t>
            </w:r>
          </w:p>
        </w:tc>
        <w:tc>
          <w:tcPr>
            <w:tcW w:w="1029" w:type="dxa"/>
            <w:tcBorders>
              <w:top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r>
      <w:tr w:rsidR="00220978" w:rsidRPr="00220978">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737" w:type="dxa"/>
            <w:vMerge w:val="restart"/>
            <w:tcBorders>
              <w:top w:val="nil"/>
              <w:left w:val="nil"/>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S</w:t>
            </w: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427</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219</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646</w:t>
            </w:r>
          </w:p>
        </w:tc>
      </w:tr>
      <w:tr w:rsidR="00220978" w:rsidRPr="00220978">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nil"/>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Expected 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398.0</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248.0</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646.0</w:t>
            </w:r>
          </w:p>
        </w:tc>
      </w:tr>
      <w:tr w:rsidR="00220978" w:rsidRPr="00220978">
        <w:tblPrEx>
          <w:tblCellMar>
            <w:top w:w="0" w:type="dxa"/>
            <w:bottom w:w="0" w:type="dxa"/>
          </w:tblCellMar>
        </w:tblPrEx>
        <w:trPr>
          <w:cantSplit/>
        </w:trPr>
        <w:tc>
          <w:tcPr>
            <w:tcW w:w="1168" w:type="dxa"/>
            <w:vMerge/>
            <w:tcBorders>
              <w:top w:val="single" w:sz="16" w:space="0" w:color="000000"/>
              <w:left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737" w:type="dxa"/>
            <w:vMerge/>
            <w:tcBorders>
              <w:top w:val="nil"/>
              <w:left w:val="nil"/>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Std. Residual</w:t>
            </w:r>
          </w:p>
        </w:tc>
        <w:tc>
          <w:tcPr>
            <w:tcW w:w="1029" w:type="dxa"/>
            <w:tcBorders>
              <w:top w:val="nil"/>
              <w:lef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1.5</w:t>
            </w:r>
          </w:p>
        </w:tc>
        <w:tc>
          <w:tcPr>
            <w:tcW w:w="1029" w:type="dxa"/>
            <w:tcBorders>
              <w:top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-1.8</w:t>
            </w:r>
          </w:p>
        </w:tc>
        <w:tc>
          <w:tcPr>
            <w:tcW w:w="1029" w:type="dxa"/>
            <w:tcBorders>
              <w:top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r>
      <w:tr w:rsidR="00220978" w:rsidRPr="00220978">
        <w:tblPrEx>
          <w:tblCellMar>
            <w:top w:w="0" w:type="dxa"/>
            <w:bottom w:w="0" w:type="dxa"/>
          </w:tblCellMar>
        </w:tblPrEx>
        <w:trPr>
          <w:cantSplit/>
        </w:trPr>
        <w:tc>
          <w:tcPr>
            <w:tcW w:w="1905" w:type="dxa"/>
            <w:gridSpan w:val="2"/>
            <w:vMerge w:val="restart"/>
            <w:tcBorders>
              <w:top w:val="nil"/>
              <w:left w:val="single" w:sz="16" w:space="0" w:color="000000"/>
              <w:bottom w:val="single" w:sz="16" w:space="0" w:color="000000"/>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Total</w:t>
            </w:r>
          </w:p>
        </w:tc>
        <w:tc>
          <w:tcPr>
            <w:tcW w:w="1614" w:type="dxa"/>
            <w:tcBorders>
              <w:top w:val="nil"/>
              <w:left w:val="nil"/>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Count</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549</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342</w:t>
            </w:r>
          </w:p>
        </w:tc>
        <w:tc>
          <w:tcPr>
            <w:tcW w:w="1029"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891</w:t>
            </w:r>
          </w:p>
        </w:tc>
      </w:tr>
      <w:tr w:rsidR="00220978" w:rsidRPr="00220978">
        <w:tblPrEx>
          <w:tblCellMar>
            <w:top w:w="0" w:type="dxa"/>
            <w:bottom w:w="0" w:type="dxa"/>
          </w:tblCellMar>
        </w:tblPrEx>
        <w:trPr>
          <w:cantSplit/>
        </w:trPr>
        <w:tc>
          <w:tcPr>
            <w:tcW w:w="1905" w:type="dxa"/>
            <w:gridSpan w:val="2"/>
            <w:vMerge/>
            <w:tcBorders>
              <w:top w:val="nil"/>
              <w:left w:val="single" w:sz="16" w:space="0" w:color="000000"/>
              <w:bottom w:val="single" w:sz="16" w:space="0" w:color="000000"/>
              <w:right w:val="nil"/>
            </w:tcBorders>
            <w:shd w:val="clear" w:color="auto" w:fill="FFFFFF"/>
          </w:tcPr>
          <w:p w:rsidR="00220978" w:rsidRPr="00220978" w:rsidRDefault="00220978" w:rsidP="00220978">
            <w:pPr>
              <w:autoSpaceDE w:val="0"/>
              <w:autoSpaceDN w:val="0"/>
              <w:adjustRightInd w:val="0"/>
              <w:spacing w:after="0" w:line="240" w:lineRule="auto"/>
              <w:rPr>
                <w:rFonts w:ascii="Arial" w:hAnsi="Arial" w:cs="Arial"/>
                <w:color w:val="000000"/>
                <w:sz w:val="18"/>
                <w:szCs w:val="18"/>
                <w:lang w:val="en-AU"/>
              </w:rPr>
            </w:pPr>
          </w:p>
        </w:tc>
        <w:tc>
          <w:tcPr>
            <w:tcW w:w="1614" w:type="dxa"/>
            <w:tcBorders>
              <w:top w:val="nil"/>
              <w:left w:val="nil"/>
              <w:bottom w:val="single" w:sz="16" w:space="0" w:color="000000"/>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Expected Count</w:t>
            </w:r>
          </w:p>
        </w:tc>
        <w:tc>
          <w:tcPr>
            <w:tcW w:w="1029" w:type="dxa"/>
            <w:tcBorders>
              <w:top w:val="nil"/>
              <w:left w:val="single" w:sz="16" w:space="0" w:color="000000"/>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549.0</w:t>
            </w:r>
          </w:p>
        </w:tc>
        <w:tc>
          <w:tcPr>
            <w:tcW w:w="1029" w:type="dxa"/>
            <w:tcBorders>
              <w:top w:val="nil"/>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342.0</w:t>
            </w:r>
          </w:p>
        </w:tc>
        <w:tc>
          <w:tcPr>
            <w:tcW w:w="1029" w:type="dxa"/>
            <w:tcBorders>
              <w:top w:val="nil"/>
              <w:bottom w:val="single" w:sz="16" w:space="0" w:color="000000"/>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891.0</w:t>
            </w:r>
          </w:p>
        </w:tc>
      </w:tr>
    </w:tbl>
    <w:p w:rsidR="00220978" w:rsidRPr="00220978" w:rsidRDefault="00220978" w:rsidP="00220978">
      <w:pPr>
        <w:autoSpaceDE w:val="0"/>
        <w:autoSpaceDN w:val="0"/>
        <w:adjustRightInd w:val="0"/>
        <w:spacing w:after="0" w:line="400" w:lineRule="atLeast"/>
        <w:rPr>
          <w:rFonts w:ascii="Times New Roman" w:hAnsi="Times New Roman" w:cs="Times New Roman"/>
          <w:sz w:val="24"/>
          <w:szCs w:val="24"/>
          <w:lang w:val="en-AU"/>
        </w:rPr>
      </w:pPr>
    </w:p>
    <w:p w:rsidR="00220978" w:rsidRPr="00220978" w:rsidRDefault="00220978" w:rsidP="00220978">
      <w:pPr>
        <w:autoSpaceDE w:val="0"/>
        <w:autoSpaceDN w:val="0"/>
        <w:adjustRightInd w:val="0"/>
        <w:spacing w:after="0" w:line="400" w:lineRule="atLeast"/>
        <w:rPr>
          <w:rFonts w:ascii="Times New Roman" w:hAnsi="Times New Roman" w:cs="Times New Roman"/>
          <w:sz w:val="24"/>
          <w:szCs w:val="24"/>
          <w:lang w:val="en-AU"/>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220978" w:rsidRPr="00220978">
        <w:tblPrEx>
          <w:tblCellMar>
            <w:top w:w="0" w:type="dxa"/>
            <w:bottom w:w="0" w:type="dxa"/>
          </w:tblCellMar>
        </w:tblPrEx>
        <w:trPr>
          <w:cantSplit/>
        </w:trPr>
        <w:tc>
          <w:tcPr>
            <w:tcW w:w="5992" w:type="dxa"/>
            <w:gridSpan w:val="4"/>
            <w:tcBorders>
              <w:top w:val="nil"/>
              <w:left w:val="nil"/>
              <w:bottom w:val="nil"/>
              <w:right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b/>
                <w:bCs/>
                <w:color w:val="000000"/>
                <w:sz w:val="18"/>
                <w:szCs w:val="18"/>
                <w:lang w:val="en-AU"/>
              </w:rPr>
              <w:t>Chi-Square Tests</w:t>
            </w:r>
          </w:p>
        </w:tc>
      </w:tr>
      <w:tr w:rsidR="00220978" w:rsidRPr="00220978">
        <w:tblPrEx>
          <w:tblCellMar>
            <w:top w:w="0" w:type="dxa"/>
            <w:bottom w:w="0" w:type="dxa"/>
          </w:tblCellMar>
        </w:tblPrEx>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single" w:sz="16" w:space="0" w:color="000000"/>
              <w:left w:val="single" w:sz="16" w:space="0" w:color="000000"/>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Value</w:t>
            </w:r>
          </w:p>
        </w:tc>
        <w:tc>
          <w:tcPr>
            <w:tcW w:w="1029" w:type="dxa"/>
            <w:tcBorders>
              <w:top w:val="single" w:sz="16" w:space="0" w:color="000000"/>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220978">
              <w:rPr>
                <w:rFonts w:ascii="Arial" w:hAnsi="Arial" w:cs="Arial"/>
                <w:color w:val="000000"/>
                <w:sz w:val="18"/>
                <w:szCs w:val="18"/>
                <w:lang w:val="en-AU"/>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220978">
              <w:rPr>
                <w:rFonts w:ascii="Arial" w:hAnsi="Arial" w:cs="Arial"/>
                <w:color w:val="000000"/>
                <w:sz w:val="18"/>
                <w:szCs w:val="18"/>
                <w:lang w:val="en-AU"/>
              </w:rPr>
              <w:t>Asymp</w:t>
            </w:r>
            <w:proofErr w:type="spellEnd"/>
            <w:r w:rsidRPr="00220978">
              <w:rPr>
                <w:rFonts w:ascii="Arial" w:hAnsi="Arial" w:cs="Arial"/>
                <w:color w:val="000000"/>
                <w:sz w:val="18"/>
                <w:szCs w:val="18"/>
                <w:lang w:val="en-AU"/>
              </w:rPr>
              <w:t>. Sig. (2-sided)</w:t>
            </w:r>
          </w:p>
        </w:tc>
      </w:tr>
      <w:tr w:rsidR="00220978" w:rsidRPr="00220978">
        <w:tblPrEx>
          <w:tblCellMar>
            <w:top w:w="0" w:type="dxa"/>
            <w:bottom w:w="0" w:type="dxa"/>
          </w:tblCellMar>
        </w:tblPrEx>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Pearson Chi-Square</w:t>
            </w:r>
          </w:p>
        </w:tc>
        <w:tc>
          <w:tcPr>
            <w:tcW w:w="1029" w:type="dxa"/>
            <w:tcBorders>
              <w:top w:val="single" w:sz="16" w:space="0" w:color="000000"/>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25.964</w:t>
            </w:r>
            <w:r w:rsidRPr="00220978">
              <w:rPr>
                <w:rFonts w:ascii="Arial" w:hAnsi="Arial" w:cs="Arial"/>
                <w:color w:val="000000"/>
                <w:sz w:val="18"/>
                <w:szCs w:val="18"/>
                <w:vertAlign w:val="superscript"/>
                <w:lang w:val="en-AU"/>
              </w:rPr>
              <w:t>a</w:t>
            </w:r>
          </w:p>
        </w:tc>
        <w:tc>
          <w:tcPr>
            <w:tcW w:w="1029" w:type="dxa"/>
            <w:tcBorders>
              <w:top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w:t>
            </w:r>
          </w:p>
        </w:tc>
        <w:tc>
          <w:tcPr>
            <w:tcW w:w="1475" w:type="dxa"/>
            <w:tcBorders>
              <w:top w:val="single" w:sz="16" w:space="0" w:color="000000"/>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blPrEx>
          <w:tblCellMar>
            <w:top w:w="0" w:type="dxa"/>
            <w:bottom w:w="0" w:type="dxa"/>
          </w:tblCellMar>
        </w:tblPrEx>
        <w:trPr>
          <w:cantSplit/>
        </w:trPr>
        <w:tc>
          <w:tcPr>
            <w:tcW w:w="2459" w:type="dxa"/>
            <w:tcBorders>
              <w:top w:val="nil"/>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Likelihood Ratio</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25.364</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w:t>
            </w:r>
          </w:p>
        </w:tc>
        <w:tc>
          <w:tcPr>
            <w:tcW w:w="1475"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blPrEx>
          <w:tblCellMar>
            <w:top w:w="0" w:type="dxa"/>
            <w:bottom w:w="0" w:type="dxa"/>
          </w:tblCellMar>
        </w:tblPrEx>
        <w:trPr>
          <w:cantSplit/>
        </w:trPr>
        <w:tc>
          <w:tcPr>
            <w:tcW w:w="2459" w:type="dxa"/>
            <w:tcBorders>
              <w:top w:val="nil"/>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lastRenderedPageBreak/>
              <w:t>Linear-by-Linear Association</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25.022</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w:t>
            </w:r>
          </w:p>
        </w:tc>
        <w:tc>
          <w:tcPr>
            <w:tcW w:w="1475"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blPrEx>
          <w:tblCellMar>
            <w:top w:w="0" w:type="dxa"/>
            <w:bottom w:w="0" w:type="dxa"/>
          </w:tblCellMar>
        </w:tblPrEx>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N of Valid Cases</w:t>
            </w:r>
          </w:p>
        </w:tc>
        <w:tc>
          <w:tcPr>
            <w:tcW w:w="1029" w:type="dxa"/>
            <w:tcBorders>
              <w:top w:val="nil"/>
              <w:left w:val="single" w:sz="16" w:space="0" w:color="000000"/>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891</w:t>
            </w:r>
          </w:p>
        </w:tc>
        <w:tc>
          <w:tcPr>
            <w:tcW w:w="1029" w:type="dxa"/>
            <w:tcBorders>
              <w:top w:val="nil"/>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right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r>
      <w:tr w:rsidR="00220978" w:rsidRPr="00220978">
        <w:tblPrEx>
          <w:tblCellMar>
            <w:top w:w="0" w:type="dxa"/>
            <w:bottom w:w="0" w:type="dxa"/>
          </w:tblCellMar>
        </w:tblPrEx>
        <w:trPr>
          <w:cantSplit/>
        </w:trPr>
        <w:tc>
          <w:tcPr>
            <w:tcW w:w="5992" w:type="dxa"/>
            <w:gridSpan w:val="4"/>
            <w:tcBorders>
              <w:top w:val="nil"/>
              <w:left w:val="nil"/>
              <w:bottom w:val="nil"/>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a. 0 cells (0.0%) have expected count less than 5. The minimum expected count is 29.56.</w:t>
            </w:r>
          </w:p>
        </w:tc>
      </w:tr>
    </w:tbl>
    <w:p w:rsidR="00220978" w:rsidRPr="00220978" w:rsidRDefault="00220978" w:rsidP="00220978">
      <w:pPr>
        <w:autoSpaceDE w:val="0"/>
        <w:autoSpaceDN w:val="0"/>
        <w:adjustRightInd w:val="0"/>
        <w:spacing w:after="0" w:line="400" w:lineRule="atLeast"/>
        <w:rPr>
          <w:rFonts w:ascii="Times New Roman" w:hAnsi="Times New Roman" w:cs="Times New Roman"/>
          <w:sz w:val="24"/>
          <w:szCs w:val="24"/>
          <w:lang w:val="en-AU"/>
        </w:rPr>
      </w:pPr>
    </w:p>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220978" w:rsidRPr="00220978">
        <w:tblPrEx>
          <w:tblCellMar>
            <w:top w:w="0" w:type="dxa"/>
            <w:bottom w:w="0" w:type="dxa"/>
          </w:tblCellMar>
        </w:tblPrEx>
        <w:trPr>
          <w:cantSplit/>
        </w:trPr>
        <w:tc>
          <w:tcPr>
            <w:tcW w:w="5992" w:type="dxa"/>
            <w:gridSpan w:val="4"/>
            <w:tcBorders>
              <w:top w:val="nil"/>
              <w:left w:val="nil"/>
              <w:bottom w:val="nil"/>
              <w:right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b/>
                <w:bCs/>
                <w:color w:val="000000"/>
                <w:sz w:val="18"/>
                <w:szCs w:val="18"/>
                <w:lang w:val="en-AU"/>
              </w:rPr>
              <w:t>Chi-Square Tests</w:t>
            </w:r>
          </w:p>
        </w:tc>
      </w:tr>
      <w:tr w:rsidR="00220978" w:rsidRPr="00220978">
        <w:tblPrEx>
          <w:tblCellMar>
            <w:top w:w="0" w:type="dxa"/>
            <w:bottom w:w="0" w:type="dxa"/>
          </w:tblCellMar>
        </w:tblPrEx>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single" w:sz="16" w:space="0" w:color="000000"/>
              <w:left w:val="single" w:sz="16" w:space="0" w:color="000000"/>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r w:rsidRPr="00220978">
              <w:rPr>
                <w:rFonts w:ascii="Arial" w:hAnsi="Arial" w:cs="Arial"/>
                <w:color w:val="000000"/>
                <w:sz w:val="18"/>
                <w:szCs w:val="18"/>
                <w:lang w:val="en-AU"/>
              </w:rPr>
              <w:t>Value</w:t>
            </w:r>
          </w:p>
        </w:tc>
        <w:tc>
          <w:tcPr>
            <w:tcW w:w="1029" w:type="dxa"/>
            <w:tcBorders>
              <w:top w:val="single" w:sz="16" w:space="0" w:color="000000"/>
              <w:bottom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220978">
              <w:rPr>
                <w:rFonts w:ascii="Arial" w:hAnsi="Arial" w:cs="Arial"/>
                <w:color w:val="000000"/>
                <w:sz w:val="18"/>
                <w:szCs w:val="18"/>
                <w:lang w:val="en-AU"/>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220978" w:rsidRPr="00220978" w:rsidRDefault="00220978" w:rsidP="00220978">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220978">
              <w:rPr>
                <w:rFonts w:ascii="Arial" w:hAnsi="Arial" w:cs="Arial"/>
                <w:color w:val="000000"/>
                <w:sz w:val="18"/>
                <w:szCs w:val="18"/>
                <w:lang w:val="en-AU"/>
              </w:rPr>
              <w:t>Asymp</w:t>
            </w:r>
            <w:proofErr w:type="spellEnd"/>
            <w:r w:rsidRPr="00220978">
              <w:rPr>
                <w:rFonts w:ascii="Arial" w:hAnsi="Arial" w:cs="Arial"/>
                <w:color w:val="000000"/>
                <w:sz w:val="18"/>
                <w:szCs w:val="18"/>
                <w:lang w:val="en-AU"/>
              </w:rPr>
              <w:t>. Sig. (2-sided)</w:t>
            </w:r>
          </w:p>
        </w:tc>
      </w:tr>
      <w:tr w:rsidR="00220978" w:rsidRPr="00220978">
        <w:tblPrEx>
          <w:tblCellMar>
            <w:top w:w="0" w:type="dxa"/>
            <w:bottom w:w="0" w:type="dxa"/>
          </w:tblCellMar>
        </w:tblPrEx>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Pearson Chi-Square</w:t>
            </w:r>
          </w:p>
        </w:tc>
        <w:tc>
          <w:tcPr>
            <w:tcW w:w="1029" w:type="dxa"/>
            <w:tcBorders>
              <w:top w:val="single" w:sz="16" w:space="0" w:color="000000"/>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25.964</w:t>
            </w:r>
            <w:r w:rsidRPr="00220978">
              <w:rPr>
                <w:rFonts w:ascii="Arial" w:hAnsi="Arial" w:cs="Arial"/>
                <w:color w:val="000000"/>
                <w:sz w:val="18"/>
                <w:szCs w:val="18"/>
                <w:vertAlign w:val="superscript"/>
                <w:lang w:val="en-AU"/>
              </w:rPr>
              <w:t>a</w:t>
            </w:r>
          </w:p>
        </w:tc>
        <w:tc>
          <w:tcPr>
            <w:tcW w:w="1029" w:type="dxa"/>
            <w:tcBorders>
              <w:top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w:t>
            </w:r>
          </w:p>
        </w:tc>
        <w:tc>
          <w:tcPr>
            <w:tcW w:w="1475" w:type="dxa"/>
            <w:tcBorders>
              <w:top w:val="single" w:sz="16" w:space="0" w:color="000000"/>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blPrEx>
          <w:tblCellMar>
            <w:top w:w="0" w:type="dxa"/>
            <w:bottom w:w="0" w:type="dxa"/>
          </w:tblCellMar>
        </w:tblPrEx>
        <w:trPr>
          <w:cantSplit/>
        </w:trPr>
        <w:tc>
          <w:tcPr>
            <w:tcW w:w="2459" w:type="dxa"/>
            <w:tcBorders>
              <w:top w:val="nil"/>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Likelihood Ratio</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25.364</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w:t>
            </w:r>
          </w:p>
        </w:tc>
        <w:tc>
          <w:tcPr>
            <w:tcW w:w="1475"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blPrEx>
          <w:tblCellMar>
            <w:top w:w="0" w:type="dxa"/>
            <w:bottom w:w="0" w:type="dxa"/>
          </w:tblCellMar>
        </w:tblPrEx>
        <w:trPr>
          <w:cantSplit/>
        </w:trPr>
        <w:tc>
          <w:tcPr>
            <w:tcW w:w="2459" w:type="dxa"/>
            <w:tcBorders>
              <w:top w:val="nil"/>
              <w:left w:val="single" w:sz="16" w:space="0" w:color="000000"/>
              <w:bottom w:val="nil"/>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Linear-by-Linear Association</w:t>
            </w:r>
          </w:p>
        </w:tc>
        <w:tc>
          <w:tcPr>
            <w:tcW w:w="1029" w:type="dxa"/>
            <w:tcBorders>
              <w:top w:val="nil"/>
              <w:left w:val="single" w:sz="16" w:space="0" w:color="000000"/>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25.022</w:t>
            </w:r>
          </w:p>
        </w:tc>
        <w:tc>
          <w:tcPr>
            <w:tcW w:w="1029" w:type="dxa"/>
            <w:tcBorders>
              <w:top w:val="nil"/>
              <w:bottom w:val="nil"/>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1</w:t>
            </w:r>
          </w:p>
        </w:tc>
        <w:tc>
          <w:tcPr>
            <w:tcW w:w="1475" w:type="dxa"/>
            <w:tcBorders>
              <w:top w:val="nil"/>
              <w:bottom w:val="nil"/>
              <w:right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.000</w:t>
            </w:r>
          </w:p>
        </w:tc>
      </w:tr>
      <w:tr w:rsidR="00220978" w:rsidRPr="00220978">
        <w:tblPrEx>
          <w:tblCellMar>
            <w:top w:w="0" w:type="dxa"/>
            <w:bottom w:w="0" w:type="dxa"/>
          </w:tblCellMar>
        </w:tblPrEx>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N of Valid Cases</w:t>
            </w:r>
          </w:p>
        </w:tc>
        <w:tc>
          <w:tcPr>
            <w:tcW w:w="1029" w:type="dxa"/>
            <w:tcBorders>
              <w:top w:val="nil"/>
              <w:left w:val="single" w:sz="16" w:space="0" w:color="000000"/>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320" w:lineRule="atLeast"/>
              <w:ind w:left="60" w:right="60"/>
              <w:jc w:val="right"/>
              <w:rPr>
                <w:rFonts w:ascii="Arial" w:hAnsi="Arial" w:cs="Arial"/>
                <w:color w:val="000000"/>
                <w:sz w:val="18"/>
                <w:szCs w:val="18"/>
                <w:lang w:val="en-AU"/>
              </w:rPr>
            </w:pPr>
            <w:r w:rsidRPr="00220978">
              <w:rPr>
                <w:rFonts w:ascii="Arial" w:hAnsi="Arial" w:cs="Arial"/>
                <w:color w:val="000000"/>
                <w:sz w:val="18"/>
                <w:szCs w:val="18"/>
                <w:lang w:val="en-AU"/>
              </w:rPr>
              <w:t>891</w:t>
            </w:r>
          </w:p>
        </w:tc>
        <w:tc>
          <w:tcPr>
            <w:tcW w:w="1029" w:type="dxa"/>
            <w:tcBorders>
              <w:top w:val="nil"/>
              <w:bottom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nil"/>
              <w:bottom w:val="single" w:sz="16" w:space="0" w:color="000000"/>
              <w:right w:val="single" w:sz="16" w:space="0" w:color="000000"/>
            </w:tcBorders>
            <w:shd w:val="clear" w:color="auto" w:fill="FFFFFF"/>
            <w:vAlign w:val="center"/>
          </w:tcPr>
          <w:p w:rsidR="00220978" w:rsidRPr="00220978" w:rsidRDefault="00220978" w:rsidP="00220978">
            <w:pPr>
              <w:autoSpaceDE w:val="0"/>
              <w:autoSpaceDN w:val="0"/>
              <w:adjustRightInd w:val="0"/>
              <w:spacing w:after="0" w:line="240" w:lineRule="auto"/>
              <w:rPr>
                <w:rFonts w:ascii="Times New Roman" w:hAnsi="Times New Roman" w:cs="Times New Roman"/>
                <w:sz w:val="24"/>
                <w:szCs w:val="24"/>
                <w:lang w:val="en-AU"/>
              </w:rPr>
            </w:pPr>
          </w:p>
        </w:tc>
      </w:tr>
      <w:tr w:rsidR="00220978" w:rsidRPr="00220978">
        <w:tblPrEx>
          <w:tblCellMar>
            <w:top w:w="0" w:type="dxa"/>
            <w:bottom w:w="0" w:type="dxa"/>
          </w:tblCellMar>
        </w:tblPrEx>
        <w:trPr>
          <w:cantSplit/>
        </w:trPr>
        <w:tc>
          <w:tcPr>
            <w:tcW w:w="5992" w:type="dxa"/>
            <w:gridSpan w:val="4"/>
            <w:tcBorders>
              <w:top w:val="nil"/>
              <w:left w:val="nil"/>
              <w:bottom w:val="nil"/>
              <w:right w:val="nil"/>
            </w:tcBorders>
            <w:shd w:val="clear" w:color="auto" w:fill="FFFFFF"/>
          </w:tcPr>
          <w:p w:rsidR="00220978" w:rsidRPr="00220978" w:rsidRDefault="00220978" w:rsidP="00220978">
            <w:pPr>
              <w:autoSpaceDE w:val="0"/>
              <w:autoSpaceDN w:val="0"/>
              <w:adjustRightInd w:val="0"/>
              <w:spacing w:after="0" w:line="320" w:lineRule="atLeast"/>
              <w:ind w:left="60" w:right="60"/>
              <w:rPr>
                <w:rFonts w:ascii="Arial" w:hAnsi="Arial" w:cs="Arial"/>
                <w:color w:val="000000"/>
                <w:sz w:val="18"/>
                <w:szCs w:val="18"/>
                <w:lang w:val="en-AU"/>
              </w:rPr>
            </w:pPr>
            <w:r w:rsidRPr="00220978">
              <w:rPr>
                <w:rFonts w:ascii="Arial" w:hAnsi="Arial" w:cs="Arial"/>
                <w:color w:val="000000"/>
                <w:sz w:val="18"/>
                <w:szCs w:val="18"/>
                <w:lang w:val="en-AU"/>
              </w:rPr>
              <w:t>a. 0 cells (0.0%) have expected count less than 5. The minimum expected count is 29.56.</w:t>
            </w:r>
          </w:p>
        </w:tc>
      </w:tr>
    </w:tbl>
    <w:p w:rsidR="0060614F" w:rsidRDefault="0060614F" w:rsidP="009A7964">
      <w:pPr>
        <w:ind w:left="360"/>
        <w:rPr>
          <w:rFonts w:eastAsia="맑은 고딕"/>
          <w:lang w:eastAsia="ko-KR"/>
        </w:rPr>
      </w:pPr>
    </w:p>
    <w:p w:rsidR="0060614F" w:rsidRDefault="0060614F" w:rsidP="009A7964">
      <w:pPr>
        <w:ind w:left="360"/>
        <w:rPr>
          <w:rFonts w:eastAsia="맑은 고딕"/>
          <w:lang w:eastAsia="ko-KR"/>
        </w:rPr>
      </w:pPr>
    </w:p>
    <w:p w:rsidR="00B213E3" w:rsidRDefault="009A7964" w:rsidP="009A7964">
      <w:pPr>
        <w:ind w:left="360"/>
        <w:rPr>
          <w:rFonts w:eastAsia="맑은 고딕"/>
          <w:lang w:eastAsia="ko-KR"/>
        </w:rPr>
      </w:pPr>
      <w:r w:rsidRPr="009A7964">
        <w:rPr>
          <w:rFonts w:eastAsia="맑은 고딕"/>
          <w:lang w:eastAsia="ko-KR"/>
        </w:rPr>
        <w:t xml:space="preserve">On all cases, the Pearson Chi-Square test came within 5% significance level which </w:t>
      </w:r>
      <w:r>
        <w:rPr>
          <w:rFonts w:eastAsia="맑은 고딕"/>
          <w:lang w:eastAsia="ko-KR"/>
        </w:rPr>
        <w:t>cause</w:t>
      </w:r>
      <w:r w:rsidRPr="009A7964">
        <w:rPr>
          <w:rFonts w:eastAsia="맑은 고딕"/>
          <w:lang w:eastAsia="ko-KR"/>
        </w:rPr>
        <w:t xml:space="preserve"> </w:t>
      </w:r>
      <w:r>
        <w:rPr>
          <w:rFonts w:eastAsia="맑은 고딕"/>
          <w:lang w:eastAsia="ko-KR"/>
        </w:rPr>
        <w:t>rejection of null hypothesis that the variables are independent. Therefore, I will use all three variables in discriminant analysis.</w:t>
      </w:r>
    </w:p>
    <w:p w:rsidR="0060614F" w:rsidRDefault="0060614F" w:rsidP="009A7964">
      <w:pPr>
        <w:ind w:left="360"/>
        <w:rPr>
          <w:rFonts w:eastAsia="맑은 고딕"/>
          <w:lang w:eastAsia="ko-KR"/>
        </w:rPr>
      </w:pPr>
    </w:p>
    <w:p w:rsidR="0060614F" w:rsidRDefault="0060614F" w:rsidP="009A7964">
      <w:pPr>
        <w:ind w:left="360"/>
        <w:rPr>
          <w:rFonts w:eastAsia="맑은 고딕"/>
          <w:lang w:eastAsia="ko-KR"/>
        </w:rPr>
      </w:pPr>
      <w:r>
        <w:rPr>
          <w:rFonts w:eastAsia="맑은 고딕"/>
          <w:lang w:eastAsia="ko-KR"/>
        </w:rPr>
        <w:t xml:space="preserve">Lastly, I confirm the high correlation between Fare and </w:t>
      </w:r>
      <w:proofErr w:type="spellStart"/>
      <w:r>
        <w:rPr>
          <w:rFonts w:eastAsia="맑은 고딕"/>
          <w:lang w:eastAsia="ko-KR"/>
        </w:rPr>
        <w:t>Pclass</w:t>
      </w:r>
      <w:proofErr w:type="spellEnd"/>
      <w:r>
        <w:rPr>
          <w:rFonts w:eastAsia="맑은 고딕"/>
          <w:lang w:eastAsia="ko-KR"/>
        </w:rPr>
        <w:t xml:space="preserve"> through ANOVA again.</w:t>
      </w:r>
    </w:p>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bl>
      <w:tblPr>
        <w:tblW w:w="7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6"/>
        <w:gridCol w:w="1475"/>
        <w:gridCol w:w="1030"/>
        <w:gridCol w:w="1415"/>
        <w:gridCol w:w="1030"/>
        <w:gridCol w:w="1030"/>
      </w:tblGrid>
      <w:tr w:rsidR="00785DC7" w:rsidRPr="00785DC7">
        <w:tblPrEx>
          <w:tblCellMar>
            <w:top w:w="0" w:type="dxa"/>
            <w:bottom w:w="0" w:type="dxa"/>
          </w:tblCellMar>
        </w:tblPrEx>
        <w:trPr>
          <w:cantSplit/>
        </w:trPr>
        <w:tc>
          <w:tcPr>
            <w:tcW w:w="7682" w:type="dxa"/>
            <w:gridSpan w:val="6"/>
            <w:tcBorders>
              <w:top w:val="nil"/>
              <w:left w:val="nil"/>
              <w:bottom w:val="nil"/>
              <w:right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r w:rsidRPr="00785DC7">
              <w:rPr>
                <w:rFonts w:ascii="Arial" w:hAnsi="Arial" w:cs="Arial"/>
                <w:b/>
                <w:bCs/>
                <w:color w:val="000000"/>
                <w:sz w:val="18"/>
                <w:szCs w:val="18"/>
                <w:lang w:val="en-AU"/>
              </w:rPr>
              <w:t>ANOVA</w:t>
            </w:r>
          </w:p>
        </w:tc>
      </w:tr>
      <w:tr w:rsidR="00785DC7" w:rsidRPr="00785DC7">
        <w:tblPrEx>
          <w:tblCellMar>
            <w:top w:w="0" w:type="dxa"/>
            <w:bottom w:w="0" w:type="dxa"/>
          </w:tblCellMar>
        </w:tblPrEx>
        <w:trPr>
          <w:cantSplit/>
        </w:trPr>
        <w:tc>
          <w:tcPr>
            <w:tcW w:w="7682" w:type="dxa"/>
            <w:gridSpan w:val="6"/>
            <w:tcBorders>
              <w:top w:val="nil"/>
              <w:left w:val="nil"/>
              <w:bottom w:val="nil"/>
              <w:right w:val="nil"/>
            </w:tcBorders>
            <w:shd w:val="clear" w:color="auto" w:fill="FFFFFF"/>
            <w:vAlign w:val="bottom"/>
          </w:tcPr>
          <w:p w:rsidR="00785DC7" w:rsidRPr="00785DC7" w:rsidRDefault="00785DC7" w:rsidP="00785DC7">
            <w:pPr>
              <w:autoSpaceDE w:val="0"/>
              <w:autoSpaceDN w:val="0"/>
              <w:adjustRightInd w:val="0"/>
              <w:spacing w:after="0" w:line="320" w:lineRule="atLeast"/>
              <w:rPr>
                <w:rFonts w:ascii="Times New Roman" w:hAnsi="Times New Roman" w:cs="Times New Roman"/>
                <w:sz w:val="24"/>
                <w:szCs w:val="24"/>
                <w:lang w:val="en-AU"/>
              </w:rPr>
            </w:pPr>
            <w:r w:rsidRPr="00785DC7">
              <w:rPr>
                <w:rFonts w:ascii="Arial" w:hAnsi="Arial" w:cs="Arial"/>
                <w:color w:val="000000"/>
                <w:sz w:val="18"/>
                <w:szCs w:val="18"/>
                <w:shd w:val="clear" w:color="auto" w:fill="FFFFFF"/>
                <w:lang w:val="en-AU"/>
              </w:rPr>
              <w:t xml:space="preserve">Fare  </w:t>
            </w:r>
          </w:p>
        </w:tc>
      </w:tr>
      <w:tr w:rsidR="00785DC7" w:rsidRPr="00785DC7">
        <w:tblPrEx>
          <w:tblCellMar>
            <w:top w:w="0" w:type="dxa"/>
            <w:bottom w:w="0" w:type="dxa"/>
          </w:tblCellMar>
        </w:tblPrEx>
        <w:trPr>
          <w:cantSplit/>
        </w:trPr>
        <w:tc>
          <w:tcPr>
            <w:tcW w:w="170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c>
          <w:tcPr>
            <w:tcW w:w="1475" w:type="dxa"/>
            <w:tcBorders>
              <w:top w:val="single" w:sz="16" w:space="0" w:color="000000"/>
              <w:left w:val="single" w:sz="16" w:space="0" w:color="000000"/>
              <w:bottom w:val="single" w:sz="16" w:space="0" w:color="000000"/>
            </w:tcBorders>
            <w:shd w:val="clear" w:color="auto" w:fill="FFFFFF"/>
            <w:vAlign w:val="bottom"/>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r w:rsidRPr="00785DC7">
              <w:rPr>
                <w:rFonts w:ascii="Arial" w:hAnsi="Arial" w:cs="Arial"/>
                <w:color w:val="000000"/>
                <w:sz w:val="18"/>
                <w:szCs w:val="18"/>
                <w:lang w:val="en-AU"/>
              </w:rPr>
              <w:t>Sum of Squares</w:t>
            </w:r>
          </w:p>
        </w:tc>
        <w:tc>
          <w:tcPr>
            <w:tcW w:w="1029" w:type="dxa"/>
            <w:tcBorders>
              <w:top w:val="single" w:sz="16" w:space="0" w:color="000000"/>
              <w:bottom w:val="single" w:sz="16" w:space="0" w:color="000000"/>
            </w:tcBorders>
            <w:shd w:val="clear" w:color="auto" w:fill="FFFFFF"/>
            <w:vAlign w:val="bottom"/>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785DC7">
              <w:rPr>
                <w:rFonts w:ascii="Arial" w:hAnsi="Arial" w:cs="Arial"/>
                <w:color w:val="000000"/>
                <w:sz w:val="18"/>
                <w:szCs w:val="18"/>
                <w:lang w:val="en-AU"/>
              </w:rPr>
              <w:t>df</w:t>
            </w:r>
            <w:proofErr w:type="spellEnd"/>
          </w:p>
        </w:tc>
        <w:tc>
          <w:tcPr>
            <w:tcW w:w="1414" w:type="dxa"/>
            <w:tcBorders>
              <w:top w:val="single" w:sz="16" w:space="0" w:color="000000"/>
              <w:bottom w:val="single" w:sz="16" w:space="0" w:color="000000"/>
            </w:tcBorders>
            <w:shd w:val="clear" w:color="auto" w:fill="FFFFFF"/>
            <w:vAlign w:val="bottom"/>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r w:rsidRPr="00785DC7">
              <w:rPr>
                <w:rFonts w:ascii="Arial" w:hAnsi="Arial" w:cs="Arial"/>
                <w:color w:val="000000"/>
                <w:sz w:val="18"/>
                <w:szCs w:val="18"/>
                <w:lang w:val="en-AU"/>
              </w:rPr>
              <w:t>Mean Square</w:t>
            </w:r>
          </w:p>
        </w:tc>
        <w:tc>
          <w:tcPr>
            <w:tcW w:w="1029" w:type="dxa"/>
            <w:tcBorders>
              <w:top w:val="single" w:sz="16" w:space="0" w:color="000000"/>
              <w:bottom w:val="single" w:sz="16" w:space="0" w:color="000000"/>
            </w:tcBorders>
            <w:shd w:val="clear" w:color="auto" w:fill="FFFFFF"/>
            <w:vAlign w:val="bottom"/>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r w:rsidRPr="00785DC7">
              <w:rPr>
                <w:rFonts w:ascii="Arial" w:hAnsi="Arial" w:cs="Arial"/>
                <w:color w:val="000000"/>
                <w:sz w:val="18"/>
                <w:szCs w:val="18"/>
                <w:lang w:val="en-AU"/>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785DC7" w:rsidRPr="00785DC7" w:rsidRDefault="00785DC7" w:rsidP="00785DC7">
            <w:pPr>
              <w:autoSpaceDE w:val="0"/>
              <w:autoSpaceDN w:val="0"/>
              <w:adjustRightInd w:val="0"/>
              <w:spacing w:after="0" w:line="320" w:lineRule="atLeast"/>
              <w:ind w:left="60" w:right="60"/>
              <w:jc w:val="center"/>
              <w:rPr>
                <w:rFonts w:ascii="Arial" w:hAnsi="Arial" w:cs="Arial"/>
                <w:color w:val="000000"/>
                <w:sz w:val="18"/>
                <w:szCs w:val="18"/>
                <w:lang w:val="en-AU"/>
              </w:rPr>
            </w:pPr>
            <w:r w:rsidRPr="00785DC7">
              <w:rPr>
                <w:rFonts w:ascii="Arial" w:hAnsi="Arial" w:cs="Arial"/>
                <w:color w:val="000000"/>
                <w:sz w:val="18"/>
                <w:szCs w:val="18"/>
                <w:lang w:val="en-AU"/>
              </w:rPr>
              <w:t>Sig.</w:t>
            </w:r>
          </w:p>
        </w:tc>
      </w:tr>
      <w:tr w:rsidR="00785DC7" w:rsidRPr="00785DC7">
        <w:tblPrEx>
          <w:tblCellMar>
            <w:top w:w="0" w:type="dxa"/>
            <w:bottom w:w="0" w:type="dxa"/>
          </w:tblCellMar>
        </w:tblPrEx>
        <w:trPr>
          <w:cantSplit/>
        </w:trPr>
        <w:tc>
          <w:tcPr>
            <w:tcW w:w="1706" w:type="dxa"/>
            <w:tcBorders>
              <w:top w:val="single" w:sz="16" w:space="0" w:color="000000"/>
              <w:left w:val="single" w:sz="16" w:space="0" w:color="000000"/>
              <w:bottom w:val="nil"/>
              <w:right w:val="single" w:sz="16" w:space="0" w:color="000000"/>
            </w:tcBorders>
            <w:shd w:val="clear" w:color="auto" w:fill="FFFFFF"/>
          </w:tcPr>
          <w:p w:rsidR="00785DC7" w:rsidRPr="00785DC7" w:rsidRDefault="00785DC7" w:rsidP="00785DC7">
            <w:pPr>
              <w:autoSpaceDE w:val="0"/>
              <w:autoSpaceDN w:val="0"/>
              <w:adjustRightInd w:val="0"/>
              <w:spacing w:after="0" w:line="320" w:lineRule="atLeast"/>
              <w:ind w:left="60" w:right="60"/>
              <w:rPr>
                <w:rFonts w:ascii="Arial" w:hAnsi="Arial" w:cs="Arial"/>
                <w:color w:val="000000"/>
                <w:sz w:val="18"/>
                <w:szCs w:val="18"/>
                <w:lang w:val="en-AU"/>
              </w:rPr>
            </w:pPr>
            <w:r w:rsidRPr="00785DC7">
              <w:rPr>
                <w:rFonts w:ascii="Arial" w:hAnsi="Arial" w:cs="Arial"/>
                <w:color w:val="000000"/>
                <w:sz w:val="18"/>
                <w:szCs w:val="18"/>
                <w:lang w:val="en-AU"/>
              </w:rPr>
              <w:t>Between Groups</w:t>
            </w:r>
          </w:p>
        </w:tc>
        <w:tc>
          <w:tcPr>
            <w:tcW w:w="1475" w:type="dxa"/>
            <w:tcBorders>
              <w:top w:val="single" w:sz="16" w:space="0" w:color="000000"/>
              <w:left w:val="single" w:sz="16" w:space="0" w:color="000000"/>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776030.057</w:t>
            </w:r>
          </w:p>
        </w:tc>
        <w:tc>
          <w:tcPr>
            <w:tcW w:w="1029" w:type="dxa"/>
            <w:tcBorders>
              <w:top w:val="single" w:sz="16" w:space="0" w:color="000000"/>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2</w:t>
            </w:r>
          </w:p>
        </w:tc>
        <w:tc>
          <w:tcPr>
            <w:tcW w:w="1414" w:type="dxa"/>
            <w:tcBorders>
              <w:top w:val="single" w:sz="16" w:space="0" w:color="000000"/>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388015.028</w:t>
            </w:r>
          </w:p>
        </w:tc>
        <w:tc>
          <w:tcPr>
            <w:tcW w:w="1029" w:type="dxa"/>
            <w:tcBorders>
              <w:top w:val="single" w:sz="16" w:space="0" w:color="000000"/>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242.344</w:t>
            </w:r>
          </w:p>
        </w:tc>
        <w:tc>
          <w:tcPr>
            <w:tcW w:w="1029" w:type="dxa"/>
            <w:tcBorders>
              <w:top w:val="single" w:sz="16" w:space="0" w:color="000000"/>
              <w:bottom w:val="nil"/>
              <w:right w:val="single" w:sz="16" w:space="0" w:color="000000"/>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.000</w:t>
            </w:r>
          </w:p>
        </w:tc>
      </w:tr>
      <w:tr w:rsidR="00785DC7" w:rsidRPr="00785DC7">
        <w:tblPrEx>
          <w:tblCellMar>
            <w:top w:w="0" w:type="dxa"/>
            <w:bottom w:w="0" w:type="dxa"/>
          </w:tblCellMar>
        </w:tblPrEx>
        <w:trPr>
          <w:cantSplit/>
        </w:trPr>
        <w:tc>
          <w:tcPr>
            <w:tcW w:w="1706" w:type="dxa"/>
            <w:tcBorders>
              <w:top w:val="nil"/>
              <w:left w:val="single" w:sz="16" w:space="0" w:color="000000"/>
              <w:bottom w:val="nil"/>
              <w:right w:val="single" w:sz="16" w:space="0" w:color="000000"/>
            </w:tcBorders>
            <w:shd w:val="clear" w:color="auto" w:fill="FFFFFF"/>
          </w:tcPr>
          <w:p w:rsidR="00785DC7" w:rsidRPr="00785DC7" w:rsidRDefault="00785DC7" w:rsidP="00785DC7">
            <w:pPr>
              <w:autoSpaceDE w:val="0"/>
              <w:autoSpaceDN w:val="0"/>
              <w:adjustRightInd w:val="0"/>
              <w:spacing w:after="0" w:line="320" w:lineRule="atLeast"/>
              <w:ind w:left="60" w:right="60"/>
              <w:rPr>
                <w:rFonts w:ascii="Arial" w:hAnsi="Arial" w:cs="Arial"/>
                <w:color w:val="000000"/>
                <w:sz w:val="18"/>
                <w:szCs w:val="18"/>
                <w:lang w:val="en-AU"/>
              </w:rPr>
            </w:pPr>
            <w:r w:rsidRPr="00785DC7">
              <w:rPr>
                <w:rFonts w:ascii="Arial" w:hAnsi="Arial" w:cs="Arial"/>
                <w:color w:val="000000"/>
                <w:sz w:val="18"/>
                <w:szCs w:val="18"/>
                <w:lang w:val="en-AU"/>
              </w:rPr>
              <w:t>Within Groups</w:t>
            </w:r>
          </w:p>
        </w:tc>
        <w:tc>
          <w:tcPr>
            <w:tcW w:w="1475" w:type="dxa"/>
            <w:tcBorders>
              <w:top w:val="nil"/>
              <w:left w:val="single" w:sz="16" w:space="0" w:color="000000"/>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1421768.736</w:t>
            </w:r>
          </w:p>
        </w:tc>
        <w:tc>
          <w:tcPr>
            <w:tcW w:w="1029" w:type="dxa"/>
            <w:tcBorders>
              <w:top w:val="nil"/>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888</w:t>
            </w:r>
          </w:p>
        </w:tc>
        <w:tc>
          <w:tcPr>
            <w:tcW w:w="1414" w:type="dxa"/>
            <w:tcBorders>
              <w:top w:val="nil"/>
              <w:bottom w:val="nil"/>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1601.091</w:t>
            </w:r>
          </w:p>
        </w:tc>
        <w:tc>
          <w:tcPr>
            <w:tcW w:w="1029" w:type="dxa"/>
            <w:tcBorders>
              <w:top w:val="nil"/>
              <w:bottom w:val="nil"/>
            </w:tcBorders>
            <w:shd w:val="clear" w:color="auto" w:fill="FFFFFF"/>
            <w:vAlign w:val="center"/>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nil"/>
              <w:right w:val="single" w:sz="16" w:space="0" w:color="000000"/>
            </w:tcBorders>
            <w:shd w:val="clear" w:color="auto" w:fill="FFFFFF"/>
            <w:vAlign w:val="center"/>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r>
      <w:tr w:rsidR="00785DC7" w:rsidRPr="00785DC7">
        <w:tblPrEx>
          <w:tblCellMar>
            <w:top w:w="0" w:type="dxa"/>
            <w:bottom w:w="0" w:type="dxa"/>
          </w:tblCellMar>
        </w:tblPrEx>
        <w:trPr>
          <w:cantSplit/>
        </w:trPr>
        <w:tc>
          <w:tcPr>
            <w:tcW w:w="1706" w:type="dxa"/>
            <w:tcBorders>
              <w:top w:val="nil"/>
              <w:left w:val="single" w:sz="16" w:space="0" w:color="000000"/>
              <w:bottom w:val="single" w:sz="16" w:space="0" w:color="000000"/>
              <w:right w:val="single" w:sz="16" w:space="0" w:color="000000"/>
            </w:tcBorders>
            <w:shd w:val="clear" w:color="auto" w:fill="FFFFFF"/>
          </w:tcPr>
          <w:p w:rsidR="00785DC7" w:rsidRPr="00785DC7" w:rsidRDefault="00785DC7" w:rsidP="00785DC7">
            <w:pPr>
              <w:autoSpaceDE w:val="0"/>
              <w:autoSpaceDN w:val="0"/>
              <w:adjustRightInd w:val="0"/>
              <w:spacing w:after="0" w:line="320" w:lineRule="atLeast"/>
              <w:ind w:left="60" w:right="60"/>
              <w:rPr>
                <w:rFonts w:ascii="Arial" w:hAnsi="Arial" w:cs="Arial"/>
                <w:color w:val="000000"/>
                <w:sz w:val="18"/>
                <w:szCs w:val="18"/>
                <w:lang w:val="en-AU"/>
              </w:rPr>
            </w:pPr>
            <w:r w:rsidRPr="00785DC7">
              <w:rPr>
                <w:rFonts w:ascii="Arial" w:hAnsi="Arial" w:cs="Arial"/>
                <w:color w:val="000000"/>
                <w:sz w:val="18"/>
                <w:szCs w:val="18"/>
                <w:lang w:val="en-AU"/>
              </w:rPr>
              <w:t>Total</w:t>
            </w:r>
          </w:p>
        </w:tc>
        <w:tc>
          <w:tcPr>
            <w:tcW w:w="1475" w:type="dxa"/>
            <w:tcBorders>
              <w:top w:val="nil"/>
              <w:left w:val="single" w:sz="16" w:space="0" w:color="000000"/>
              <w:bottom w:val="single" w:sz="16" w:space="0" w:color="000000"/>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2197798.793</w:t>
            </w:r>
          </w:p>
        </w:tc>
        <w:tc>
          <w:tcPr>
            <w:tcW w:w="1029" w:type="dxa"/>
            <w:tcBorders>
              <w:top w:val="nil"/>
              <w:bottom w:val="single" w:sz="16" w:space="0" w:color="000000"/>
            </w:tcBorders>
            <w:shd w:val="clear" w:color="auto" w:fill="FFFFFF"/>
            <w:vAlign w:val="center"/>
          </w:tcPr>
          <w:p w:rsidR="00785DC7" w:rsidRPr="00785DC7" w:rsidRDefault="00785DC7" w:rsidP="00785DC7">
            <w:pPr>
              <w:autoSpaceDE w:val="0"/>
              <w:autoSpaceDN w:val="0"/>
              <w:adjustRightInd w:val="0"/>
              <w:spacing w:after="0" w:line="320" w:lineRule="atLeast"/>
              <w:ind w:left="60" w:right="60"/>
              <w:jc w:val="right"/>
              <w:rPr>
                <w:rFonts w:ascii="Arial" w:hAnsi="Arial" w:cs="Arial"/>
                <w:color w:val="000000"/>
                <w:sz w:val="18"/>
                <w:szCs w:val="18"/>
                <w:lang w:val="en-AU"/>
              </w:rPr>
            </w:pPr>
            <w:r w:rsidRPr="00785DC7">
              <w:rPr>
                <w:rFonts w:ascii="Arial" w:hAnsi="Arial" w:cs="Arial"/>
                <w:color w:val="000000"/>
                <w:sz w:val="18"/>
                <w:szCs w:val="18"/>
                <w:lang w:val="en-AU"/>
              </w:rPr>
              <w:t>890</w:t>
            </w:r>
          </w:p>
        </w:tc>
        <w:tc>
          <w:tcPr>
            <w:tcW w:w="1414" w:type="dxa"/>
            <w:tcBorders>
              <w:top w:val="nil"/>
              <w:bottom w:val="single" w:sz="16" w:space="0" w:color="000000"/>
            </w:tcBorders>
            <w:shd w:val="clear" w:color="auto" w:fill="FFFFFF"/>
            <w:vAlign w:val="center"/>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single" w:sz="16" w:space="0" w:color="000000"/>
            </w:tcBorders>
            <w:shd w:val="clear" w:color="auto" w:fill="FFFFFF"/>
            <w:vAlign w:val="center"/>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nil"/>
              <w:bottom w:val="single" w:sz="16" w:space="0" w:color="000000"/>
              <w:right w:val="single" w:sz="16" w:space="0" w:color="000000"/>
            </w:tcBorders>
            <w:shd w:val="clear" w:color="auto" w:fill="FFFFFF"/>
            <w:vAlign w:val="center"/>
          </w:tcPr>
          <w:p w:rsidR="00785DC7" w:rsidRPr="00785DC7" w:rsidRDefault="00785DC7" w:rsidP="00785DC7">
            <w:pPr>
              <w:autoSpaceDE w:val="0"/>
              <w:autoSpaceDN w:val="0"/>
              <w:adjustRightInd w:val="0"/>
              <w:spacing w:after="0" w:line="240" w:lineRule="auto"/>
              <w:rPr>
                <w:rFonts w:ascii="Times New Roman" w:hAnsi="Times New Roman" w:cs="Times New Roman"/>
                <w:sz w:val="24"/>
                <w:szCs w:val="24"/>
                <w:lang w:val="en-AU"/>
              </w:rPr>
            </w:pPr>
          </w:p>
        </w:tc>
      </w:tr>
    </w:tbl>
    <w:p w:rsidR="00785DC7" w:rsidRPr="00785DC7" w:rsidRDefault="00785DC7" w:rsidP="00785DC7">
      <w:pPr>
        <w:autoSpaceDE w:val="0"/>
        <w:autoSpaceDN w:val="0"/>
        <w:adjustRightInd w:val="0"/>
        <w:spacing w:after="0" w:line="400" w:lineRule="atLeast"/>
        <w:rPr>
          <w:rFonts w:ascii="Times New Roman" w:hAnsi="Times New Roman" w:cs="Times New Roman"/>
          <w:sz w:val="24"/>
          <w:szCs w:val="24"/>
          <w:lang w:val="en-AU"/>
        </w:rPr>
      </w:pPr>
    </w:p>
    <w:p w:rsidR="0060614F" w:rsidRDefault="0060614F" w:rsidP="009A7964">
      <w:pPr>
        <w:ind w:left="360"/>
        <w:rPr>
          <w:rFonts w:eastAsia="맑은 고딕"/>
          <w:lang w:eastAsia="ko-KR"/>
        </w:rPr>
      </w:pPr>
    </w:p>
    <w:p w:rsidR="0006432C" w:rsidRDefault="0006432C" w:rsidP="0006432C">
      <w:pPr>
        <w:pStyle w:val="Heading1"/>
      </w:pPr>
      <w:r>
        <w:t>Prediction</w:t>
      </w:r>
    </w:p>
    <w:p w:rsidR="0060614F" w:rsidRDefault="0060614F" w:rsidP="0060614F">
      <w:pPr>
        <w:ind w:left="360"/>
        <w:rPr>
          <w:rFonts w:eastAsia="맑은 고딕"/>
          <w:lang w:eastAsia="ko-KR"/>
        </w:rPr>
      </w:pPr>
      <w:r>
        <w:rPr>
          <w:rFonts w:eastAsia="맑은 고딕"/>
          <w:lang w:eastAsia="ko-KR"/>
        </w:rPr>
        <w:t>Adding more variables are likely to result in better model fit. H</w:t>
      </w:r>
      <w:r w:rsidR="0006432C">
        <w:rPr>
          <w:rFonts w:eastAsia="맑은 고딕"/>
          <w:lang w:eastAsia="ko-KR"/>
        </w:rPr>
        <w:t xml:space="preserve">owever, we know from various studies, over-fitting a model does not always result in better forecasting. Moreover, in real-world application, data can be scarce and input variables may be </w:t>
      </w:r>
      <w:r>
        <w:rPr>
          <w:rFonts w:eastAsia="맑은 고딕"/>
          <w:lang w:eastAsia="ko-KR"/>
        </w:rPr>
        <w:t xml:space="preserve">limited. Therefore, I used the </w:t>
      </w:r>
      <w:r w:rsidR="0006432C">
        <w:rPr>
          <w:rFonts w:eastAsia="맑은 고딕"/>
          <w:lang w:eastAsia="ko-KR"/>
        </w:rPr>
        <w:t xml:space="preserve">significance of correlations between independent variables </w:t>
      </w:r>
      <w:r>
        <w:rPr>
          <w:rFonts w:eastAsia="맑은 고딕"/>
          <w:lang w:eastAsia="ko-KR"/>
        </w:rPr>
        <w:t xml:space="preserve">and dependent variable </w:t>
      </w:r>
      <w:r w:rsidR="00ED07BB">
        <w:rPr>
          <w:rFonts w:eastAsia="맑은 고딕"/>
          <w:lang w:eastAsia="ko-KR"/>
        </w:rPr>
        <w:t>to filter only the key variables for mo</w:t>
      </w:r>
      <w:r>
        <w:rPr>
          <w:rFonts w:eastAsia="맑은 고딕"/>
          <w:lang w:eastAsia="ko-KR"/>
        </w:rPr>
        <w:t>delling as follows:</w:t>
      </w:r>
      <w:r>
        <w:rPr>
          <w:rFonts w:eastAsia="맑은 고딕"/>
          <w:lang w:eastAsia="ko-KR"/>
        </w:rPr>
        <w:br/>
      </w:r>
    </w:p>
    <w:p w:rsidR="0060614F" w:rsidRDefault="0060614F" w:rsidP="0060614F">
      <w:pPr>
        <w:pStyle w:val="ListParagraph"/>
        <w:numPr>
          <w:ilvl w:val="0"/>
          <w:numId w:val="13"/>
        </w:numPr>
      </w:pPr>
      <w:proofErr w:type="spellStart"/>
      <w:r>
        <w:t>Pclass</w:t>
      </w:r>
      <w:proofErr w:type="spellEnd"/>
      <w:r>
        <w:t xml:space="preserve"> – passenger class {1,2,3}</w:t>
      </w:r>
    </w:p>
    <w:p w:rsidR="0060614F" w:rsidRDefault="0060614F" w:rsidP="0060614F">
      <w:pPr>
        <w:pStyle w:val="ListParagraph"/>
        <w:numPr>
          <w:ilvl w:val="0"/>
          <w:numId w:val="13"/>
        </w:numPr>
      </w:pPr>
      <w:r>
        <w:t>Sex – Sex of passenger</w:t>
      </w:r>
    </w:p>
    <w:p w:rsidR="0060614F" w:rsidRDefault="0060614F" w:rsidP="0060614F">
      <w:pPr>
        <w:pStyle w:val="ListParagraph"/>
        <w:numPr>
          <w:ilvl w:val="0"/>
          <w:numId w:val="13"/>
        </w:numPr>
      </w:pPr>
      <w:r>
        <w:t>Age – Age of passenger</w:t>
      </w:r>
    </w:p>
    <w:p w:rsidR="0060614F" w:rsidRDefault="0060614F" w:rsidP="0060614F">
      <w:pPr>
        <w:pStyle w:val="ListParagraph"/>
        <w:numPr>
          <w:ilvl w:val="0"/>
          <w:numId w:val="13"/>
        </w:numPr>
      </w:pPr>
      <w:r>
        <w:t>Parch – number of parent/children aboard</w:t>
      </w:r>
    </w:p>
    <w:p w:rsidR="0060614F" w:rsidRDefault="0060614F" w:rsidP="0060614F">
      <w:pPr>
        <w:pStyle w:val="ListParagraph"/>
        <w:numPr>
          <w:ilvl w:val="0"/>
          <w:numId w:val="13"/>
        </w:numPr>
      </w:pPr>
      <w:r>
        <w:lastRenderedPageBreak/>
        <w:t>Embarked – Port of Embarkation {C,Q,S}</w:t>
      </w:r>
    </w:p>
    <w:p w:rsidR="0060614F" w:rsidRDefault="0060614F" w:rsidP="0060614F">
      <w:pPr>
        <w:ind w:left="360"/>
        <w:rPr>
          <w:rFonts w:eastAsia="맑은 고딕"/>
          <w:lang w:eastAsia="ko-KR"/>
        </w:rPr>
      </w:pPr>
    </w:p>
    <w:p w:rsidR="00ED07BB" w:rsidRDefault="00785DC7" w:rsidP="00ED07BB">
      <w:pPr>
        <w:ind w:left="360"/>
        <w:rPr>
          <w:rFonts w:eastAsia="맑은 고딕"/>
          <w:lang w:eastAsia="ko-KR"/>
        </w:rPr>
      </w:pPr>
      <w:r>
        <w:rPr>
          <w:rFonts w:eastAsia="맑은 고딕"/>
          <w:lang w:eastAsia="ko-KR"/>
        </w:rPr>
        <w:t>T</w:t>
      </w:r>
      <w:r w:rsidR="00ED07BB">
        <w:rPr>
          <w:rFonts w:eastAsia="맑은 고딕"/>
          <w:lang w:eastAsia="ko-KR"/>
        </w:rPr>
        <w:t xml:space="preserve">o determine the test group’s survival, I’ve used discriminant analysis. The model can intake all types of input variables and the dependence variable is </w:t>
      </w:r>
      <w:r w:rsidR="001A6660">
        <w:rPr>
          <w:rFonts w:eastAsia="맑은 고딕"/>
          <w:lang w:eastAsia="ko-KR"/>
        </w:rPr>
        <w:t xml:space="preserve">categorical as is the case here. </w:t>
      </w:r>
      <w:r w:rsidR="00ED07BB">
        <w:rPr>
          <w:rFonts w:eastAsia="맑은 고딕"/>
          <w:lang w:eastAsia="ko-KR"/>
        </w:rPr>
        <w:t xml:space="preserve"> </w:t>
      </w:r>
    </w:p>
    <w:p w:rsidR="008A0B94" w:rsidRDefault="008A0B94" w:rsidP="00ED07BB">
      <w:pPr>
        <w:ind w:left="360"/>
        <w:rPr>
          <w:rFonts w:eastAsia="맑은 고딕"/>
          <w:lang w:eastAsia="ko-KR"/>
        </w:rPr>
      </w:pPr>
      <w:r>
        <w:rPr>
          <w:rFonts w:eastAsia="맑은 고딕"/>
          <w:lang w:eastAsia="ko-KR"/>
        </w:rPr>
        <w:t>Here are the test specifics</w:t>
      </w:r>
      <w:proofErr w:type="gramStart"/>
      <w:r>
        <w:rPr>
          <w:rFonts w:eastAsia="맑은 고딕"/>
          <w:lang w:eastAsia="ko-KR"/>
        </w:rPr>
        <w:t>:</w:t>
      </w:r>
      <w:proofErr w:type="gramEnd"/>
      <w:r>
        <w:rPr>
          <w:rFonts w:eastAsia="맑은 고딕"/>
          <w:lang w:eastAsia="ko-KR"/>
        </w:rPr>
        <w:br/>
        <w:t xml:space="preserve">Classification </w:t>
      </w:r>
      <w:r w:rsidRPr="008A0B94">
        <w:rPr>
          <w:rFonts w:eastAsia="맑은 고딕"/>
          <w:lang w:eastAsia="ko-KR"/>
        </w:rPr>
        <w:sym w:font="Wingdings" w:char="F0E0"/>
      </w:r>
      <w:r>
        <w:rPr>
          <w:rFonts w:eastAsia="맑은 고딕"/>
          <w:lang w:eastAsia="ko-KR"/>
        </w:rPr>
        <w:t xml:space="preserve"> Discriminant</w:t>
      </w:r>
      <w:r w:rsidRPr="008A0B94">
        <w:rPr>
          <w:rFonts w:eastAsia="맑은 고딕"/>
          <w:lang w:eastAsia="ko-KR"/>
        </w:rPr>
        <w:sym w:font="Wingdings" w:char="F0E0"/>
      </w:r>
      <w:r>
        <w:rPr>
          <w:rFonts w:eastAsia="맑은 고딕"/>
          <w:lang w:eastAsia="ko-KR"/>
        </w:rPr>
        <w:t xml:space="preserve"> Grouping Variable = Survived (0 1) </w:t>
      </w:r>
      <w:r w:rsidRPr="008A0B94">
        <w:rPr>
          <w:rFonts w:eastAsia="맑은 고딕"/>
          <w:lang w:eastAsia="ko-KR"/>
        </w:rPr>
        <w:sym w:font="Wingdings" w:char="F0E0"/>
      </w:r>
      <w:r>
        <w:rPr>
          <w:rFonts w:eastAsia="맑은 고딕"/>
          <w:lang w:eastAsia="ko-KR"/>
        </w:rPr>
        <w:t xml:space="preserve"> Independents = as per above </w:t>
      </w:r>
      <w:r w:rsidRPr="008A0B94">
        <w:rPr>
          <w:rFonts w:eastAsia="맑은 고딕"/>
          <w:lang w:eastAsia="ko-KR"/>
        </w:rPr>
        <w:sym w:font="Wingdings" w:char="F0E0"/>
      </w:r>
      <w:r>
        <w:rPr>
          <w:rFonts w:eastAsia="맑은 고딕"/>
          <w:lang w:eastAsia="ko-KR"/>
        </w:rPr>
        <w:t xml:space="preserve"> Statistics: Function Coefficients: Fisher’s, Unstandardised </w:t>
      </w:r>
      <w:r w:rsidRPr="008A0B94">
        <w:rPr>
          <w:rFonts w:eastAsia="맑은 고딕"/>
          <w:lang w:eastAsia="ko-KR"/>
        </w:rPr>
        <w:sym w:font="Wingdings" w:char="F0E0"/>
      </w:r>
      <w:r>
        <w:rPr>
          <w:rFonts w:eastAsia="맑은 고딕"/>
          <w:lang w:eastAsia="ko-KR"/>
        </w:rPr>
        <w:t xml:space="preserve"> Leave-one out classification </w:t>
      </w:r>
    </w:p>
    <w:p w:rsidR="008A0B94" w:rsidRDefault="008A0B94" w:rsidP="00ED07BB">
      <w:pPr>
        <w:ind w:left="360"/>
        <w:rPr>
          <w:rFonts w:eastAsia="맑은 고딕"/>
          <w:lang w:eastAsia="ko-KR"/>
        </w:rPr>
      </w:pPr>
    </w:p>
    <w:p w:rsidR="008A0B94" w:rsidRDefault="008A0B94" w:rsidP="008A0B94">
      <w:pPr>
        <w:ind w:left="360"/>
        <w:rPr>
          <w:rFonts w:eastAsia="맑은 고딕"/>
          <w:lang w:eastAsia="ko-KR"/>
        </w:rPr>
      </w:pPr>
      <w:r>
        <w:rPr>
          <w:rFonts w:eastAsia="맑은 고딕"/>
          <w:lang w:eastAsia="ko-KR"/>
        </w:rPr>
        <w:t xml:space="preserve">During the process, standardization of coefficients allow ranking of importance of variables in explaining the dependent variable grouping. </w:t>
      </w:r>
    </w:p>
    <w:p w:rsidR="008A0B94" w:rsidRDefault="008A0B94" w:rsidP="008A0B94">
      <w:pPr>
        <w:ind w:left="360"/>
        <w:rPr>
          <w:rFonts w:eastAsia="맑은 고딕"/>
          <w:lang w:eastAsia="ko-KR"/>
        </w:rPr>
      </w:pPr>
      <w:r>
        <w:rPr>
          <w:rFonts w:eastAsia="맑은 고딕"/>
          <w:lang w:eastAsia="ko-KR"/>
        </w:rPr>
        <w:t>The result is as follows:</w:t>
      </w:r>
      <w:r>
        <w:rPr>
          <w:rFonts w:eastAsia="맑은 고딕"/>
          <w:lang w:eastAsia="ko-KR"/>
        </w:rPr>
        <w:tab/>
      </w:r>
    </w:p>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bl>
      <w:tblPr>
        <w:tblW w:w="3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6"/>
        <w:gridCol w:w="930"/>
        <w:gridCol w:w="1450"/>
      </w:tblGrid>
      <w:tr w:rsidR="008A0B94" w:rsidRPr="008A0B94">
        <w:tblPrEx>
          <w:tblCellMar>
            <w:top w:w="0" w:type="dxa"/>
            <w:bottom w:w="0" w:type="dxa"/>
          </w:tblCellMar>
        </w:tblPrEx>
        <w:trPr>
          <w:cantSplit/>
        </w:trPr>
        <w:tc>
          <w:tcPr>
            <w:tcW w:w="3134" w:type="dxa"/>
            <w:gridSpan w:val="3"/>
            <w:tcBorders>
              <w:top w:val="nil"/>
              <w:left w:val="nil"/>
              <w:bottom w:val="nil"/>
              <w:right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b/>
                <w:bCs/>
                <w:color w:val="000000"/>
                <w:sz w:val="18"/>
                <w:szCs w:val="18"/>
                <w:lang w:val="en-AU"/>
              </w:rPr>
              <w:t>Test Results</w:t>
            </w:r>
          </w:p>
        </w:tc>
      </w:tr>
      <w:tr w:rsidR="008A0B94" w:rsidRPr="008A0B94">
        <w:tblPrEx>
          <w:tblCellMar>
            <w:top w:w="0" w:type="dxa"/>
            <w:bottom w:w="0" w:type="dxa"/>
          </w:tblCellMar>
        </w:tblPrEx>
        <w:trPr>
          <w:cantSplit/>
        </w:trPr>
        <w:tc>
          <w:tcPr>
            <w:tcW w:w="1685" w:type="dxa"/>
            <w:gridSpan w:val="2"/>
            <w:tcBorders>
              <w:top w:val="single" w:sz="16" w:space="0" w:color="000000"/>
              <w:left w:val="single" w:sz="16" w:space="0" w:color="000000"/>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Box's M</w:t>
            </w:r>
          </w:p>
        </w:tc>
        <w:tc>
          <w:tcPr>
            <w:tcW w:w="1449" w:type="dxa"/>
            <w:tcBorders>
              <w:top w:val="single" w:sz="16" w:space="0" w:color="000000"/>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129.472</w:t>
            </w:r>
          </w:p>
        </w:tc>
      </w:tr>
      <w:tr w:rsidR="008A0B94" w:rsidRPr="008A0B94">
        <w:tblPrEx>
          <w:tblCellMar>
            <w:top w:w="0" w:type="dxa"/>
            <w:bottom w:w="0" w:type="dxa"/>
          </w:tblCellMar>
        </w:tblPrEx>
        <w:trPr>
          <w:cantSplit/>
        </w:trPr>
        <w:tc>
          <w:tcPr>
            <w:tcW w:w="756" w:type="dxa"/>
            <w:vMerge w:val="restart"/>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w:t>
            </w:r>
          </w:p>
        </w:tc>
        <w:tc>
          <w:tcPr>
            <w:tcW w:w="92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Approx.</w:t>
            </w:r>
          </w:p>
        </w:tc>
        <w:tc>
          <w:tcPr>
            <w:tcW w:w="144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8.576</w:t>
            </w:r>
          </w:p>
        </w:tc>
      </w:tr>
      <w:tr w:rsidR="008A0B94" w:rsidRPr="008A0B94">
        <w:tblPrEx>
          <w:tblCellMar>
            <w:top w:w="0" w:type="dxa"/>
            <w:bottom w:w="0" w:type="dxa"/>
          </w:tblCellMar>
        </w:tblPrEx>
        <w:trPr>
          <w:cantSplit/>
        </w:trPr>
        <w:tc>
          <w:tcPr>
            <w:tcW w:w="756"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2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df1</w:t>
            </w:r>
          </w:p>
        </w:tc>
        <w:tc>
          <w:tcPr>
            <w:tcW w:w="144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15</w:t>
            </w:r>
          </w:p>
        </w:tc>
      </w:tr>
      <w:tr w:rsidR="008A0B94" w:rsidRPr="008A0B94">
        <w:tblPrEx>
          <w:tblCellMar>
            <w:top w:w="0" w:type="dxa"/>
            <w:bottom w:w="0" w:type="dxa"/>
          </w:tblCellMar>
        </w:tblPrEx>
        <w:trPr>
          <w:cantSplit/>
        </w:trPr>
        <w:tc>
          <w:tcPr>
            <w:tcW w:w="756"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2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df2</w:t>
            </w:r>
          </w:p>
        </w:tc>
        <w:tc>
          <w:tcPr>
            <w:tcW w:w="144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2107980.360</w:t>
            </w:r>
          </w:p>
        </w:tc>
      </w:tr>
      <w:tr w:rsidR="008A0B94" w:rsidRPr="008A0B94">
        <w:tblPrEx>
          <w:tblCellMar>
            <w:top w:w="0" w:type="dxa"/>
            <w:bottom w:w="0" w:type="dxa"/>
          </w:tblCellMar>
        </w:tblPrEx>
        <w:trPr>
          <w:cantSplit/>
        </w:trPr>
        <w:tc>
          <w:tcPr>
            <w:tcW w:w="756"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29" w:type="dxa"/>
            <w:tcBorders>
              <w:top w:val="nil"/>
              <w:left w:val="nil"/>
              <w:bottom w:val="single" w:sz="16" w:space="0" w:color="000000"/>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Sig.</w:t>
            </w:r>
          </w:p>
        </w:tc>
        <w:tc>
          <w:tcPr>
            <w:tcW w:w="1449" w:type="dxa"/>
            <w:tcBorders>
              <w:top w:val="nil"/>
              <w:left w:val="single" w:sz="16" w:space="0" w:color="000000"/>
              <w:bottom w:val="single" w:sz="16" w:space="0" w:color="000000"/>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.000</w:t>
            </w:r>
          </w:p>
        </w:tc>
      </w:tr>
      <w:tr w:rsidR="008A0B94" w:rsidRPr="008A0B94">
        <w:tblPrEx>
          <w:tblCellMar>
            <w:top w:w="0" w:type="dxa"/>
            <w:bottom w:w="0" w:type="dxa"/>
          </w:tblCellMar>
        </w:tblPrEx>
        <w:trPr>
          <w:cantSplit/>
        </w:trPr>
        <w:tc>
          <w:tcPr>
            <w:tcW w:w="3134" w:type="dxa"/>
            <w:gridSpan w:val="3"/>
            <w:tcBorders>
              <w:top w:val="nil"/>
              <w:left w:val="nil"/>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Tests null hypothesis of equal population covariance matrices.</w:t>
            </w:r>
          </w:p>
        </w:tc>
      </w:tr>
    </w:tbl>
    <w:p w:rsidR="008A0B94" w:rsidRPr="008A0B94" w:rsidRDefault="008A0B94" w:rsidP="008A0B94">
      <w:pPr>
        <w:autoSpaceDE w:val="0"/>
        <w:autoSpaceDN w:val="0"/>
        <w:adjustRightInd w:val="0"/>
        <w:spacing w:after="0" w:line="400" w:lineRule="atLeast"/>
        <w:rPr>
          <w:rFonts w:ascii="Times New Roman" w:hAnsi="Times New Roman" w:cs="Times New Roman"/>
          <w:sz w:val="24"/>
          <w:szCs w:val="24"/>
          <w:lang w:val="en-AU"/>
        </w:rPr>
      </w:pPr>
    </w:p>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bl>
      <w:tblPr>
        <w:tblW w:w="6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0"/>
        <w:gridCol w:w="1476"/>
        <w:gridCol w:w="1246"/>
        <w:gridCol w:w="1029"/>
        <w:gridCol w:w="1029"/>
      </w:tblGrid>
      <w:tr w:rsidR="008A0B94" w:rsidRPr="008A0B94">
        <w:tblPrEx>
          <w:tblCellMar>
            <w:top w:w="0" w:type="dxa"/>
            <w:bottom w:w="0" w:type="dxa"/>
          </w:tblCellMar>
        </w:tblPrEx>
        <w:trPr>
          <w:cantSplit/>
        </w:trPr>
        <w:tc>
          <w:tcPr>
            <w:tcW w:w="6637" w:type="dxa"/>
            <w:gridSpan w:val="5"/>
            <w:tcBorders>
              <w:top w:val="nil"/>
              <w:left w:val="nil"/>
              <w:bottom w:val="nil"/>
              <w:right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b/>
                <w:bCs/>
                <w:color w:val="000000"/>
                <w:sz w:val="18"/>
                <w:szCs w:val="18"/>
                <w:lang w:val="en-AU"/>
              </w:rPr>
              <w:t>Wilks' Lambda</w:t>
            </w:r>
          </w:p>
        </w:tc>
      </w:tr>
      <w:tr w:rsidR="008A0B94" w:rsidRPr="008A0B94">
        <w:tblPrEx>
          <w:tblCellMar>
            <w:top w:w="0" w:type="dxa"/>
            <w:bottom w:w="0" w:type="dxa"/>
          </w:tblCellMar>
        </w:tblPrEx>
        <w:trPr>
          <w:cantSplit/>
        </w:trPr>
        <w:tc>
          <w:tcPr>
            <w:tcW w:w="18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Test of Function(s)</w:t>
            </w:r>
          </w:p>
        </w:tc>
        <w:tc>
          <w:tcPr>
            <w:tcW w:w="1475" w:type="dxa"/>
            <w:tcBorders>
              <w:top w:val="single" w:sz="16" w:space="0" w:color="000000"/>
              <w:left w:val="single" w:sz="16" w:space="0" w:color="000000"/>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Wilks' Lambda</w:t>
            </w:r>
          </w:p>
        </w:tc>
        <w:tc>
          <w:tcPr>
            <w:tcW w:w="1245" w:type="dxa"/>
            <w:tcBorders>
              <w:top w:val="single" w:sz="16" w:space="0" w:color="000000"/>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Chi-square</w:t>
            </w:r>
          </w:p>
        </w:tc>
        <w:tc>
          <w:tcPr>
            <w:tcW w:w="1029" w:type="dxa"/>
            <w:tcBorders>
              <w:top w:val="single" w:sz="16" w:space="0" w:color="000000"/>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proofErr w:type="spellStart"/>
            <w:r w:rsidRPr="008A0B94">
              <w:rPr>
                <w:rFonts w:ascii="Arial" w:hAnsi="Arial" w:cs="Arial"/>
                <w:color w:val="000000"/>
                <w:sz w:val="18"/>
                <w:szCs w:val="18"/>
                <w:lang w:val="en-AU"/>
              </w:rPr>
              <w:t>df</w:t>
            </w:r>
            <w:proofErr w:type="spellEnd"/>
          </w:p>
        </w:tc>
        <w:tc>
          <w:tcPr>
            <w:tcW w:w="1029" w:type="dxa"/>
            <w:tcBorders>
              <w:top w:val="single" w:sz="16" w:space="0" w:color="000000"/>
              <w:bottom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Sig.</w:t>
            </w:r>
          </w:p>
        </w:tc>
      </w:tr>
      <w:tr w:rsidR="008A0B94" w:rsidRPr="008A0B94">
        <w:tblPrEx>
          <w:tblCellMar>
            <w:top w:w="0" w:type="dxa"/>
            <w:bottom w:w="0" w:type="dxa"/>
          </w:tblCellMar>
        </w:tblPrEx>
        <w:trPr>
          <w:cantSplit/>
        </w:trPr>
        <w:tc>
          <w:tcPr>
            <w:tcW w:w="1859" w:type="dxa"/>
            <w:tcBorders>
              <w:top w:val="single" w:sz="16" w:space="0" w:color="000000"/>
              <w:left w:val="single" w:sz="16" w:space="0" w:color="000000"/>
              <w:bottom w:val="single" w:sz="16" w:space="0" w:color="000000"/>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1</w:t>
            </w:r>
          </w:p>
        </w:tc>
        <w:tc>
          <w:tcPr>
            <w:tcW w:w="1475" w:type="dxa"/>
            <w:tcBorders>
              <w:top w:val="single" w:sz="16" w:space="0" w:color="000000"/>
              <w:left w:val="single" w:sz="16" w:space="0" w:color="000000"/>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.609</w:t>
            </w:r>
          </w:p>
        </w:tc>
        <w:tc>
          <w:tcPr>
            <w:tcW w:w="1245" w:type="dxa"/>
            <w:tcBorders>
              <w:top w:val="single" w:sz="16" w:space="0" w:color="000000"/>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438.966</w:t>
            </w:r>
          </w:p>
        </w:tc>
        <w:tc>
          <w:tcPr>
            <w:tcW w:w="1029" w:type="dxa"/>
            <w:tcBorders>
              <w:top w:val="single" w:sz="16" w:space="0" w:color="000000"/>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5</w:t>
            </w:r>
          </w:p>
        </w:tc>
        <w:tc>
          <w:tcPr>
            <w:tcW w:w="1029" w:type="dxa"/>
            <w:tcBorders>
              <w:top w:val="single" w:sz="16" w:space="0" w:color="000000"/>
              <w:bottom w:val="single" w:sz="16" w:space="0" w:color="000000"/>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.000</w:t>
            </w:r>
          </w:p>
        </w:tc>
      </w:tr>
    </w:tbl>
    <w:p w:rsidR="008A0B94" w:rsidRPr="008A0B94" w:rsidRDefault="008A0B94" w:rsidP="008A0B94">
      <w:pPr>
        <w:autoSpaceDE w:val="0"/>
        <w:autoSpaceDN w:val="0"/>
        <w:adjustRightInd w:val="0"/>
        <w:spacing w:after="0" w:line="400" w:lineRule="atLeast"/>
        <w:rPr>
          <w:rFonts w:ascii="Times New Roman" w:hAnsi="Times New Roman" w:cs="Times New Roman"/>
          <w:sz w:val="24"/>
          <w:szCs w:val="24"/>
          <w:lang w:val="en-AU"/>
        </w:rPr>
      </w:pPr>
    </w:p>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bl>
      <w:tblPr>
        <w:tblW w:w="2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9"/>
        <w:gridCol w:w="1029"/>
      </w:tblGrid>
      <w:tr w:rsidR="008A0B94" w:rsidRPr="008A0B94">
        <w:tblPrEx>
          <w:tblCellMar>
            <w:top w:w="0" w:type="dxa"/>
            <w:bottom w:w="0" w:type="dxa"/>
          </w:tblCellMar>
        </w:tblPrEx>
        <w:trPr>
          <w:cantSplit/>
        </w:trPr>
        <w:tc>
          <w:tcPr>
            <w:tcW w:w="2197" w:type="dxa"/>
            <w:gridSpan w:val="2"/>
            <w:tcBorders>
              <w:top w:val="nil"/>
              <w:left w:val="nil"/>
              <w:bottom w:val="nil"/>
              <w:right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b/>
                <w:bCs/>
                <w:color w:val="000000"/>
                <w:sz w:val="18"/>
                <w:szCs w:val="18"/>
                <w:lang w:val="en-AU"/>
              </w:rPr>
              <w:t>Standardized Canonical Discriminant Function Coefficients</w:t>
            </w:r>
          </w:p>
        </w:tc>
      </w:tr>
      <w:tr w:rsidR="008A0B94" w:rsidRPr="008A0B94">
        <w:tblPrEx>
          <w:tblCellMar>
            <w:top w:w="0" w:type="dxa"/>
            <w:bottom w:w="0" w:type="dxa"/>
          </w:tblCellMar>
        </w:tblPrEx>
        <w:trPr>
          <w:cantSplit/>
        </w:trPr>
        <w:tc>
          <w:tcPr>
            <w:tcW w:w="1168" w:type="dxa"/>
            <w:vMerge w:val="restart"/>
            <w:tcBorders>
              <w:top w:val="single" w:sz="16" w:space="0" w:color="000000"/>
              <w:left w:val="single" w:sz="16" w:space="0" w:color="000000"/>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c>
        <w:tc>
          <w:tcPr>
            <w:tcW w:w="1029" w:type="dxa"/>
            <w:tcBorders>
              <w:top w:val="single" w:sz="16" w:space="0" w:color="000000"/>
              <w:left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Function</w:t>
            </w:r>
          </w:p>
        </w:tc>
      </w:tr>
      <w:tr w:rsidR="008A0B94" w:rsidRPr="008A0B94">
        <w:tblPrEx>
          <w:tblCellMar>
            <w:top w:w="0" w:type="dxa"/>
            <w:bottom w:w="0" w:type="dxa"/>
          </w:tblCellMar>
        </w:tblPrEx>
        <w:trPr>
          <w:cantSplit/>
        </w:trPr>
        <w:tc>
          <w:tcPr>
            <w:tcW w:w="1168" w:type="dxa"/>
            <w:vMerge/>
            <w:tcBorders>
              <w:top w:val="single" w:sz="16" w:space="0" w:color="000000"/>
              <w:left w:val="single" w:sz="16" w:space="0" w:color="000000"/>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1029" w:type="dxa"/>
            <w:tcBorders>
              <w:left w:val="single" w:sz="16" w:space="0" w:color="000000"/>
              <w:bottom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1</w:t>
            </w:r>
          </w:p>
        </w:tc>
      </w:tr>
      <w:tr w:rsidR="008A0B94" w:rsidRPr="008A0B94">
        <w:tblPrEx>
          <w:tblCellMar>
            <w:top w:w="0" w:type="dxa"/>
            <w:bottom w:w="0" w:type="dxa"/>
          </w:tblCellMar>
        </w:tblPrEx>
        <w:trPr>
          <w:cantSplit/>
        </w:trPr>
        <w:tc>
          <w:tcPr>
            <w:tcW w:w="1168" w:type="dxa"/>
            <w:tcBorders>
              <w:top w:val="single" w:sz="16" w:space="0" w:color="000000"/>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8A0B94">
              <w:rPr>
                <w:rFonts w:ascii="Arial" w:hAnsi="Arial" w:cs="Arial"/>
                <w:color w:val="000000"/>
                <w:sz w:val="18"/>
                <w:szCs w:val="18"/>
                <w:lang w:val="en-AU"/>
              </w:rPr>
              <w:t>Pclass</w:t>
            </w:r>
            <w:proofErr w:type="spellEnd"/>
          </w:p>
        </w:tc>
        <w:tc>
          <w:tcPr>
            <w:tcW w:w="1029" w:type="dxa"/>
            <w:tcBorders>
              <w:top w:val="single" w:sz="16" w:space="0" w:color="000000"/>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.596</w:t>
            </w:r>
          </w:p>
        </w:tc>
      </w:tr>
      <w:tr w:rsidR="008A0B94" w:rsidRPr="008A0B94">
        <w:tblPrEx>
          <w:tblCellMar>
            <w:top w:w="0" w:type="dxa"/>
            <w:bottom w:w="0" w:type="dxa"/>
          </w:tblCellMar>
        </w:tblPrEx>
        <w:trPr>
          <w:cantSplit/>
        </w:trPr>
        <w:tc>
          <w:tcPr>
            <w:tcW w:w="1168"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Sex</w:t>
            </w:r>
          </w:p>
        </w:tc>
        <w:tc>
          <w:tcPr>
            <w:tcW w:w="102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-.857</w:t>
            </w:r>
          </w:p>
        </w:tc>
      </w:tr>
      <w:tr w:rsidR="008A0B94" w:rsidRPr="008A0B94">
        <w:tblPrEx>
          <w:tblCellMar>
            <w:top w:w="0" w:type="dxa"/>
            <w:bottom w:w="0" w:type="dxa"/>
          </w:tblCellMar>
        </w:tblPrEx>
        <w:trPr>
          <w:cantSplit/>
        </w:trPr>
        <w:tc>
          <w:tcPr>
            <w:tcW w:w="1168"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Age</w:t>
            </w:r>
          </w:p>
        </w:tc>
        <w:tc>
          <w:tcPr>
            <w:tcW w:w="102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.287</w:t>
            </w:r>
          </w:p>
        </w:tc>
      </w:tr>
      <w:tr w:rsidR="008A0B94" w:rsidRPr="008A0B94">
        <w:tblPrEx>
          <w:tblCellMar>
            <w:top w:w="0" w:type="dxa"/>
            <w:bottom w:w="0" w:type="dxa"/>
          </w:tblCellMar>
        </w:tblPrEx>
        <w:trPr>
          <w:cantSplit/>
        </w:trPr>
        <w:tc>
          <w:tcPr>
            <w:tcW w:w="1168"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Parch</w:t>
            </w:r>
          </w:p>
        </w:tc>
        <w:tc>
          <w:tcPr>
            <w:tcW w:w="1029" w:type="dxa"/>
            <w:tcBorders>
              <w:top w:val="nil"/>
              <w:left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.116</w:t>
            </w:r>
          </w:p>
        </w:tc>
      </w:tr>
      <w:tr w:rsidR="008A0B94" w:rsidRPr="008A0B94">
        <w:tblPrEx>
          <w:tblCellMar>
            <w:top w:w="0" w:type="dxa"/>
            <w:bottom w:w="0" w:type="dxa"/>
          </w:tblCellMar>
        </w:tblPrEx>
        <w:trPr>
          <w:cantSplit/>
        </w:trPr>
        <w:tc>
          <w:tcPr>
            <w:tcW w:w="1168" w:type="dxa"/>
            <w:tcBorders>
              <w:top w:val="nil"/>
              <w:left w:val="single" w:sz="16" w:space="0" w:color="000000"/>
              <w:bottom w:val="single" w:sz="16" w:space="0" w:color="000000"/>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Embarked</w:t>
            </w:r>
          </w:p>
        </w:tc>
        <w:tc>
          <w:tcPr>
            <w:tcW w:w="1029" w:type="dxa"/>
            <w:tcBorders>
              <w:top w:val="nil"/>
              <w:left w:val="single" w:sz="16" w:space="0" w:color="000000"/>
              <w:bottom w:val="single" w:sz="16" w:space="0" w:color="000000"/>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.129</w:t>
            </w:r>
          </w:p>
        </w:tc>
      </w:tr>
    </w:tbl>
    <w:p w:rsidR="008A0B94" w:rsidRPr="008A0B94" w:rsidRDefault="008A0B94" w:rsidP="008A0B94">
      <w:pPr>
        <w:autoSpaceDE w:val="0"/>
        <w:autoSpaceDN w:val="0"/>
        <w:adjustRightInd w:val="0"/>
        <w:spacing w:after="0" w:line="400" w:lineRule="atLeast"/>
        <w:rPr>
          <w:rFonts w:ascii="Times New Roman" w:hAnsi="Times New Roman" w:cs="Times New Roman"/>
          <w:sz w:val="24"/>
          <w:szCs w:val="24"/>
          <w:lang w:val="en-AU"/>
        </w:rPr>
      </w:pPr>
    </w:p>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bl>
      <w:tblPr>
        <w:tblW w:w="3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3"/>
        <w:gridCol w:w="1030"/>
        <w:gridCol w:w="1030"/>
      </w:tblGrid>
      <w:tr w:rsidR="008A0B94" w:rsidRPr="008A0B94">
        <w:tblPrEx>
          <w:tblCellMar>
            <w:top w:w="0" w:type="dxa"/>
            <w:bottom w:w="0" w:type="dxa"/>
          </w:tblCellMar>
        </w:tblPrEx>
        <w:trPr>
          <w:cantSplit/>
        </w:trPr>
        <w:tc>
          <w:tcPr>
            <w:tcW w:w="3241" w:type="dxa"/>
            <w:gridSpan w:val="3"/>
            <w:tcBorders>
              <w:top w:val="nil"/>
              <w:left w:val="nil"/>
              <w:bottom w:val="nil"/>
              <w:right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b/>
                <w:bCs/>
                <w:color w:val="000000"/>
                <w:sz w:val="18"/>
                <w:szCs w:val="18"/>
                <w:lang w:val="en-AU"/>
              </w:rPr>
              <w:t>Classification Function Coefficients</w:t>
            </w:r>
          </w:p>
        </w:tc>
      </w:tr>
      <w:tr w:rsidR="008A0B94" w:rsidRPr="008A0B94">
        <w:tblPrEx>
          <w:tblCellMar>
            <w:top w:w="0" w:type="dxa"/>
            <w:bottom w:w="0" w:type="dxa"/>
          </w:tblCellMar>
        </w:tblPrEx>
        <w:trPr>
          <w:cantSplit/>
        </w:trPr>
        <w:tc>
          <w:tcPr>
            <w:tcW w:w="1183" w:type="dxa"/>
            <w:vMerge w:val="restart"/>
            <w:tcBorders>
              <w:top w:val="single" w:sz="16" w:space="0" w:color="000000"/>
              <w:left w:val="single" w:sz="16" w:space="0" w:color="000000"/>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c>
        <w:tc>
          <w:tcPr>
            <w:tcW w:w="2058" w:type="dxa"/>
            <w:gridSpan w:val="2"/>
            <w:tcBorders>
              <w:top w:val="single" w:sz="16" w:space="0" w:color="000000"/>
              <w:left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Survived</w:t>
            </w:r>
          </w:p>
        </w:tc>
      </w:tr>
      <w:tr w:rsidR="008A0B94" w:rsidRPr="008A0B94">
        <w:tblPrEx>
          <w:tblCellMar>
            <w:top w:w="0" w:type="dxa"/>
            <w:bottom w:w="0" w:type="dxa"/>
          </w:tblCellMar>
        </w:tblPrEx>
        <w:trPr>
          <w:cantSplit/>
        </w:trPr>
        <w:tc>
          <w:tcPr>
            <w:tcW w:w="1183" w:type="dxa"/>
            <w:vMerge/>
            <w:tcBorders>
              <w:top w:val="single" w:sz="16" w:space="0" w:color="000000"/>
              <w:left w:val="single" w:sz="16" w:space="0" w:color="000000"/>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1029" w:type="dxa"/>
            <w:tcBorders>
              <w:left w:val="single" w:sz="16" w:space="0" w:color="000000"/>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029" w:type="dxa"/>
            <w:tcBorders>
              <w:bottom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Survived</w:t>
            </w:r>
          </w:p>
        </w:tc>
      </w:tr>
      <w:tr w:rsidR="008A0B94" w:rsidRPr="008A0B94">
        <w:tblPrEx>
          <w:tblCellMar>
            <w:top w:w="0" w:type="dxa"/>
            <w:bottom w:w="0" w:type="dxa"/>
          </w:tblCellMar>
        </w:tblPrEx>
        <w:trPr>
          <w:cantSplit/>
        </w:trPr>
        <w:tc>
          <w:tcPr>
            <w:tcW w:w="1183" w:type="dxa"/>
            <w:tcBorders>
              <w:top w:val="single" w:sz="16" w:space="0" w:color="000000"/>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8A0B94">
              <w:rPr>
                <w:rFonts w:ascii="Arial" w:hAnsi="Arial" w:cs="Arial"/>
                <w:color w:val="000000"/>
                <w:sz w:val="18"/>
                <w:szCs w:val="18"/>
                <w:lang w:val="en-AU"/>
              </w:rPr>
              <w:t>Pclass</w:t>
            </w:r>
            <w:proofErr w:type="spellEnd"/>
          </w:p>
        </w:tc>
        <w:tc>
          <w:tcPr>
            <w:tcW w:w="1029" w:type="dxa"/>
            <w:tcBorders>
              <w:top w:val="single" w:sz="16" w:space="0" w:color="000000"/>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5.470</w:t>
            </w:r>
          </w:p>
        </w:tc>
        <w:tc>
          <w:tcPr>
            <w:tcW w:w="1029" w:type="dxa"/>
            <w:tcBorders>
              <w:top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4.224</w:t>
            </w:r>
          </w:p>
        </w:tc>
      </w:tr>
      <w:tr w:rsidR="008A0B94" w:rsidRPr="008A0B94">
        <w:tblPrEx>
          <w:tblCellMar>
            <w:top w:w="0" w:type="dxa"/>
            <w:bottom w:w="0" w:type="dxa"/>
          </w:tblCellMar>
        </w:tblPrEx>
        <w:trPr>
          <w:cantSplit/>
        </w:trPr>
        <w:tc>
          <w:tcPr>
            <w:tcW w:w="1183"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Sex</w:t>
            </w:r>
          </w:p>
        </w:tc>
        <w:tc>
          <w:tcPr>
            <w:tcW w:w="1029"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7.115</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10.626</w:t>
            </w:r>
          </w:p>
        </w:tc>
      </w:tr>
      <w:tr w:rsidR="008A0B94" w:rsidRPr="008A0B94">
        <w:tblPrEx>
          <w:tblCellMar>
            <w:top w:w="0" w:type="dxa"/>
            <w:bottom w:w="0" w:type="dxa"/>
          </w:tblCellMar>
        </w:tblPrEx>
        <w:trPr>
          <w:cantSplit/>
        </w:trPr>
        <w:tc>
          <w:tcPr>
            <w:tcW w:w="1183"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Age</w:t>
            </w:r>
          </w:p>
        </w:tc>
        <w:tc>
          <w:tcPr>
            <w:tcW w:w="1029"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.325</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.289</w:t>
            </w:r>
          </w:p>
        </w:tc>
      </w:tr>
      <w:tr w:rsidR="008A0B94" w:rsidRPr="008A0B94">
        <w:tblPrEx>
          <w:tblCellMar>
            <w:top w:w="0" w:type="dxa"/>
            <w:bottom w:w="0" w:type="dxa"/>
          </w:tblCellMar>
        </w:tblPrEx>
        <w:trPr>
          <w:cantSplit/>
        </w:trPr>
        <w:tc>
          <w:tcPr>
            <w:tcW w:w="1183"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Parch</w:t>
            </w:r>
          </w:p>
        </w:tc>
        <w:tc>
          <w:tcPr>
            <w:tcW w:w="1029"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.068</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-.168</w:t>
            </w:r>
          </w:p>
        </w:tc>
      </w:tr>
      <w:tr w:rsidR="008A0B94" w:rsidRPr="008A0B94">
        <w:tblPrEx>
          <w:tblCellMar>
            <w:top w:w="0" w:type="dxa"/>
            <w:bottom w:w="0" w:type="dxa"/>
          </w:tblCellMar>
        </w:tblPrEx>
        <w:trPr>
          <w:cantSplit/>
        </w:trPr>
        <w:tc>
          <w:tcPr>
            <w:tcW w:w="1183" w:type="dxa"/>
            <w:tcBorders>
              <w:top w:val="nil"/>
              <w:left w:val="single" w:sz="16" w:space="0" w:color="000000"/>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Embarked</w:t>
            </w:r>
          </w:p>
        </w:tc>
        <w:tc>
          <w:tcPr>
            <w:tcW w:w="1029"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3.942</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3.669</w:t>
            </w:r>
          </w:p>
        </w:tc>
      </w:tr>
      <w:tr w:rsidR="008A0B94" w:rsidRPr="008A0B94">
        <w:tblPrEx>
          <w:tblCellMar>
            <w:top w:w="0" w:type="dxa"/>
            <w:bottom w:w="0" w:type="dxa"/>
          </w:tblCellMar>
        </w:tblPrEx>
        <w:trPr>
          <w:cantSplit/>
        </w:trPr>
        <w:tc>
          <w:tcPr>
            <w:tcW w:w="1183" w:type="dxa"/>
            <w:tcBorders>
              <w:top w:val="nil"/>
              <w:left w:val="single" w:sz="16" w:space="0" w:color="000000"/>
              <w:bottom w:val="single" w:sz="16" w:space="0" w:color="000000"/>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(Constant)</w:t>
            </w:r>
          </w:p>
        </w:tc>
        <w:tc>
          <w:tcPr>
            <w:tcW w:w="1029" w:type="dxa"/>
            <w:tcBorders>
              <w:top w:val="nil"/>
              <w:left w:val="single" w:sz="16" w:space="0" w:color="000000"/>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-21.800</w:t>
            </w:r>
          </w:p>
        </w:tc>
        <w:tc>
          <w:tcPr>
            <w:tcW w:w="1029" w:type="dxa"/>
            <w:tcBorders>
              <w:top w:val="nil"/>
              <w:bottom w:val="single" w:sz="16" w:space="0" w:color="000000"/>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-22.137</w:t>
            </w:r>
          </w:p>
        </w:tc>
      </w:tr>
      <w:tr w:rsidR="008A0B94" w:rsidRPr="008A0B94">
        <w:tblPrEx>
          <w:tblCellMar>
            <w:top w:w="0" w:type="dxa"/>
            <w:bottom w:w="0" w:type="dxa"/>
          </w:tblCellMar>
        </w:tblPrEx>
        <w:trPr>
          <w:cantSplit/>
        </w:trPr>
        <w:tc>
          <w:tcPr>
            <w:tcW w:w="3241" w:type="dxa"/>
            <w:gridSpan w:val="3"/>
            <w:tcBorders>
              <w:top w:val="nil"/>
              <w:left w:val="nil"/>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Fisher's linear discriminant functions</w:t>
            </w:r>
          </w:p>
        </w:tc>
      </w:tr>
    </w:tbl>
    <w:p w:rsidR="008A0B94" w:rsidRPr="008A0B94" w:rsidRDefault="008A0B94" w:rsidP="008A0B94">
      <w:pPr>
        <w:autoSpaceDE w:val="0"/>
        <w:autoSpaceDN w:val="0"/>
        <w:adjustRightInd w:val="0"/>
        <w:spacing w:after="0" w:line="400" w:lineRule="atLeast"/>
        <w:rPr>
          <w:rFonts w:ascii="Times New Roman" w:hAnsi="Times New Roman" w:cs="Times New Roman"/>
          <w:sz w:val="24"/>
          <w:szCs w:val="24"/>
          <w:lang w:val="en-AU"/>
        </w:rPr>
      </w:pPr>
    </w:p>
    <w:p w:rsidR="008A0B94" w:rsidRPr="008A0B94" w:rsidRDefault="008A0B94" w:rsidP="008A0B94">
      <w:pPr>
        <w:autoSpaceDE w:val="0"/>
        <w:autoSpaceDN w:val="0"/>
        <w:adjustRightInd w:val="0"/>
        <w:spacing w:after="0" w:line="240" w:lineRule="auto"/>
        <w:rPr>
          <w:rFonts w:ascii="Times New Roman" w:hAnsi="Times New Roman" w:cs="Times New Roman"/>
          <w:sz w:val="24"/>
          <w:szCs w:val="24"/>
          <w:lang w:val="en-AU"/>
        </w:rPr>
      </w:pPr>
    </w:p>
    <w:tbl>
      <w:tblPr>
        <w:tblW w:w="73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2"/>
        <w:gridCol w:w="799"/>
        <w:gridCol w:w="999"/>
        <w:gridCol w:w="1384"/>
        <w:gridCol w:w="1384"/>
        <w:gridCol w:w="1029"/>
      </w:tblGrid>
      <w:tr w:rsidR="008A0B94" w:rsidRPr="008A0B94">
        <w:tblPrEx>
          <w:tblCellMar>
            <w:top w:w="0" w:type="dxa"/>
            <w:bottom w:w="0" w:type="dxa"/>
          </w:tblCellMar>
        </w:tblPrEx>
        <w:trPr>
          <w:cantSplit/>
        </w:trPr>
        <w:tc>
          <w:tcPr>
            <w:tcW w:w="7314" w:type="dxa"/>
            <w:gridSpan w:val="6"/>
            <w:tcBorders>
              <w:top w:val="nil"/>
              <w:left w:val="nil"/>
              <w:bottom w:val="nil"/>
              <w:right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b/>
                <w:bCs/>
                <w:color w:val="000000"/>
                <w:sz w:val="18"/>
                <w:szCs w:val="18"/>
                <w:lang w:val="en-AU"/>
              </w:rPr>
              <w:t xml:space="preserve">Classification </w:t>
            </w:r>
            <w:proofErr w:type="spellStart"/>
            <w:r w:rsidRPr="008A0B94">
              <w:rPr>
                <w:rFonts w:ascii="Arial" w:hAnsi="Arial" w:cs="Arial"/>
                <w:b/>
                <w:bCs/>
                <w:color w:val="000000"/>
                <w:sz w:val="18"/>
                <w:szCs w:val="18"/>
                <w:lang w:val="en-AU"/>
              </w:rPr>
              <w:t>Results</w:t>
            </w:r>
            <w:r w:rsidRPr="008A0B94">
              <w:rPr>
                <w:rFonts w:ascii="Arial" w:hAnsi="Arial" w:cs="Arial"/>
                <w:b/>
                <w:bCs/>
                <w:color w:val="000000"/>
                <w:sz w:val="18"/>
                <w:szCs w:val="18"/>
                <w:vertAlign w:val="superscript"/>
                <w:lang w:val="en-AU"/>
              </w:rPr>
              <w:t>a,c</w:t>
            </w:r>
            <w:proofErr w:type="spellEnd"/>
          </w:p>
        </w:tc>
      </w:tr>
      <w:tr w:rsidR="008A0B94" w:rsidRPr="008A0B94">
        <w:tblPrEx>
          <w:tblCellMar>
            <w:top w:w="0" w:type="dxa"/>
            <w:bottom w:w="0" w:type="dxa"/>
          </w:tblCellMar>
        </w:tblPrEx>
        <w:trPr>
          <w:cantSplit/>
        </w:trPr>
        <w:tc>
          <w:tcPr>
            <w:tcW w:w="1721" w:type="dxa"/>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vMerge w:val="restart"/>
            <w:tcBorders>
              <w:top w:val="single" w:sz="16" w:space="0" w:color="000000"/>
              <w:left w:val="nil"/>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2766" w:type="dxa"/>
            <w:gridSpan w:val="2"/>
            <w:tcBorders>
              <w:top w:val="single" w:sz="16" w:space="0" w:color="000000"/>
              <w:lef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Predicted Group Membership</w:t>
            </w:r>
          </w:p>
        </w:tc>
        <w:tc>
          <w:tcPr>
            <w:tcW w:w="1029" w:type="dxa"/>
            <w:vMerge w:val="restart"/>
            <w:tcBorders>
              <w:top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Total</w:t>
            </w:r>
          </w:p>
        </w:tc>
      </w:tr>
      <w:tr w:rsidR="008A0B94" w:rsidRPr="008A0B94">
        <w:tblPrEx>
          <w:tblCellMar>
            <w:top w:w="0" w:type="dxa"/>
            <w:bottom w:w="0" w:type="dxa"/>
          </w:tblCellMar>
        </w:tblPrEx>
        <w:trPr>
          <w:cantSplit/>
        </w:trPr>
        <w:tc>
          <w:tcPr>
            <w:tcW w:w="1721" w:type="dxa"/>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vMerge/>
            <w:tcBorders>
              <w:top w:val="single" w:sz="16" w:space="0" w:color="000000"/>
              <w:left w:val="nil"/>
              <w:bottom w:val="nil"/>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1383" w:type="dxa"/>
            <w:tcBorders>
              <w:left w:val="single" w:sz="16" w:space="0" w:color="000000"/>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383" w:type="dxa"/>
            <w:tcBorders>
              <w:bottom w:val="single" w:sz="16" w:space="0" w:color="000000"/>
            </w:tcBorders>
            <w:shd w:val="clear" w:color="auto" w:fill="FFFFFF"/>
            <w:vAlign w:val="bottom"/>
          </w:tcPr>
          <w:p w:rsidR="008A0B94" w:rsidRPr="008A0B94" w:rsidRDefault="008A0B94" w:rsidP="008A0B94">
            <w:pPr>
              <w:autoSpaceDE w:val="0"/>
              <w:autoSpaceDN w:val="0"/>
              <w:adjustRightInd w:val="0"/>
              <w:spacing w:after="0" w:line="320" w:lineRule="atLeast"/>
              <w:ind w:left="60" w:right="60"/>
              <w:jc w:val="center"/>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1029" w:type="dxa"/>
            <w:vMerge/>
            <w:tcBorders>
              <w:top w:val="single" w:sz="16" w:space="0" w:color="000000"/>
              <w:right w:val="single" w:sz="16" w:space="0" w:color="000000"/>
            </w:tcBorders>
            <w:shd w:val="clear" w:color="auto" w:fill="FFFFFF"/>
            <w:vAlign w:val="bottom"/>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r>
      <w:tr w:rsidR="008A0B94" w:rsidRPr="008A0B94">
        <w:tblPrEx>
          <w:tblCellMar>
            <w:top w:w="0" w:type="dxa"/>
            <w:bottom w:w="0" w:type="dxa"/>
          </w:tblCellMar>
        </w:tblPrEx>
        <w:trPr>
          <w:cantSplit/>
        </w:trPr>
        <w:tc>
          <w:tcPr>
            <w:tcW w:w="1721" w:type="dxa"/>
            <w:vMerge w:val="restart"/>
            <w:tcBorders>
              <w:top w:val="single" w:sz="16" w:space="0" w:color="000000"/>
              <w:left w:val="single" w:sz="16" w:space="0" w:color="000000"/>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Original</w:t>
            </w:r>
          </w:p>
        </w:tc>
        <w:tc>
          <w:tcPr>
            <w:tcW w:w="799" w:type="dxa"/>
            <w:vMerge w:val="restart"/>
            <w:tcBorders>
              <w:top w:val="single" w:sz="16" w:space="0" w:color="000000"/>
              <w:left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Count</w:t>
            </w:r>
          </w:p>
        </w:tc>
        <w:tc>
          <w:tcPr>
            <w:tcW w:w="999" w:type="dxa"/>
            <w:tcBorders>
              <w:top w:val="single" w:sz="16" w:space="0" w:color="000000"/>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383" w:type="dxa"/>
            <w:tcBorders>
              <w:top w:val="single" w:sz="16" w:space="0" w:color="000000"/>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443</w:t>
            </w:r>
          </w:p>
        </w:tc>
        <w:tc>
          <w:tcPr>
            <w:tcW w:w="1383" w:type="dxa"/>
            <w:tcBorders>
              <w:top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106</w:t>
            </w:r>
          </w:p>
        </w:tc>
        <w:tc>
          <w:tcPr>
            <w:tcW w:w="1029" w:type="dxa"/>
            <w:tcBorders>
              <w:top w:val="single" w:sz="16" w:space="0" w:color="000000"/>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549</w:t>
            </w:r>
          </w:p>
        </w:tc>
      </w:tr>
      <w:tr w:rsidR="008A0B94" w:rsidRPr="008A0B94">
        <w:tblPrEx>
          <w:tblCellMar>
            <w:top w:w="0" w:type="dxa"/>
            <w:bottom w:w="0" w:type="dxa"/>
          </w:tblCellMar>
        </w:tblPrEx>
        <w:trPr>
          <w:cantSplit/>
        </w:trPr>
        <w:tc>
          <w:tcPr>
            <w:tcW w:w="1721" w:type="dxa"/>
            <w:vMerge/>
            <w:tcBorders>
              <w:top w:val="single" w:sz="16" w:space="0" w:color="000000"/>
              <w:left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tcBorders>
              <w:top w:val="single" w:sz="16" w:space="0" w:color="000000"/>
              <w:left w:val="nil"/>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tcBorders>
              <w:top w:val="nil"/>
              <w:left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1383" w:type="dxa"/>
            <w:tcBorders>
              <w:top w:val="nil"/>
              <w:lef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88</w:t>
            </w:r>
          </w:p>
        </w:tc>
        <w:tc>
          <w:tcPr>
            <w:tcW w:w="1383" w:type="dxa"/>
            <w:tcBorders>
              <w:top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254</w:t>
            </w:r>
          </w:p>
        </w:tc>
        <w:tc>
          <w:tcPr>
            <w:tcW w:w="1029" w:type="dxa"/>
            <w:tcBorders>
              <w:top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342</w:t>
            </w:r>
          </w:p>
        </w:tc>
      </w:tr>
      <w:tr w:rsidR="008A0B94" w:rsidRPr="008A0B94">
        <w:tblPrEx>
          <w:tblCellMar>
            <w:top w:w="0" w:type="dxa"/>
            <w:bottom w:w="0" w:type="dxa"/>
          </w:tblCellMar>
        </w:tblPrEx>
        <w:trPr>
          <w:cantSplit/>
        </w:trPr>
        <w:tc>
          <w:tcPr>
            <w:tcW w:w="1721" w:type="dxa"/>
            <w:vMerge/>
            <w:tcBorders>
              <w:top w:val="single" w:sz="16" w:space="0" w:color="000000"/>
              <w:left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val="restart"/>
            <w:tcBorders>
              <w:top w:val="nil"/>
              <w:left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w:t>
            </w:r>
          </w:p>
        </w:tc>
        <w:tc>
          <w:tcPr>
            <w:tcW w:w="99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383"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80.7</w:t>
            </w:r>
          </w:p>
        </w:tc>
        <w:tc>
          <w:tcPr>
            <w:tcW w:w="1383" w:type="dxa"/>
            <w:tcBorders>
              <w:top w:val="nil"/>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19.3</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100.0</w:t>
            </w:r>
          </w:p>
        </w:tc>
      </w:tr>
      <w:tr w:rsidR="008A0B94" w:rsidRPr="008A0B94">
        <w:tblPrEx>
          <w:tblCellMar>
            <w:top w:w="0" w:type="dxa"/>
            <w:bottom w:w="0" w:type="dxa"/>
          </w:tblCellMar>
        </w:tblPrEx>
        <w:trPr>
          <w:cantSplit/>
        </w:trPr>
        <w:tc>
          <w:tcPr>
            <w:tcW w:w="1721" w:type="dxa"/>
            <w:vMerge/>
            <w:tcBorders>
              <w:top w:val="single" w:sz="16" w:space="0" w:color="000000"/>
              <w:left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tcBorders>
              <w:top w:val="nil"/>
              <w:left w:val="nil"/>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tcBorders>
              <w:top w:val="nil"/>
              <w:left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1383" w:type="dxa"/>
            <w:tcBorders>
              <w:top w:val="nil"/>
              <w:lef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25.7</w:t>
            </w:r>
          </w:p>
        </w:tc>
        <w:tc>
          <w:tcPr>
            <w:tcW w:w="1383" w:type="dxa"/>
            <w:tcBorders>
              <w:top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74.3</w:t>
            </w:r>
          </w:p>
        </w:tc>
        <w:tc>
          <w:tcPr>
            <w:tcW w:w="1029" w:type="dxa"/>
            <w:tcBorders>
              <w:top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100.0</w:t>
            </w:r>
          </w:p>
        </w:tc>
      </w:tr>
      <w:tr w:rsidR="008A0B94" w:rsidRPr="008A0B94">
        <w:tblPrEx>
          <w:tblCellMar>
            <w:top w:w="0" w:type="dxa"/>
            <w:bottom w:w="0" w:type="dxa"/>
          </w:tblCellMar>
        </w:tblPrEx>
        <w:trPr>
          <w:cantSplit/>
        </w:trPr>
        <w:tc>
          <w:tcPr>
            <w:tcW w:w="1721" w:type="dxa"/>
            <w:vMerge w:val="restart"/>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Cross-</w:t>
            </w:r>
            <w:proofErr w:type="spellStart"/>
            <w:r w:rsidRPr="008A0B94">
              <w:rPr>
                <w:rFonts w:ascii="Arial" w:hAnsi="Arial" w:cs="Arial"/>
                <w:color w:val="000000"/>
                <w:sz w:val="18"/>
                <w:szCs w:val="18"/>
                <w:lang w:val="en-AU"/>
              </w:rPr>
              <w:t>validated</w:t>
            </w:r>
            <w:r w:rsidRPr="008A0B94">
              <w:rPr>
                <w:rFonts w:ascii="Arial" w:hAnsi="Arial" w:cs="Arial"/>
                <w:color w:val="000000"/>
                <w:sz w:val="18"/>
                <w:szCs w:val="18"/>
                <w:vertAlign w:val="superscript"/>
                <w:lang w:val="en-AU"/>
              </w:rPr>
              <w:t>b</w:t>
            </w:r>
            <w:proofErr w:type="spellEnd"/>
          </w:p>
        </w:tc>
        <w:tc>
          <w:tcPr>
            <w:tcW w:w="799" w:type="dxa"/>
            <w:vMerge w:val="restart"/>
            <w:tcBorders>
              <w:top w:val="nil"/>
              <w:left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Count</w:t>
            </w:r>
          </w:p>
        </w:tc>
        <w:tc>
          <w:tcPr>
            <w:tcW w:w="99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383"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442</w:t>
            </w:r>
          </w:p>
        </w:tc>
        <w:tc>
          <w:tcPr>
            <w:tcW w:w="1383" w:type="dxa"/>
            <w:tcBorders>
              <w:top w:val="nil"/>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107</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549</w:t>
            </w:r>
          </w:p>
        </w:tc>
      </w:tr>
      <w:tr w:rsidR="008A0B94" w:rsidRPr="008A0B94">
        <w:tblPrEx>
          <w:tblCellMar>
            <w:top w:w="0" w:type="dxa"/>
            <w:bottom w:w="0" w:type="dxa"/>
          </w:tblCellMar>
        </w:tblPrEx>
        <w:trPr>
          <w:cantSplit/>
        </w:trPr>
        <w:tc>
          <w:tcPr>
            <w:tcW w:w="1721"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tcBorders>
              <w:top w:val="nil"/>
              <w:left w:val="nil"/>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tcBorders>
              <w:top w:val="nil"/>
              <w:left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1383" w:type="dxa"/>
            <w:tcBorders>
              <w:top w:val="nil"/>
              <w:lef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88</w:t>
            </w:r>
          </w:p>
        </w:tc>
        <w:tc>
          <w:tcPr>
            <w:tcW w:w="1383" w:type="dxa"/>
            <w:tcBorders>
              <w:top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254</w:t>
            </w:r>
          </w:p>
        </w:tc>
        <w:tc>
          <w:tcPr>
            <w:tcW w:w="1029" w:type="dxa"/>
            <w:tcBorders>
              <w:top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342</w:t>
            </w:r>
          </w:p>
        </w:tc>
      </w:tr>
      <w:tr w:rsidR="008A0B94" w:rsidRPr="008A0B94">
        <w:tblPrEx>
          <w:tblCellMar>
            <w:top w:w="0" w:type="dxa"/>
            <w:bottom w:w="0" w:type="dxa"/>
          </w:tblCellMar>
        </w:tblPrEx>
        <w:trPr>
          <w:cantSplit/>
        </w:trPr>
        <w:tc>
          <w:tcPr>
            <w:tcW w:w="1721"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val="restart"/>
            <w:tcBorders>
              <w:top w:val="nil"/>
              <w:left w:val="nil"/>
              <w:bottom w:val="single" w:sz="16" w:space="0" w:color="000000"/>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w:t>
            </w:r>
          </w:p>
        </w:tc>
        <w:tc>
          <w:tcPr>
            <w:tcW w:w="999" w:type="dxa"/>
            <w:tcBorders>
              <w:top w:val="nil"/>
              <w:left w:val="nil"/>
              <w:bottom w:val="nil"/>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Failed</w:t>
            </w:r>
          </w:p>
        </w:tc>
        <w:tc>
          <w:tcPr>
            <w:tcW w:w="1383" w:type="dxa"/>
            <w:tcBorders>
              <w:top w:val="nil"/>
              <w:left w:val="single" w:sz="16" w:space="0" w:color="000000"/>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80.5</w:t>
            </w:r>
          </w:p>
        </w:tc>
        <w:tc>
          <w:tcPr>
            <w:tcW w:w="1383" w:type="dxa"/>
            <w:tcBorders>
              <w:top w:val="nil"/>
              <w:bottom w:val="nil"/>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19.5</w:t>
            </w:r>
          </w:p>
        </w:tc>
        <w:tc>
          <w:tcPr>
            <w:tcW w:w="1029" w:type="dxa"/>
            <w:tcBorders>
              <w:top w:val="nil"/>
              <w:bottom w:val="nil"/>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100.0</w:t>
            </w:r>
          </w:p>
        </w:tc>
      </w:tr>
      <w:tr w:rsidR="008A0B94" w:rsidRPr="008A0B94">
        <w:tblPrEx>
          <w:tblCellMar>
            <w:top w:w="0" w:type="dxa"/>
            <w:bottom w:w="0" w:type="dxa"/>
          </w:tblCellMar>
        </w:tblPrEx>
        <w:trPr>
          <w:cantSplit/>
        </w:trPr>
        <w:tc>
          <w:tcPr>
            <w:tcW w:w="1721" w:type="dxa"/>
            <w:vMerge/>
            <w:tcBorders>
              <w:top w:val="nil"/>
              <w:left w:val="single" w:sz="16" w:space="0" w:color="000000"/>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799" w:type="dxa"/>
            <w:vMerge/>
            <w:tcBorders>
              <w:top w:val="nil"/>
              <w:left w:val="nil"/>
              <w:bottom w:val="single" w:sz="16" w:space="0" w:color="000000"/>
              <w:right w:val="nil"/>
            </w:tcBorders>
            <w:shd w:val="clear" w:color="auto" w:fill="FFFFFF"/>
          </w:tcPr>
          <w:p w:rsidR="008A0B94" w:rsidRPr="008A0B94" w:rsidRDefault="008A0B94" w:rsidP="008A0B94">
            <w:pPr>
              <w:autoSpaceDE w:val="0"/>
              <w:autoSpaceDN w:val="0"/>
              <w:adjustRightInd w:val="0"/>
              <w:spacing w:after="0" w:line="240" w:lineRule="auto"/>
              <w:rPr>
                <w:rFonts w:ascii="Arial" w:hAnsi="Arial" w:cs="Arial"/>
                <w:color w:val="000000"/>
                <w:sz w:val="18"/>
                <w:szCs w:val="18"/>
                <w:lang w:val="en-AU"/>
              </w:rPr>
            </w:pPr>
          </w:p>
        </w:tc>
        <w:tc>
          <w:tcPr>
            <w:tcW w:w="999" w:type="dxa"/>
            <w:tcBorders>
              <w:top w:val="nil"/>
              <w:left w:val="nil"/>
              <w:bottom w:val="single" w:sz="16" w:space="0" w:color="000000"/>
              <w:right w:val="single" w:sz="16" w:space="0" w:color="000000"/>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Survived</w:t>
            </w:r>
          </w:p>
        </w:tc>
        <w:tc>
          <w:tcPr>
            <w:tcW w:w="1383" w:type="dxa"/>
            <w:tcBorders>
              <w:top w:val="nil"/>
              <w:left w:val="single" w:sz="16" w:space="0" w:color="000000"/>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25.7</w:t>
            </w:r>
          </w:p>
        </w:tc>
        <w:tc>
          <w:tcPr>
            <w:tcW w:w="1383" w:type="dxa"/>
            <w:tcBorders>
              <w:top w:val="nil"/>
              <w:bottom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74.3</w:t>
            </w:r>
          </w:p>
        </w:tc>
        <w:tc>
          <w:tcPr>
            <w:tcW w:w="1029" w:type="dxa"/>
            <w:tcBorders>
              <w:top w:val="nil"/>
              <w:bottom w:val="single" w:sz="16" w:space="0" w:color="000000"/>
              <w:right w:val="single" w:sz="16" w:space="0" w:color="000000"/>
            </w:tcBorders>
            <w:shd w:val="clear" w:color="auto" w:fill="FFFFFF"/>
            <w:vAlign w:val="center"/>
          </w:tcPr>
          <w:p w:rsidR="008A0B94" w:rsidRPr="008A0B94" w:rsidRDefault="008A0B94" w:rsidP="008A0B94">
            <w:pPr>
              <w:autoSpaceDE w:val="0"/>
              <w:autoSpaceDN w:val="0"/>
              <w:adjustRightInd w:val="0"/>
              <w:spacing w:after="0" w:line="320" w:lineRule="atLeast"/>
              <w:ind w:left="60" w:right="60"/>
              <w:jc w:val="right"/>
              <w:rPr>
                <w:rFonts w:ascii="Arial" w:hAnsi="Arial" w:cs="Arial"/>
                <w:color w:val="000000"/>
                <w:sz w:val="18"/>
                <w:szCs w:val="18"/>
                <w:lang w:val="en-AU"/>
              </w:rPr>
            </w:pPr>
            <w:r w:rsidRPr="008A0B94">
              <w:rPr>
                <w:rFonts w:ascii="Arial" w:hAnsi="Arial" w:cs="Arial"/>
                <w:color w:val="000000"/>
                <w:sz w:val="18"/>
                <w:szCs w:val="18"/>
                <w:lang w:val="en-AU"/>
              </w:rPr>
              <w:t>100.0</w:t>
            </w:r>
          </w:p>
        </w:tc>
      </w:tr>
      <w:tr w:rsidR="008A0B94" w:rsidRPr="008A0B94">
        <w:tblPrEx>
          <w:tblCellMar>
            <w:top w:w="0" w:type="dxa"/>
            <w:bottom w:w="0" w:type="dxa"/>
          </w:tblCellMar>
        </w:tblPrEx>
        <w:trPr>
          <w:cantSplit/>
        </w:trPr>
        <w:tc>
          <w:tcPr>
            <w:tcW w:w="7314" w:type="dxa"/>
            <w:gridSpan w:val="6"/>
            <w:tcBorders>
              <w:top w:val="nil"/>
              <w:left w:val="nil"/>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proofErr w:type="gramStart"/>
            <w:r w:rsidRPr="008A0B94">
              <w:rPr>
                <w:rFonts w:ascii="Arial" w:hAnsi="Arial" w:cs="Arial"/>
                <w:color w:val="000000"/>
                <w:sz w:val="18"/>
                <w:szCs w:val="18"/>
                <w:lang w:val="en-AU"/>
              </w:rPr>
              <w:t>a. 78.2</w:t>
            </w:r>
            <w:proofErr w:type="gramEnd"/>
            <w:r w:rsidRPr="008A0B94">
              <w:rPr>
                <w:rFonts w:ascii="Arial" w:hAnsi="Arial" w:cs="Arial"/>
                <w:color w:val="000000"/>
                <w:sz w:val="18"/>
                <w:szCs w:val="18"/>
                <w:lang w:val="en-AU"/>
              </w:rPr>
              <w:t>% of original grouped cases correctly classified.</w:t>
            </w:r>
          </w:p>
        </w:tc>
      </w:tr>
      <w:tr w:rsidR="008A0B94" w:rsidRPr="008A0B94">
        <w:tblPrEx>
          <w:tblCellMar>
            <w:top w:w="0" w:type="dxa"/>
            <w:bottom w:w="0" w:type="dxa"/>
          </w:tblCellMar>
        </w:tblPrEx>
        <w:trPr>
          <w:cantSplit/>
        </w:trPr>
        <w:tc>
          <w:tcPr>
            <w:tcW w:w="7314" w:type="dxa"/>
            <w:gridSpan w:val="6"/>
            <w:tcBorders>
              <w:top w:val="nil"/>
              <w:left w:val="nil"/>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r w:rsidRPr="008A0B94">
              <w:rPr>
                <w:rFonts w:ascii="Arial" w:hAnsi="Arial" w:cs="Arial"/>
                <w:color w:val="000000"/>
                <w:sz w:val="18"/>
                <w:szCs w:val="18"/>
                <w:lang w:val="en-AU"/>
              </w:rPr>
              <w:t>b. Cross validation is done only for those cases in the analysis. In cross validation, each case is classified by the functions derived from all cases other than that case.</w:t>
            </w:r>
          </w:p>
        </w:tc>
      </w:tr>
      <w:tr w:rsidR="008A0B94" w:rsidRPr="008A0B94">
        <w:tblPrEx>
          <w:tblCellMar>
            <w:top w:w="0" w:type="dxa"/>
            <w:bottom w:w="0" w:type="dxa"/>
          </w:tblCellMar>
        </w:tblPrEx>
        <w:trPr>
          <w:cantSplit/>
        </w:trPr>
        <w:tc>
          <w:tcPr>
            <w:tcW w:w="7314" w:type="dxa"/>
            <w:gridSpan w:val="6"/>
            <w:tcBorders>
              <w:top w:val="nil"/>
              <w:left w:val="nil"/>
              <w:bottom w:val="nil"/>
              <w:right w:val="nil"/>
            </w:tcBorders>
            <w:shd w:val="clear" w:color="auto" w:fill="FFFFFF"/>
          </w:tcPr>
          <w:p w:rsidR="008A0B94" w:rsidRPr="008A0B94" w:rsidRDefault="008A0B94" w:rsidP="008A0B94">
            <w:pPr>
              <w:autoSpaceDE w:val="0"/>
              <w:autoSpaceDN w:val="0"/>
              <w:adjustRightInd w:val="0"/>
              <w:spacing w:after="0" w:line="320" w:lineRule="atLeast"/>
              <w:ind w:left="60" w:right="60"/>
              <w:rPr>
                <w:rFonts w:ascii="Arial" w:hAnsi="Arial" w:cs="Arial"/>
                <w:color w:val="000000"/>
                <w:sz w:val="18"/>
                <w:szCs w:val="18"/>
                <w:lang w:val="en-AU"/>
              </w:rPr>
            </w:pPr>
            <w:proofErr w:type="gramStart"/>
            <w:r w:rsidRPr="008A0B94">
              <w:rPr>
                <w:rFonts w:ascii="Arial" w:hAnsi="Arial" w:cs="Arial"/>
                <w:color w:val="000000"/>
                <w:sz w:val="18"/>
                <w:szCs w:val="18"/>
                <w:lang w:val="en-AU"/>
              </w:rPr>
              <w:t>c. 78.1</w:t>
            </w:r>
            <w:proofErr w:type="gramEnd"/>
            <w:r w:rsidRPr="008A0B94">
              <w:rPr>
                <w:rFonts w:ascii="Arial" w:hAnsi="Arial" w:cs="Arial"/>
                <w:color w:val="000000"/>
                <w:sz w:val="18"/>
                <w:szCs w:val="18"/>
                <w:lang w:val="en-AU"/>
              </w:rPr>
              <w:t>% of cross-validated grouped cases correctly classified.</w:t>
            </w:r>
          </w:p>
        </w:tc>
      </w:tr>
    </w:tbl>
    <w:p w:rsidR="008A0B94" w:rsidRDefault="008A0B94" w:rsidP="008A0B94">
      <w:pPr>
        <w:autoSpaceDE w:val="0"/>
        <w:autoSpaceDN w:val="0"/>
        <w:adjustRightInd w:val="0"/>
        <w:spacing w:after="0" w:line="400" w:lineRule="atLeast"/>
        <w:rPr>
          <w:rFonts w:ascii="Times New Roman" w:hAnsi="Times New Roman" w:cs="Times New Roman"/>
          <w:sz w:val="24"/>
          <w:szCs w:val="24"/>
          <w:lang w:val="en-AU"/>
        </w:rPr>
      </w:pPr>
    </w:p>
    <w:p w:rsidR="008A0B94" w:rsidRPr="002337E7" w:rsidRDefault="008A0B94" w:rsidP="002337E7">
      <w:pPr>
        <w:ind w:left="360"/>
        <w:rPr>
          <w:rFonts w:eastAsia="맑은 고딕"/>
          <w:lang w:eastAsia="ko-KR"/>
        </w:rPr>
      </w:pPr>
      <w:r w:rsidRPr="002337E7">
        <w:rPr>
          <w:rFonts w:eastAsia="맑은 고딕"/>
          <w:lang w:eastAsia="ko-KR"/>
        </w:rPr>
        <w:t>For the full result, please refer to the attached SPSS output.</w:t>
      </w:r>
    </w:p>
    <w:p w:rsidR="004E35CC" w:rsidRDefault="008A0B94" w:rsidP="002337E7">
      <w:pPr>
        <w:ind w:left="360"/>
        <w:rPr>
          <w:rFonts w:eastAsia="맑은 고딕"/>
          <w:lang w:eastAsia="ko-KR"/>
        </w:rPr>
      </w:pPr>
      <w:r w:rsidRPr="002337E7">
        <w:rPr>
          <w:rFonts w:eastAsia="맑은 고딕"/>
          <w:lang w:eastAsia="ko-KR"/>
        </w:rPr>
        <w:t xml:space="preserve">Finally, I apply the Fisher’s linear discriminant function to the test set. Of the two functions, whichever </w:t>
      </w:r>
      <w:r w:rsidR="002337E7" w:rsidRPr="002337E7">
        <w:rPr>
          <w:rFonts w:eastAsia="맑은 고딕"/>
          <w:lang w:eastAsia="ko-KR"/>
        </w:rPr>
        <w:t>group function produce</w:t>
      </w:r>
      <w:r w:rsidRPr="002337E7">
        <w:rPr>
          <w:rFonts w:eastAsia="맑은 고딕"/>
          <w:lang w:eastAsia="ko-KR"/>
        </w:rPr>
        <w:t xml:space="preserve">s the </w:t>
      </w:r>
      <w:r w:rsidR="002337E7" w:rsidRPr="002337E7">
        <w:rPr>
          <w:rFonts w:eastAsia="맑은 고딕"/>
          <w:lang w:eastAsia="ko-KR"/>
        </w:rPr>
        <w:t>larger value is where the observation or data-point sits in.</w:t>
      </w:r>
      <w:r w:rsidR="002337E7">
        <w:rPr>
          <w:rFonts w:eastAsia="맑은 고딕"/>
          <w:lang w:eastAsia="ko-KR"/>
        </w:rPr>
        <w:t xml:space="preserve"> The results are in the attached spreadsheet. According to Kaggle, this is 75.598</w:t>
      </w:r>
      <w:r w:rsidR="004E35CC">
        <w:rPr>
          <w:rFonts w:eastAsia="맑은 고딕"/>
          <w:lang w:eastAsia="ko-KR"/>
        </w:rPr>
        <w:t>% correct.</w:t>
      </w:r>
    </w:p>
    <w:p w:rsidR="008A0B94" w:rsidRDefault="004E35CC" w:rsidP="002337E7">
      <w:pPr>
        <w:ind w:left="360"/>
        <w:rPr>
          <w:rFonts w:eastAsia="맑은 고딕"/>
          <w:lang w:eastAsia="ko-KR"/>
        </w:rPr>
      </w:pPr>
      <w:r>
        <w:rPr>
          <w:rFonts w:eastAsia="맑은 고딕"/>
          <w:lang w:eastAsia="ko-KR"/>
        </w:rPr>
        <w:object w:dxaOrig="1531" w:dyaOrig="1057">
          <v:shape id="_x0000_i1026" type="#_x0000_t75" style="width:76.5pt;height:52.5pt" o:ole="">
            <v:imagedata r:id="rId14" o:title=""/>
          </v:shape>
          <o:OLEObject Type="Embed" ProgID="Excel.SheetMacroEnabled.12" ShapeID="_x0000_i1026" DrawAspect="Icon" ObjectID="_1535717590" r:id="rId15"/>
        </w:object>
      </w:r>
      <w:r>
        <w:rPr>
          <w:rFonts w:eastAsia="맑은 고딕"/>
          <w:lang w:eastAsia="ko-KR"/>
        </w:rPr>
        <w:object w:dxaOrig="1531" w:dyaOrig="1057">
          <v:shape id="_x0000_i1027" type="#_x0000_t75" style="width:76.5pt;height:52.5pt" o:ole="">
            <v:imagedata r:id="rId16" o:title=""/>
          </v:shape>
          <o:OLEObject Type="Embed" ProgID="Excel.Sheet.12" ShapeID="_x0000_i1027" DrawAspect="Icon" ObjectID="_1535717591" r:id="rId17"/>
        </w:object>
      </w:r>
    </w:p>
    <w:p w:rsidR="00A24DC0" w:rsidRDefault="00A24DC0" w:rsidP="002337E7">
      <w:pPr>
        <w:ind w:left="360"/>
        <w:rPr>
          <w:rFonts w:eastAsia="맑은 고딕"/>
          <w:lang w:eastAsia="ko-KR"/>
        </w:rPr>
      </w:pPr>
    </w:p>
    <w:p w:rsidR="00A24DC0" w:rsidRDefault="00A24DC0" w:rsidP="002337E7">
      <w:pPr>
        <w:ind w:left="360"/>
        <w:rPr>
          <w:rFonts w:eastAsia="맑은 고딕"/>
          <w:lang w:eastAsia="ko-KR"/>
        </w:rPr>
      </w:pPr>
    </w:p>
    <w:p w:rsidR="00A24DC0" w:rsidRPr="002337E7" w:rsidRDefault="00A24DC0" w:rsidP="002337E7">
      <w:pPr>
        <w:ind w:left="360"/>
        <w:rPr>
          <w:rFonts w:eastAsia="맑은 고딕"/>
          <w:lang w:eastAsia="ko-KR"/>
        </w:rPr>
      </w:pPr>
      <w:bookmarkStart w:id="4" w:name="_GoBack"/>
      <w:bookmarkEnd w:id="4"/>
    </w:p>
    <w:p w:rsidR="002337E7" w:rsidRPr="008A0B94" w:rsidRDefault="002337E7" w:rsidP="002337E7">
      <w:pPr>
        <w:ind w:left="360"/>
        <w:rPr>
          <w:rFonts w:eastAsia="맑은 고딕"/>
          <w:lang w:eastAsia="ko-KR"/>
        </w:rPr>
      </w:pPr>
    </w:p>
    <w:p w:rsidR="008A0B94" w:rsidRPr="008A0B94" w:rsidRDefault="008A0B94" w:rsidP="008A0B94">
      <w:pPr>
        <w:rPr>
          <w:rFonts w:eastAsia="맑은 고딕"/>
          <w:lang w:val="en-AU" w:eastAsia="ko-KR"/>
        </w:rPr>
      </w:pPr>
    </w:p>
    <w:sectPr w:rsidR="008A0B94" w:rsidRPr="008A0B94" w:rsidSect="0086116D">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맑은 고딕">
    <w:panose1 w:val="020B0503020000020004"/>
    <w:charset w:val="81"/>
    <w:family w:val="modern"/>
    <w:pitch w:val="variable"/>
    <w:sig w:usb0="900002AF" w:usb1="29D77CFB" w:usb2="00000012" w:usb3="00000000" w:csb0="0008008D"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63F3E"/>
    <w:multiLevelType w:val="hybridMultilevel"/>
    <w:tmpl w:val="EC04F00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EEC5637"/>
    <w:multiLevelType w:val="hybridMultilevel"/>
    <w:tmpl w:val="6D3E6F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FB1F96"/>
    <w:multiLevelType w:val="hybridMultilevel"/>
    <w:tmpl w:val="0E1CA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9A5156"/>
    <w:multiLevelType w:val="hybridMultilevel"/>
    <w:tmpl w:val="28CEEA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9717D8"/>
    <w:multiLevelType w:val="hybridMultilevel"/>
    <w:tmpl w:val="1228D9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56"/>
    <w:rsid w:val="00000BDF"/>
    <w:rsid w:val="00021A71"/>
    <w:rsid w:val="0006432C"/>
    <w:rsid w:val="00067735"/>
    <w:rsid w:val="000C1B97"/>
    <w:rsid w:val="000F2CDE"/>
    <w:rsid w:val="001345C4"/>
    <w:rsid w:val="001A6660"/>
    <w:rsid w:val="001E1AB6"/>
    <w:rsid w:val="00220978"/>
    <w:rsid w:val="002337E7"/>
    <w:rsid w:val="002D757F"/>
    <w:rsid w:val="0037702D"/>
    <w:rsid w:val="00443901"/>
    <w:rsid w:val="004E35CC"/>
    <w:rsid w:val="00534A37"/>
    <w:rsid w:val="0060614F"/>
    <w:rsid w:val="00641ACD"/>
    <w:rsid w:val="006718A3"/>
    <w:rsid w:val="006824FD"/>
    <w:rsid w:val="00753D22"/>
    <w:rsid w:val="00785DC7"/>
    <w:rsid w:val="007A0907"/>
    <w:rsid w:val="008206D1"/>
    <w:rsid w:val="00833406"/>
    <w:rsid w:val="0086116D"/>
    <w:rsid w:val="008A0B94"/>
    <w:rsid w:val="008D0EB1"/>
    <w:rsid w:val="008F51AC"/>
    <w:rsid w:val="00946515"/>
    <w:rsid w:val="00964CC7"/>
    <w:rsid w:val="009A7964"/>
    <w:rsid w:val="009D5AA2"/>
    <w:rsid w:val="00A24DC0"/>
    <w:rsid w:val="00A31C64"/>
    <w:rsid w:val="00A517D9"/>
    <w:rsid w:val="00AB4956"/>
    <w:rsid w:val="00B1578E"/>
    <w:rsid w:val="00B213E3"/>
    <w:rsid w:val="00BA7B53"/>
    <w:rsid w:val="00BD25AE"/>
    <w:rsid w:val="00BE3BB2"/>
    <w:rsid w:val="00C7224B"/>
    <w:rsid w:val="00D167E9"/>
    <w:rsid w:val="00D424F1"/>
    <w:rsid w:val="00D92412"/>
    <w:rsid w:val="00E3083A"/>
    <w:rsid w:val="00E87B04"/>
    <w:rsid w:val="00ED07BB"/>
    <w:rsid w:val="00EE478D"/>
    <w:rsid w:val="00F315C0"/>
    <w:rsid w:val="00F35950"/>
    <w:rsid w:val="00F36686"/>
    <w:rsid w:val="00F77D8D"/>
    <w:rsid w:val="00FC1B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44238-52BF-486D-BB9E-C3D59757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B4956"/>
    <w:rPr>
      <w:color w:val="6B9F25" w:themeColor="hyperlink"/>
      <w:u w:val="single"/>
    </w:rPr>
  </w:style>
  <w:style w:type="character" w:customStyle="1" w:styleId="apple-converted-space">
    <w:name w:val="apple-converted-space"/>
    <w:basedOn w:val="DefaultParagraphFont"/>
    <w:rsid w:val="0023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kaggle.com/c/titanic" TargetMode="External"/><Relationship Id="rId12" Type="http://schemas.openxmlformats.org/officeDocument/2006/relationships/image" Target="media/image4.png"/><Relationship Id="rId17" Type="http://schemas.openxmlformats.org/officeDocument/2006/relationships/package" Target="embeddings/Microsoft_Excel_Worksheet2.xlsx"/><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Excel_Macro-Enabled_Worksheet1.xlsm"/><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r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CA67DED-0051-4FC4-89B8-68AEAD77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3800</TotalTime>
  <Pages>9</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Huran</dc:creator>
  <cp:keywords/>
  <cp:lastModifiedBy>Huran</cp:lastModifiedBy>
  <cp:revision>37</cp:revision>
  <dcterms:created xsi:type="dcterms:W3CDTF">2016-09-11T05:08:00Z</dcterms:created>
  <dcterms:modified xsi:type="dcterms:W3CDTF">2016-09-18T07:26:00Z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