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19物联网2班2019217819付炎平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划线的作用：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划好的线作为加工依据、通过划线检查毛坯件是否合格通过划线合理分配加工余量(借料）</w:t>
      </w:r>
      <w:r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。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划线分为平面划线和立体划线</w:t>
      </w:r>
      <w:r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。</w:t>
      </w:r>
      <w:r>
        <w:rPr>
          <w:sz w:val="28"/>
          <w:szCs w:val="28"/>
          <w:lang w:val="en-US" w:eastAsia="zh-CN"/>
        </w:rPr>
        <w:t>通常选择设计基准作为划线基准。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利用划线工具（划线规、90°角尺、划线盘等）使工件上的有关表面处于合适的位置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sz w:val="28"/>
          <w:szCs w:val="28"/>
        </w:rPr>
        <w:t>波浪排列的锯齿可以增大压强,尖锐的锯齿比平的刀刃能产生更大的压强,切割物体更容易一些.而且,锯齿还不是严格平行的,是一个歪向左面,一个歪向右面,交替排列,这样锯条在锯的时候会有更大的</w:t>
      </w:r>
      <w:bookmarkStart w:id="0" w:name="_GoBack"/>
      <w:bookmarkEnd w:id="0"/>
      <w:r>
        <w:rPr>
          <w:sz w:val="28"/>
          <w:szCs w:val="28"/>
        </w:rPr>
        <w:t>空间,不至于因摩擦力太大而卡住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锯齿崩落：1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sz w:val="28"/>
          <w:szCs w:val="28"/>
        </w:rPr>
        <w:t>导向臂间距过大。2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sz w:val="28"/>
          <w:szCs w:val="28"/>
        </w:rPr>
        <w:t>磨合不充分。3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sz w:val="28"/>
          <w:szCs w:val="28"/>
        </w:rPr>
        <w:t>选齿不当。4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sz w:val="28"/>
          <w:szCs w:val="28"/>
        </w:rPr>
        <w:t>参数设定不当。5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sz w:val="28"/>
          <w:szCs w:val="28"/>
        </w:rPr>
        <w:t>无钢丝刷或钢丝刷调整位置不对。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锯条断：1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上方开断，锯条与锯轮，导向手磨损严重。2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下方开断，参数设定不对。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4、利用</w:t>
      </w:r>
      <w:r>
        <w:rPr>
          <w:sz w:val="28"/>
          <w:szCs w:val="28"/>
          <w:lang w:val="en-US" w:eastAsia="zh-CN"/>
        </w:rPr>
        <w:t>交叉锉法、顺锉法、推锉法</w:t>
      </w:r>
      <w:r>
        <w:rPr>
          <w:rFonts w:hint="eastAsia"/>
          <w:sz w:val="28"/>
          <w:szCs w:val="28"/>
          <w:lang w:val="en-US" w:eastAsia="zh-CN"/>
        </w:rPr>
        <w:t>和滚锉法，并且运用平直运动进行锉削力的运动，</w:t>
      </w:r>
      <w:r>
        <w:rPr>
          <w:sz w:val="28"/>
          <w:szCs w:val="28"/>
          <w:lang w:val="en-US" w:eastAsia="zh-CN"/>
        </w:rPr>
        <w:t>锉削时的站立位置与锯削</w:t>
      </w:r>
      <w:r>
        <w:rPr>
          <w:rFonts w:hint="eastAsia"/>
          <w:sz w:val="28"/>
          <w:szCs w:val="28"/>
          <w:lang w:val="en-US" w:eastAsia="zh-CN"/>
        </w:rPr>
        <w:t>基本相同，只不过两脚间距稍大一些，</w:t>
      </w:r>
      <w:r>
        <w:rPr>
          <w:sz w:val="28"/>
          <w:szCs w:val="28"/>
          <w:lang w:val="en-US" w:eastAsia="zh-CN"/>
        </w:rPr>
        <w:t>身体的重心在左脚，左腿弯曲，右</w:t>
      </w:r>
      <w:r>
        <w:rPr>
          <w:rFonts w:hint="eastAsia"/>
          <w:sz w:val="28"/>
          <w:szCs w:val="28"/>
          <w:lang w:val="en-US" w:eastAsia="zh-CN"/>
        </w:rPr>
        <w:t>膝伸直。锉的动作由身体和手臂运动合成。可以采用透光法来进行检验</w:t>
      </w:r>
      <w:r>
        <w:rPr>
          <w:sz w:val="28"/>
          <w:szCs w:val="28"/>
          <w:lang w:val="en-US" w:eastAsia="zh-CN"/>
        </w:rPr>
        <w:t>锉削后工件的平面度和垂直度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sz w:val="24"/>
          <w:szCs w:val="24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E6B766"/>
    <w:multiLevelType w:val="singleLevel"/>
    <w:tmpl w:val="8DE6B76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75327"/>
    <w:rsid w:val="269B13AB"/>
    <w:rsid w:val="7607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2020-07-19T06:04:00Z</dcterms:created>
  <dc:creator>言清欢</dc:creator>
  <cp:lastModifiedBy>言清欢</cp:lastModifiedBy>
  <dcterms:modified xsi:type="dcterms:W3CDTF">2020-07-19T11:58:16Z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