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0" distR="0">
            <wp:extent cx="3247390" cy="672465"/>
            <wp:effectExtent l="0" t="0" r="1016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24991" cy="709244"/>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r>
        <w:rPr>
          <w:rFonts w:hint="eastAsia" w:ascii="宋体" w:hAnsi="宋体" w:eastAsia="宋体" w:cs="宋体"/>
          <w:sz w:val="44"/>
        </w:rPr>
        <w:drawing>
          <wp:inline distT="0" distB="0" distL="0" distR="0">
            <wp:extent cx="1616710" cy="160655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858" cy="161587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pacing w:val="-16"/>
          <w:sz w:val="48"/>
          <w:szCs w:val="48"/>
        </w:rPr>
      </w:pPr>
      <w:r>
        <w:rPr>
          <w:rFonts w:hint="eastAsia" w:ascii="宋体" w:hAnsi="宋体" w:eastAsia="宋体" w:cs="宋体"/>
          <w:b/>
          <w:spacing w:val="-16"/>
          <w:sz w:val="48"/>
          <w:szCs w:val="48"/>
        </w:rPr>
        <w:t>2021~2022学年 第一学期</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z w:val="48"/>
          <w:szCs w:val="48"/>
        </w:rPr>
      </w:pPr>
      <w:r>
        <w:rPr>
          <w:rFonts w:hint="eastAsia" w:ascii="宋体" w:hAnsi="宋体" w:eastAsia="宋体" w:cs="宋体"/>
          <w:b/>
          <w:spacing w:val="-18"/>
          <w:sz w:val="48"/>
          <w:szCs w:val="48"/>
        </w:rPr>
        <w:t>《系 统 硬 件 综 合 设 计》</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44"/>
          <w:szCs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szCs w:val="44"/>
        </w:rPr>
      </w:pPr>
      <w:r>
        <w:rPr>
          <w:rFonts w:hint="eastAsia" w:ascii="宋体" w:hAnsi="宋体" w:eastAsia="宋体" w:cs="宋体"/>
          <w:spacing w:val="-18"/>
          <w:sz w:val="44"/>
          <w:szCs w:val="44"/>
        </w:rPr>
        <w:t>设 计 报 告</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t xml:space="preserve">          </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1422" w:firstLineChars="501"/>
        <w:jc w:val="both"/>
        <w:textAlignment w:val="auto"/>
        <w:rPr>
          <w:rFonts w:hint="eastAsia" w:ascii="宋体" w:hAnsi="宋体" w:eastAsia="宋体" w:cs="宋体"/>
          <w:spacing w:val="-18"/>
          <w:sz w:val="32"/>
        </w:rPr>
      </w:pPr>
      <w:r>
        <w:rPr>
          <w:rFonts w:hint="eastAsia" w:ascii="宋体" w:hAnsi="宋体" w:eastAsia="宋体" w:cs="宋体"/>
          <w:spacing w:val="-18"/>
          <w:sz w:val="32"/>
        </w:rPr>
        <w:t>班  级____</w:t>
      </w:r>
      <w:r>
        <w:rPr>
          <w:rFonts w:hint="eastAsia" w:ascii="宋体" w:hAnsi="宋体" w:eastAsia="宋体" w:cs="宋体"/>
          <w:spacing w:val="-18"/>
          <w:sz w:val="32"/>
          <w:lang w:val="en-US" w:eastAsia="zh-CN"/>
        </w:rPr>
        <w:t>___</w:t>
      </w:r>
      <w:r>
        <w:rPr>
          <w:rFonts w:hint="eastAsia" w:ascii="宋体" w:hAnsi="宋体" w:eastAsia="宋体" w:cs="宋体"/>
          <w:spacing w:val="-18"/>
          <w:sz w:val="32"/>
        </w:rPr>
        <w:t>_</w:t>
      </w:r>
      <w:r>
        <w:rPr>
          <w:rFonts w:hint="eastAsia" w:ascii="宋体" w:hAnsi="宋体" w:eastAsia="宋体" w:cs="宋体"/>
          <w:spacing w:val="-18"/>
          <w:sz w:val="32"/>
          <w:lang w:val="en-US" w:eastAsia="zh-CN"/>
        </w:rPr>
        <w:t>物联网工程19-2班</w:t>
      </w:r>
      <w:r>
        <w:rPr>
          <w:rFonts w:hint="eastAsia" w:ascii="宋体" w:hAnsi="宋体" w:eastAsia="宋体" w:cs="宋体"/>
          <w:spacing w:val="-18"/>
          <w:sz w:val="32"/>
        </w:rPr>
        <w:t>_______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 xml:space="preserve">学 </w:t>
      </w: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号 ___</w:t>
      </w:r>
      <w:r>
        <w:rPr>
          <w:rFonts w:hint="eastAsia" w:ascii="宋体" w:hAnsi="宋体" w:eastAsia="宋体" w:cs="宋体"/>
          <w:spacing w:val="-18"/>
          <w:sz w:val="32"/>
          <w:lang w:val="en-US" w:eastAsia="zh-CN"/>
        </w:rPr>
        <w:t>_____2019217819__</w:t>
      </w:r>
      <w:r>
        <w:rPr>
          <w:rFonts w:hint="eastAsia" w:ascii="宋体" w:hAnsi="宋体" w:eastAsia="宋体" w:cs="宋体"/>
          <w:spacing w:val="-18"/>
          <w:sz w:val="32"/>
        </w:rPr>
        <w:t>___</w:t>
      </w:r>
      <w:r>
        <w:rPr>
          <w:rFonts w:hint="eastAsia" w:ascii="宋体" w:hAnsi="宋体" w:eastAsia="宋体" w:cs="宋体"/>
          <w:spacing w:val="-18"/>
          <w:sz w:val="32"/>
          <w:lang w:val="en-US" w:eastAsia="zh-CN"/>
        </w:rPr>
        <w:t>_______</w:t>
      </w:r>
      <w:r>
        <w:rPr>
          <w:rFonts w:hint="eastAsia" w:ascii="宋体" w:hAnsi="宋体" w:eastAsia="宋体" w:cs="宋体"/>
          <w:spacing w:val="-18"/>
          <w:sz w:val="32"/>
        </w:rPr>
        <w:t>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sz w:val="32"/>
        </w:rPr>
      </w:pPr>
      <w:r>
        <w:rPr>
          <w:rFonts w:hint="eastAsia" w:ascii="宋体" w:hAnsi="宋体" w:eastAsia="宋体" w:cs="宋体"/>
          <w:spacing w:val="-18"/>
          <w:sz w:val="32"/>
        </w:rPr>
        <w:t>姓  名_____</w:t>
      </w:r>
      <w:r>
        <w:rPr>
          <w:rFonts w:hint="eastAsia" w:ascii="宋体" w:hAnsi="宋体" w:eastAsia="宋体" w:cs="宋体"/>
          <w:spacing w:val="-18"/>
          <w:sz w:val="32"/>
          <w:lang w:val="en-US" w:eastAsia="zh-CN"/>
        </w:rPr>
        <w:t>__</w:t>
      </w:r>
      <w:r>
        <w:rPr>
          <w:rFonts w:hint="eastAsia" w:ascii="宋体" w:hAnsi="宋体" w:eastAsia="宋体" w:cs="宋体"/>
          <w:spacing w:val="-18"/>
          <w:sz w:val="32"/>
        </w:rPr>
        <w:t>__</w:t>
      </w:r>
      <w:r>
        <w:rPr>
          <w:rFonts w:hint="eastAsia" w:ascii="宋体" w:hAnsi="宋体" w:eastAsia="宋体" w:cs="宋体"/>
          <w:spacing w:val="-18"/>
          <w:sz w:val="32"/>
          <w:lang w:val="en-US" w:eastAsia="zh-CN"/>
        </w:rPr>
        <w:t>__付炎平</w:t>
      </w:r>
      <w:r>
        <w:rPr>
          <w:rFonts w:hint="eastAsia" w:ascii="宋体" w:hAnsi="宋体" w:eastAsia="宋体" w:cs="宋体"/>
          <w:spacing w:val="-18"/>
          <w:sz w:val="32"/>
        </w:rPr>
        <w:t>____</w:t>
      </w:r>
      <w:r>
        <w:rPr>
          <w:rFonts w:hint="eastAsia" w:ascii="宋体" w:hAnsi="宋体" w:eastAsia="宋体" w:cs="宋体"/>
          <w:spacing w:val="-18"/>
          <w:sz w:val="32"/>
          <w:lang w:val="en-US" w:eastAsia="zh-CN"/>
        </w:rPr>
        <w:t>__________</w:t>
      </w:r>
      <w:r>
        <w:rPr>
          <w:rFonts w:hint="eastAsia" w:ascii="宋体" w:hAnsi="宋体" w:eastAsia="宋体" w:cs="宋体"/>
          <w:spacing w:val="-18"/>
          <w:sz w:val="32"/>
        </w:rPr>
        <w:t>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rPr>
        <w:t>成 绩 ___</w:t>
      </w:r>
      <w:r>
        <w:rPr>
          <w:rFonts w:hint="eastAsia" w:ascii="宋体" w:hAnsi="宋体" w:eastAsia="宋体" w:cs="宋体"/>
          <w:spacing w:val="-18"/>
          <w:sz w:val="32"/>
          <w:lang w:val="en-US" w:eastAsia="zh-CN"/>
        </w:rPr>
        <w:t>___________________</w:t>
      </w:r>
      <w:r>
        <w:rPr>
          <w:rFonts w:hint="eastAsia" w:ascii="宋体" w:hAnsi="宋体" w:eastAsia="宋体" w:cs="宋体"/>
          <w:spacing w:val="-18"/>
          <w:sz w:val="32"/>
        </w:rPr>
        <w:t>__________</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Style w:val="14"/>
          <w:rFonts w:hint="eastAsia" w:ascii="宋体" w:hAnsi="宋体" w:eastAsia="宋体" w:cs="宋体"/>
          <w:color w:val="auto"/>
          <w:sz w:val="10"/>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r>
        <w:rPr>
          <w:rFonts w:hint="eastAsia" w:ascii="宋体" w:hAnsi="宋体" w:eastAsia="宋体" w:cs="宋体"/>
          <w:sz w:val="28"/>
        </w:rPr>
        <w:t xml:space="preserve">2022年  </w:t>
      </w:r>
      <w:r>
        <w:rPr>
          <w:rFonts w:hint="eastAsia" w:ascii="宋体" w:hAnsi="宋体" w:eastAsia="宋体" w:cs="宋体"/>
          <w:sz w:val="28"/>
          <w:lang w:val="en-US" w:eastAsia="zh-CN"/>
        </w:rPr>
        <w:t>1</w:t>
      </w:r>
      <w:r>
        <w:rPr>
          <w:rFonts w:hint="eastAsia" w:ascii="宋体" w:hAnsi="宋体" w:eastAsia="宋体" w:cs="宋体"/>
          <w:sz w:val="28"/>
        </w:rPr>
        <w:t>月</w:t>
      </w:r>
    </w:p>
    <w:p>
      <w:pPr>
        <w:pStyle w:val="8"/>
        <w:tabs>
          <w:tab w:val="right" w:leader="dot" w:pos="8306"/>
        </w:tabs>
        <w:jc w:val="center"/>
        <w:rPr>
          <w:rFonts w:hint="eastAsia" w:ascii="宋体" w:hAnsi="宋体" w:eastAsia="宋体" w:cs="宋体"/>
          <w:b/>
          <w:sz w:val="32"/>
          <w:szCs w:val="32"/>
          <w:lang w:val="en-US" w:eastAsia="zh-CN"/>
        </w:rPr>
      </w:pPr>
      <w:r>
        <w:rPr>
          <w:rFonts w:hint="eastAsia" w:ascii="宋体" w:hAnsi="宋体" w:eastAsia="宋体" w:cs="宋体"/>
          <w:b/>
          <w:sz w:val="32"/>
          <w:szCs w:val="32"/>
          <w:lang w:val="en-US" w:eastAsia="zh-CN"/>
        </w:rPr>
        <w:t>目录</w:t>
      </w:r>
    </w:p>
    <w:p>
      <w:pPr>
        <w:pStyle w:val="8"/>
        <w:tabs>
          <w:tab w:val="right" w:leader="dot" w:pos="8306"/>
        </w:tabs>
      </w:pPr>
      <w:r>
        <w:rPr>
          <w:rFonts w:hint="eastAsia" w:ascii="宋体" w:hAnsi="宋体" w:eastAsia="宋体" w:cs="宋体"/>
          <w:b/>
          <w:sz w:val="32"/>
          <w:szCs w:val="32"/>
          <w:lang w:eastAsia="zh-CN"/>
        </w:rPr>
        <w:fldChar w:fldCharType="begin"/>
      </w:r>
      <w:r>
        <w:rPr>
          <w:rFonts w:hint="eastAsia" w:ascii="宋体" w:hAnsi="宋体" w:eastAsia="宋体" w:cs="宋体"/>
          <w:b/>
          <w:sz w:val="32"/>
          <w:szCs w:val="32"/>
          <w:lang w:eastAsia="zh-CN"/>
        </w:rPr>
        <w:instrText xml:space="preserve">TOC \o "1-3" \h \u </w:instrText>
      </w:r>
      <w:r>
        <w:rPr>
          <w:rFonts w:hint="eastAsia" w:ascii="宋体" w:hAnsi="宋体" w:eastAsia="宋体" w:cs="宋体"/>
          <w:b/>
          <w:sz w:val="32"/>
          <w:szCs w:val="32"/>
          <w:lang w:eastAsia="zh-CN"/>
        </w:rPr>
        <w:fldChar w:fldCharType="separate"/>
      </w: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_Toc29140 </w:instrText>
      </w:r>
      <w:r>
        <w:rPr>
          <w:rFonts w:hint="eastAsia" w:ascii="宋体" w:hAnsi="宋体" w:eastAsia="宋体" w:cs="宋体"/>
          <w:szCs w:val="32"/>
          <w:lang w:eastAsia="zh-CN"/>
        </w:rPr>
        <w:fldChar w:fldCharType="separate"/>
      </w:r>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r>
        <w:rPr>
          <w:rFonts w:hint="eastAsia" w:ascii="宋体" w:hAnsi="宋体" w:eastAsia="宋体" w:cs="宋体"/>
          <w:lang w:val="en-US" w:eastAsia="zh-CN"/>
        </w:rPr>
        <w:t>和要求</w:t>
      </w:r>
      <w:r>
        <w:tab/>
      </w:r>
      <w:r>
        <w:fldChar w:fldCharType="begin"/>
      </w:r>
      <w:r>
        <w:instrText xml:space="preserve"> PAGEREF _Toc29140 </w:instrText>
      </w:r>
      <w:r>
        <w:fldChar w:fldCharType="separate"/>
      </w:r>
      <w:r>
        <w:t>3</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_Toc3117 </w:instrText>
      </w:r>
      <w:r>
        <w:rPr>
          <w:rFonts w:hint="eastAsia" w:ascii="宋体" w:hAnsi="宋体" w:eastAsia="宋体" w:cs="宋体"/>
          <w:szCs w:val="32"/>
          <w:lang w:eastAsia="zh-CN"/>
        </w:rPr>
        <w:fldChar w:fldCharType="separate"/>
      </w:r>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r>
        <w:tab/>
      </w:r>
      <w:r>
        <w:fldChar w:fldCharType="begin"/>
      </w:r>
      <w:r>
        <w:instrText xml:space="preserve"> PAGEREF _Toc3117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_Toc3267 </w:instrText>
      </w:r>
      <w:r>
        <w:rPr>
          <w:rFonts w:hint="eastAsia" w:ascii="宋体" w:hAnsi="宋体" w:eastAsia="宋体" w:cs="宋体"/>
          <w:szCs w:val="32"/>
          <w:lang w:eastAsia="zh-CN"/>
        </w:rPr>
        <w:fldChar w:fldCharType="separate"/>
      </w:r>
      <w:r>
        <w:rPr>
          <w:rFonts w:hint="eastAsia" w:ascii="宋体" w:hAnsi="宋体" w:eastAsia="宋体" w:cs="宋体"/>
          <w:szCs w:val="24"/>
        </w:rPr>
        <w:t>2.1 MIPS32架构的指令说明及本文设计</w:t>
      </w:r>
      <w:r>
        <w:tab/>
      </w:r>
      <w:r>
        <w:fldChar w:fldCharType="begin"/>
      </w:r>
      <w:r>
        <w:instrText xml:space="preserve"> PAGEREF _Toc3267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_Toc10575 </w:instrText>
      </w:r>
      <w:r>
        <w:rPr>
          <w:rFonts w:hint="eastAsia" w:ascii="宋体" w:hAnsi="宋体" w:eastAsia="宋体" w:cs="宋体"/>
          <w:szCs w:val="32"/>
          <w:lang w:eastAsia="zh-CN"/>
        </w:rPr>
        <w:fldChar w:fldCharType="separate"/>
      </w:r>
      <w:r>
        <w:rPr>
          <w:rFonts w:hint="eastAsia" w:ascii="宋体" w:hAnsi="宋体" w:eastAsia="宋体" w:cs="宋体"/>
          <w:szCs w:val="24"/>
        </w:rPr>
        <w:t>2.</w:t>
      </w:r>
      <w:r>
        <w:rPr>
          <w:rFonts w:hint="eastAsia" w:ascii="宋体" w:hAnsi="宋体" w:eastAsia="宋体" w:cs="宋体"/>
          <w:szCs w:val="24"/>
          <w:lang w:val="en-US" w:eastAsia="zh-CN"/>
        </w:rPr>
        <w:t>2 本文设计</w:t>
      </w:r>
      <w:r>
        <w:tab/>
      </w:r>
      <w:r>
        <w:fldChar w:fldCharType="begin"/>
      </w:r>
      <w:r>
        <w:instrText xml:space="preserve"> PAGEREF _Toc10575 </w:instrText>
      </w:r>
      <w:r>
        <w:fldChar w:fldCharType="separate"/>
      </w:r>
      <w:r>
        <w:t>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_Toc4408 </w:instrText>
      </w:r>
      <w:r>
        <w:rPr>
          <w:rFonts w:hint="eastAsia" w:ascii="宋体" w:hAnsi="宋体" w:eastAsia="宋体" w:cs="宋体"/>
          <w:szCs w:val="32"/>
          <w:lang w:eastAsia="zh-CN"/>
        </w:rPr>
        <w:fldChar w:fldCharType="separate"/>
      </w:r>
      <w:r>
        <w:rPr>
          <w:rFonts w:hint="eastAsia" w:ascii="宋体" w:hAnsi="宋体" w:eastAsia="宋体" w:cs="宋体"/>
          <w:bCs/>
          <w:kern w:val="2"/>
          <w:szCs w:val="32"/>
          <w:lang w:val="en-US" w:eastAsia="zh-CN" w:bidi="ar-SA"/>
        </w:rPr>
        <w:t>2.3 MIPS32架构寻址</w:t>
      </w:r>
      <w:r>
        <w:tab/>
      </w:r>
      <w:r>
        <w:fldChar w:fldCharType="begin"/>
      </w:r>
      <w:r>
        <w:instrText xml:space="preserve"> PAGEREF _Toc4408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_Toc6019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3. 设计原理</w:t>
      </w:r>
      <w:r>
        <w:tab/>
      </w:r>
      <w:r>
        <w:fldChar w:fldCharType="begin"/>
      </w:r>
      <w:r>
        <w:instrText xml:space="preserve"> PAGEREF _Toc6019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_Toc9854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 具体实现</w:t>
      </w:r>
      <w:r>
        <w:tab/>
      </w:r>
      <w:r>
        <w:fldChar w:fldCharType="begin"/>
      </w:r>
      <w:r>
        <w:instrText xml:space="preserve"> PAGEREF _Toc9854 </w:instrText>
      </w:r>
      <w:r>
        <w:fldChar w:fldCharType="separate"/>
      </w:r>
      <w:r>
        <w:t>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_Toc16421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.1整体架构设计</w:t>
      </w:r>
      <w:r>
        <w:tab/>
      </w:r>
      <w:r>
        <w:fldChar w:fldCharType="begin"/>
      </w:r>
      <w:r>
        <w:instrText xml:space="preserve"> PAGEREF _Toc16421 </w:instrText>
      </w:r>
      <w:r>
        <w:fldChar w:fldCharType="separate"/>
      </w:r>
      <w:r>
        <w:t>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_Toc23257 </w:instrText>
      </w:r>
      <w:r>
        <w:rPr>
          <w:rFonts w:hint="eastAsia" w:ascii="宋体" w:hAnsi="宋体" w:eastAsia="宋体" w:cs="宋体"/>
          <w:szCs w:val="32"/>
          <w:lang w:eastAsia="zh-CN"/>
        </w:rPr>
        <w:fldChar w:fldCharType="separate"/>
      </w:r>
      <w:r>
        <w:rPr>
          <w:rFonts w:hint="eastAsia" w:ascii="宋体" w:hAnsi="宋体" w:eastAsia="宋体" w:cs="宋体"/>
          <w:bCs/>
          <w:kern w:val="2"/>
          <w:szCs w:val="32"/>
          <w:lang w:val="en-US" w:eastAsia="zh-CN" w:bidi="ar-SA"/>
        </w:rPr>
        <w:t>4.2 分模块设计</w:t>
      </w:r>
      <w:r>
        <w:tab/>
      </w:r>
      <w:r>
        <w:fldChar w:fldCharType="begin"/>
      </w:r>
      <w:r>
        <w:instrText xml:space="preserve"> PAGEREF _Toc23257 </w:instrText>
      </w:r>
      <w:r>
        <w:fldChar w:fldCharType="separate"/>
      </w:r>
      <w:r>
        <w:t>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_Toc24950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.2.1 Instructions</w:t>
      </w:r>
      <w:r>
        <w:rPr>
          <w:rFonts w:hint="eastAsia" w:ascii="宋体" w:hAnsi="宋体" w:eastAsia="宋体" w:cs="宋体"/>
          <w:lang w:val="en-US" w:eastAsia="zh-CN"/>
        </w:rPr>
        <w:t xml:space="preserve"> Memory</w:t>
      </w:r>
      <w:r>
        <w:tab/>
      </w:r>
      <w:r>
        <w:fldChar w:fldCharType="begin"/>
      </w:r>
      <w:r>
        <w:instrText xml:space="preserve"> PAGEREF _Toc24950 </w:instrText>
      </w:r>
      <w:r>
        <w:fldChar w:fldCharType="separate"/>
      </w:r>
      <w:r>
        <w:t>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_Toc24676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.2.2 Regfile</w:t>
      </w:r>
      <w:r>
        <w:tab/>
      </w:r>
      <w:r>
        <w:fldChar w:fldCharType="begin"/>
      </w:r>
      <w:r>
        <w:instrText xml:space="preserve"> PAGEREF _Toc24676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_Toc9850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.2.3 ALU</w:t>
      </w:r>
      <w:r>
        <w:tab/>
      </w:r>
      <w:r>
        <w:fldChar w:fldCharType="begin"/>
      </w:r>
      <w:r>
        <w:instrText xml:space="preserve"> PAGEREF _Toc9850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_Toc23045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.2.4 Data Memory</w:t>
      </w:r>
      <w:r>
        <w:tab/>
      </w:r>
      <w:r>
        <w:fldChar w:fldCharType="begin"/>
      </w:r>
      <w:r>
        <w:instrText xml:space="preserve"> PAGEREF _Toc23045 </w:instrText>
      </w:r>
      <w:r>
        <w:fldChar w:fldCharType="separate"/>
      </w:r>
      <w:r>
        <w:t>11</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_Toc685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.2.5 control</w:t>
      </w:r>
      <w:r>
        <w:tab/>
      </w:r>
      <w:r>
        <w:fldChar w:fldCharType="begin"/>
      </w:r>
      <w:r>
        <w:instrText xml:space="preserve"> PAGEREF _Toc685 </w:instrText>
      </w:r>
      <w:r>
        <w:fldChar w:fldCharType="separate"/>
      </w:r>
      <w:r>
        <w:t>12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_Toc204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 数据流介绍展示</w:t>
      </w:r>
      <w:r>
        <w:tab/>
      </w:r>
      <w:r>
        <w:fldChar w:fldCharType="begin"/>
      </w:r>
      <w:r>
        <w:instrText xml:space="preserve"> PAGEREF _Toc204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_Toc6230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 xml:space="preserve">.3.1 </w:t>
      </w:r>
      <w:r>
        <w:rPr>
          <w:rFonts w:hint="eastAsia" w:ascii="宋体" w:hAnsi="宋体" w:eastAsia="宋体" w:cs="宋体"/>
          <w:lang w:val="en-US" w:eastAsia="zh-CN"/>
        </w:rPr>
        <w:t>取指令</w:t>
      </w:r>
      <w:r>
        <w:tab/>
      </w:r>
      <w:r>
        <w:fldChar w:fldCharType="begin"/>
      </w:r>
      <w:r>
        <w:instrText xml:space="preserve"> PAGEREF _Toc6230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_Toc28024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2</w:t>
      </w:r>
      <w:r>
        <w:rPr>
          <w:rFonts w:hint="eastAsia" w:ascii="宋体" w:hAnsi="宋体" w:eastAsia="宋体" w:cs="宋体"/>
        </w:rPr>
        <w:t xml:space="preserve"> </w:t>
      </w:r>
      <w:r>
        <w:rPr>
          <w:rFonts w:hint="eastAsia" w:ascii="宋体" w:hAnsi="宋体" w:eastAsia="宋体" w:cs="宋体"/>
          <w:lang w:val="en-US" w:eastAsia="zh-CN"/>
        </w:rPr>
        <w:t>寄存器读取</w:t>
      </w:r>
      <w:r>
        <w:tab/>
      </w:r>
      <w:r>
        <w:fldChar w:fldCharType="begin"/>
      </w:r>
      <w:r>
        <w:instrText xml:space="preserve"> PAGEREF _Toc28024 </w:instrText>
      </w:r>
      <w:r>
        <w:fldChar w:fldCharType="separate"/>
      </w:r>
      <w:r>
        <w:t>14</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_Toc26244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状态转移</w:t>
      </w:r>
      <w:r>
        <w:tab/>
      </w:r>
      <w:r>
        <w:fldChar w:fldCharType="begin"/>
      </w:r>
      <w:r>
        <w:instrText xml:space="preserve"> PAGEREF _Toc26244 </w:instrText>
      </w:r>
      <w:r>
        <w:fldChar w:fldCharType="separate"/>
      </w:r>
      <w:r>
        <w:t>15</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_Toc28408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控制信号的产生</w:t>
      </w:r>
      <w:r>
        <w:tab/>
      </w:r>
      <w:r>
        <w:fldChar w:fldCharType="begin"/>
      </w:r>
      <w:r>
        <w:instrText xml:space="preserve"> PAGEREF _Toc28408 </w:instrText>
      </w:r>
      <w:r>
        <w:fldChar w:fldCharType="separate"/>
      </w:r>
      <w:r>
        <w:t>17</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_Toc9218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4.3.5 符号拓展</w:t>
      </w:r>
      <w:r>
        <w:tab/>
      </w:r>
      <w:r>
        <w:fldChar w:fldCharType="begin"/>
      </w:r>
      <w:r>
        <w:instrText xml:space="preserve"> PAGEREF _Toc9218 </w:instrText>
      </w:r>
      <w:r>
        <w:fldChar w:fldCharType="separate"/>
      </w:r>
      <w:r>
        <w:t>19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_Toc24098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6</w:t>
      </w:r>
      <w:r>
        <w:rPr>
          <w:rFonts w:hint="eastAsia" w:ascii="宋体" w:hAnsi="宋体" w:eastAsia="宋体" w:cs="宋体"/>
        </w:rPr>
        <w:t xml:space="preserve"> </w:t>
      </w:r>
      <w:r>
        <w:rPr>
          <w:rFonts w:hint="eastAsia" w:ascii="宋体" w:hAnsi="宋体" w:eastAsia="宋体" w:cs="宋体"/>
          <w:lang w:val="en-US" w:eastAsia="zh-CN"/>
        </w:rPr>
        <w:t>ALU运算</w:t>
      </w:r>
      <w:r>
        <w:tab/>
      </w:r>
      <w:r>
        <w:fldChar w:fldCharType="begin"/>
      </w:r>
      <w:r>
        <w:instrText xml:space="preserve"> PAGEREF _Toc24098 </w:instrText>
      </w:r>
      <w:r>
        <w:fldChar w:fldCharType="separate"/>
      </w:r>
      <w:r>
        <w:t>19</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_Toc5818 </w:instrText>
      </w:r>
      <w:r>
        <w:rPr>
          <w:rFonts w:hint="eastAsia" w:ascii="宋体" w:hAnsi="宋体" w:eastAsia="宋体" w:cs="宋体"/>
          <w:szCs w:val="32"/>
          <w:lang w:eastAsia="zh-CN"/>
        </w:rPr>
        <w:fldChar w:fldCharType="separate"/>
      </w:r>
      <w:r>
        <w:rPr>
          <w:rFonts w:hint="eastAsia" w:ascii="宋体" w:hAnsi="宋体" w:eastAsia="宋体" w:cs="宋体"/>
        </w:rPr>
        <w:t>5. 调试及结果展示</w:t>
      </w:r>
      <w:r>
        <w:tab/>
      </w:r>
      <w:r>
        <w:fldChar w:fldCharType="begin"/>
      </w:r>
      <w:r>
        <w:instrText xml:space="preserve"> PAGEREF _Toc5818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_Toc8184 </w:instrText>
      </w:r>
      <w:r>
        <w:rPr>
          <w:rFonts w:hint="eastAsia" w:ascii="宋体" w:hAnsi="宋体" w:eastAsia="宋体" w:cs="宋体"/>
          <w:szCs w:val="32"/>
          <w:lang w:eastAsia="zh-CN"/>
        </w:rPr>
        <w:fldChar w:fldCharType="separate"/>
      </w:r>
      <w:r>
        <w:rPr>
          <w:rFonts w:hint="default"/>
          <w:bCs w:val="0"/>
          <w:szCs w:val="24"/>
          <w:lang w:val="en-US" w:eastAsia="zh-CN"/>
        </w:rPr>
        <w:t xml:space="preserve">5.1 </w:t>
      </w:r>
      <w:r>
        <w:rPr>
          <w:rFonts w:hint="eastAsia"/>
          <w:bCs/>
          <w:szCs w:val="24"/>
          <w:lang w:val="en-US" w:eastAsia="zh-CN"/>
        </w:rPr>
        <w:t>打开工程</w:t>
      </w:r>
      <w:r>
        <w:tab/>
      </w:r>
      <w:r>
        <w:fldChar w:fldCharType="begin"/>
      </w:r>
      <w:r>
        <w:instrText xml:space="preserve"> PAGEREF _Toc8184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_Toc29537 </w:instrText>
      </w:r>
      <w:r>
        <w:rPr>
          <w:rFonts w:hint="eastAsia" w:ascii="宋体" w:hAnsi="宋体" w:eastAsia="宋体" w:cs="宋体"/>
          <w:szCs w:val="32"/>
          <w:lang w:eastAsia="zh-CN"/>
        </w:rPr>
        <w:fldChar w:fldCharType="separate"/>
      </w:r>
      <w:r>
        <w:rPr>
          <w:rFonts w:hint="default"/>
          <w:bCs/>
          <w:szCs w:val="24"/>
          <w:lang w:val="en-US" w:eastAsia="zh-CN"/>
        </w:rPr>
        <w:t xml:space="preserve">5.2 </w:t>
      </w:r>
      <w:r>
        <w:rPr>
          <w:rFonts w:hint="eastAsia"/>
          <w:bCs/>
          <w:szCs w:val="24"/>
          <w:lang w:val="en-US" w:eastAsia="zh-CN"/>
        </w:rPr>
        <w:t>查看命令</w:t>
      </w:r>
      <w:r>
        <w:tab/>
      </w:r>
      <w:r>
        <w:fldChar w:fldCharType="begin"/>
      </w:r>
      <w:r>
        <w:instrText xml:space="preserve"> PAGEREF _Toc29537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_Toc21291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5.3 </w:t>
      </w:r>
      <w:r>
        <w:rPr>
          <w:rFonts w:hint="eastAsia" w:asciiTheme="minorHAnsi" w:hAnsiTheme="minorHAnsi" w:eastAsiaTheme="minorEastAsia" w:cstheme="majorBidi"/>
          <w:bCs/>
          <w:kern w:val="2"/>
          <w:szCs w:val="24"/>
          <w:lang w:val="en-US" w:eastAsia="zh-CN" w:bidi="ar-SA"/>
        </w:rPr>
        <w:t>使用Vivado仿真</w:t>
      </w:r>
      <w:r>
        <w:tab/>
      </w:r>
      <w:r>
        <w:fldChar w:fldCharType="begin"/>
      </w:r>
      <w:r>
        <w:instrText xml:space="preserve"> PAGEREF _Toc21291 </w:instrText>
      </w:r>
      <w:r>
        <w:fldChar w:fldCharType="separate"/>
      </w:r>
      <w:r>
        <w:t>22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_Toc28521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5.4 </w:t>
      </w:r>
      <w:r>
        <w:rPr>
          <w:rFonts w:hint="eastAsia" w:asciiTheme="minorHAnsi" w:hAnsiTheme="minorHAnsi" w:eastAsiaTheme="minorEastAsia" w:cstheme="majorBidi"/>
          <w:bCs/>
          <w:kern w:val="2"/>
          <w:szCs w:val="24"/>
          <w:lang w:val="en-US" w:eastAsia="zh-CN" w:bidi="ar-SA"/>
        </w:rPr>
        <w:t>生产约束文件</w:t>
      </w:r>
      <w:r>
        <w:tab/>
      </w:r>
      <w:r>
        <w:fldChar w:fldCharType="begin"/>
      </w:r>
      <w:r>
        <w:instrText xml:space="preserve"> PAGEREF _Toc28521 </w:instrText>
      </w:r>
      <w:r>
        <w:fldChar w:fldCharType="separate"/>
      </w:r>
      <w:r>
        <w:t>22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_Toc19146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5.5 </w:t>
      </w:r>
      <w:r>
        <w:rPr>
          <w:rFonts w:hint="eastAsia" w:asciiTheme="minorHAnsi" w:hAnsiTheme="minorHAnsi" w:eastAsiaTheme="minorEastAsia" w:cstheme="majorBidi"/>
          <w:bCs/>
          <w:kern w:val="2"/>
          <w:szCs w:val="24"/>
          <w:lang w:val="en-US" w:eastAsia="zh-CN" w:bidi="ar-SA"/>
        </w:rPr>
        <w:t>生成bitstream</w:t>
      </w:r>
      <w:r>
        <w:tab/>
      </w:r>
      <w:r>
        <w:fldChar w:fldCharType="begin"/>
      </w:r>
      <w:r>
        <w:instrText xml:space="preserve"> PAGEREF _Toc19146 </w:instrText>
      </w:r>
      <w:r>
        <w:fldChar w:fldCharType="separate"/>
      </w:r>
      <w:r>
        <w:t>24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_Toc16259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5.6 </w:t>
      </w:r>
      <w:r>
        <w:rPr>
          <w:rFonts w:hint="eastAsia" w:asciiTheme="minorHAnsi" w:hAnsiTheme="minorHAnsi" w:eastAsiaTheme="minorEastAsia" w:cstheme="majorBidi"/>
          <w:bCs/>
          <w:kern w:val="2"/>
          <w:szCs w:val="24"/>
          <w:lang w:val="en-US" w:eastAsia="zh-CN" w:bidi="ar-SA"/>
        </w:rPr>
        <w:t>开启并连接开发板</w:t>
      </w:r>
      <w:r>
        <w:tab/>
      </w:r>
      <w:r>
        <w:fldChar w:fldCharType="begin"/>
      </w:r>
      <w:r>
        <w:instrText xml:space="preserve"> PAGEREF _Toc16259 </w:instrText>
      </w:r>
      <w:r>
        <w:fldChar w:fldCharType="separate"/>
      </w:r>
      <w:r>
        <w:t>24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_Toc18229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5.7 </w:t>
      </w:r>
      <w:r>
        <w:rPr>
          <w:rFonts w:hint="eastAsia" w:asciiTheme="minorHAnsi" w:hAnsiTheme="minorHAnsi" w:eastAsiaTheme="minorEastAsia" w:cstheme="majorBidi"/>
          <w:bCs/>
          <w:kern w:val="2"/>
          <w:szCs w:val="24"/>
          <w:lang w:val="en-US" w:eastAsia="zh-CN" w:bidi="ar-SA"/>
        </w:rPr>
        <w:t>结果显示</w:t>
      </w:r>
      <w:r>
        <w:tab/>
      </w:r>
      <w:r>
        <w:fldChar w:fldCharType="begin"/>
      </w:r>
      <w:r>
        <w:instrText xml:space="preserve"> PAGEREF _Toc18229 </w:instrText>
      </w:r>
      <w:r>
        <w:fldChar w:fldCharType="separate"/>
      </w:r>
      <w:r>
        <w:t>24</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_Toc20284 </w:instrText>
      </w:r>
      <w:r>
        <w:rPr>
          <w:rFonts w:hint="eastAsia" w:ascii="宋体" w:hAnsi="宋体" w:eastAsia="宋体" w:cs="宋体"/>
          <w:szCs w:val="32"/>
          <w:lang w:eastAsia="zh-CN"/>
        </w:rPr>
        <w:fldChar w:fldCharType="separate"/>
      </w:r>
      <w:r>
        <w:rPr>
          <w:rFonts w:hint="eastAsia" w:ascii="宋体" w:hAnsi="宋体" w:eastAsia="宋体" w:cs="宋体"/>
        </w:rPr>
        <w:t xml:space="preserve">6. </w:t>
      </w:r>
      <w:r>
        <w:rPr>
          <w:rFonts w:hint="eastAsia" w:ascii="宋体" w:hAnsi="宋体" w:eastAsia="宋体" w:cs="宋体"/>
          <w:lang w:val="en-US" w:eastAsia="zh-CN"/>
        </w:rPr>
        <w:t>总结</w:t>
      </w:r>
      <w:r>
        <w:tab/>
      </w:r>
      <w:r>
        <w:fldChar w:fldCharType="begin"/>
      </w:r>
      <w:r>
        <w:instrText xml:space="preserve"> PAGEREF _Toc20284 </w:instrText>
      </w:r>
      <w:r>
        <w:fldChar w:fldCharType="separate"/>
      </w:r>
      <w:r>
        <w:t>26</w:t>
      </w:r>
      <w:r>
        <w:fldChar w:fldCharType="end"/>
      </w: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b/>
          <w:sz w:val="32"/>
          <w:szCs w:val="32"/>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center"/>
        <w:textAlignment w:val="auto"/>
        <w:rPr>
          <w:rFonts w:hint="eastAsia" w:ascii="宋体" w:hAnsi="宋体" w:eastAsia="宋体" w:cs="宋体"/>
          <w:b/>
          <w:sz w:val="32"/>
          <w:szCs w:val="32"/>
        </w:rPr>
      </w:pPr>
      <w:r>
        <w:rPr>
          <w:rFonts w:hint="eastAsia" w:ascii="宋体" w:hAnsi="宋体" w:eastAsia="宋体" w:cs="宋体"/>
          <w:b/>
          <w:sz w:val="32"/>
          <w:szCs w:val="32"/>
        </w:rPr>
        <w:t>说明</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480"/>
        <w:jc w:val="left"/>
        <w:textAlignment w:val="auto"/>
        <w:rPr>
          <w:rFonts w:hint="eastAsia" w:ascii="宋体" w:hAnsi="宋体" w:eastAsia="宋体" w:cs="宋体"/>
          <w:b/>
          <w:sz w:val="32"/>
          <w:szCs w:val="32"/>
          <w:lang w:val="en-US" w:eastAsia="zh-CN"/>
        </w:rPr>
      </w:pPr>
      <w:r>
        <w:rPr>
          <w:rFonts w:hint="eastAsia" w:ascii="宋体" w:hAnsi="宋体" w:eastAsia="宋体" w:cs="宋体"/>
          <w:bCs/>
          <w:sz w:val="24"/>
          <w:lang w:val="en-US" w:eastAsia="zh-CN"/>
        </w:rPr>
        <w:t>此次课设我们组仅有我一人，课设从设计、编写代码实现到后期调试、下载到开发版、报告撰写全部由我一人独立完成，共实现16条指令：add、sub、addi、 ori、sll、slt、mov、lw、sw、beq、j、jr、or、and、jal、halt。</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643"/>
        <w:jc w:val="center"/>
        <w:textAlignment w:val="auto"/>
        <w:rPr>
          <w:rFonts w:hint="eastAsia" w:ascii="宋体" w:hAnsi="宋体" w:eastAsia="宋体" w:cs="宋体"/>
          <w:b/>
          <w:sz w:val="32"/>
          <w:szCs w:val="32"/>
        </w:rPr>
      </w:pPr>
      <w:r>
        <w:rPr>
          <w:rFonts w:hint="eastAsia" w:ascii="宋体" w:hAnsi="宋体" w:eastAsia="宋体" w:cs="宋体"/>
          <w:b/>
          <w:sz w:val="32"/>
          <w:szCs w:val="32"/>
          <w:lang w:val="en-US" w:eastAsia="zh-CN"/>
        </w:rPr>
        <w:t>多</w:t>
      </w:r>
      <w:r>
        <w:rPr>
          <w:rFonts w:hint="eastAsia" w:ascii="宋体" w:hAnsi="宋体" w:eastAsia="宋体" w:cs="宋体"/>
          <w:b/>
          <w:sz w:val="32"/>
          <w:szCs w:val="32"/>
        </w:rPr>
        <w:t>周期MIPS架构CPU的设计与实现</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0" w:name="_Toc77459303"/>
      <w:bookmarkStart w:id="1" w:name="_Toc29140"/>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bookmarkEnd w:id="0"/>
      <w:r>
        <w:rPr>
          <w:rFonts w:hint="eastAsia" w:ascii="宋体" w:hAnsi="宋体" w:eastAsia="宋体" w:cs="宋体"/>
          <w:lang w:val="en-US" w:eastAsia="zh-CN"/>
        </w:rPr>
        <w:t>和要求</w:t>
      </w:r>
      <w:bookmarkEnd w:id="1"/>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通过设计并实现支持</w:t>
      </w:r>
      <w:r>
        <w:rPr>
          <w:rFonts w:hint="eastAsia" w:ascii="宋体" w:hAnsi="宋体" w:eastAsia="宋体" w:cs="宋体"/>
          <w:sz w:val="24"/>
          <w:szCs w:val="24"/>
          <w:lang w:val="en-US" w:eastAsia="zh-CN"/>
        </w:rPr>
        <w:t>16</w:t>
      </w:r>
      <w:r>
        <w:rPr>
          <w:rFonts w:hint="eastAsia" w:ascii="宋体" w:hAnsi="宋体" w:eastAsia="宋体" w:cs="宋体"/>
          <w:sz w:val="24"/>
          <w:szCs w:val="24"/>
        </w:rPr>
        <w:t>条指令的</w:t>
      </w:r>
      <w:r>
        <w:rPr>
          <w:rFonts w:hint="eastAsia" w:ascii="宋体" w:hAnsi="宋体" w:eastAsia="宋体" w:cs="宋体"/>
          <w:sz w:val="24"/>
          <w:szCs w:val="24"/>
          <w:lang w:val="en-US" w:eastAsia="zh-CN"/>
        </w:rPr>
        <w:t>多</w:t>
      </w:r>
      <w:r>
        <w:rPr>
          <w:rFonts w:hint="eastAsia" w:ascii="宋体" w:hAnsi="宋体" w:eastAsia="宋体" w:cs="宋体"/>
          <w:sz w:val="24"/>
          <w:szCs w:val="24"/>
        </w:rPr>
        <w:t>周期MIPS32架构的CPU，进一步理解和掌握</w:t>
      </w:r>
      <w:r>
        <w:rPr>
          <w:rFonts w:hint="eastAsia" w:ascii="宋体" w:hAnsi="宋体" w:eastAsia="宋体" w:cs="宋体"/>
          <w:sz w:val="24"/>
          <w:szCs w:val="24"/>
          <w:lang w:val="en-US" w:eastAsia="zh-CN"/>
        </w:rPr>
        <w:t>多周期</w:t>
      </w:r>
      <w:r>
        <w:rPr>
          <w:rFonts w:hint="eastAsia" w:ascii="宋体" w:hAnsi="宋体" w:eastAsia="宋体" w:cs="宋体"/>
          <w:sz w:val="24"/>
          <w:szCs w:val="24"/>
        </w:rPr>
        <w:t>CPU设计的基本原理和步骤。</w:t>
      </w:r>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基于先修课程，根据系统设计思想，使用硬件描述语言设计实现一款基于MIPS32，ARM，RISC-V或者自定义指令集的微处理器（CPU）。要求：</w:t>
      </w:r>
      <w:r>
        <w:rPr>
          <w:rFonts w:hint="eastAsia" w:ascii="宋体" w:hAnsi="宋体" w:eastAsia="宋体" w:cs="宋体"/>
          <w:sz w:val="24"/>
          <w:szCs w:val="24"/>
          <w:lang w:val="en-US" w:eastAsia="zh-CN"/>
        </w:rPr>
        <w:t>完成</w:t>
      </w:r>
      <w:r>
        <w:rPr>
          <w:rFonts w:hint="eastAsia" w:ascii="宋体" w:hAnsi="宋体" w:eastAsia="宋体" w:cs="宋体"/>
          <w:sz w:val="24"/>
          <w:szCs w:val="24"/>
        </w:rPr>
        <w:t>多周期CPU设计，并将设计的CPU下载至FPGA开发板（ego-1）上运行。以此贯穿数字逻辑、计算机组成原理、计算机体系结构课程，实现从逻辑门至完整CPU处理器的设计</w:t>
      </w:r>
      <w:r>
        <w:rPr>
          <w:rFonts w:hint="eastAsia" w:ascii="宋体" w:hAnsi="宋体" w:eastAsia="宋体" w:cs="宋体"/>
          <w:sz w:val="24"/>
          <w:szCs w:val="24"/>
          <w:vertAlign w:val="superscript"/>
        </w:rPr>
        <w:t>[1]</w:t>
      </w:r>
      <w:r>
        <w:rPr>
          <w:rFonts w:hint="eastAsia" w:ascii="宋体" w:hAnsi="宋体" w:eastAsia="宋体" w:cs="宋体"/>
          <w:sz w:val="24"/>
          <w:szCs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2" w:name="_Toc77459304"/>
      <w:bookmarkStart w:id="3" w:name="_Toc3117"/>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bookmarkEnd w:id="2"/>
      <w:bookmarkEnd w:id="3"/>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4" w:name="_Toc3267"/>
      <w:bookmarkStart w:id="5" w:name="_Toc77459305"/>
      <w:r>
        <w:rPr>
          <w:rFonts w:hint="eastAsia" w:ascii="宋体" w:hAnsi="宋体" w:eastAsia="宋体" w:cs="宋体"/>
          <w:sz w:val="24"/>
          <w:szCs w:val="24"/>
        </w:rPr>
        <w:t>2.1 MIPS32架构的指令说明及本文设计</w:t>
      </w:r>
      <w:bookmarkEnd w:id="4"/>
      <w:bookmarkEnd w:id="5"/>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func</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I类型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72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15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2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immediate</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J类型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490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20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4908"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1920" w:firstLineChars="800"/>
              <w:jc w:val="both"/>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address</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lang w:val="en-US" w:eastAsia="zh-CN"/>
        </w:rPr>
      </w:pPr>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MIPS32架构中的所有指令都是32位，也就是32个0、1编码连在一起表示一条指令，有三种指令格式。如图所示：其中op是指令码、func是功能码。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具体操作由op、func结合指定，rs和rt是源寄存器的编号，rd是目的寄存器的编号，比如假设目的寄存器是S3,那么对应的rd就是00011(此处是二进制数。MIPS32架构中有32个通用寄存器，使用5位编码就可以全部表示，所以rs、rt、rd的宽度都是5位。sa只有在移位指令中使用，用来指定移位位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r>
        <w:rPr>
          <w:rFonts w:hint="eastAsia" w:ascii="宋体" w:hAnsi="宋体" w:eastAsia="宋体" w:cs="宋体"/>
          <w:sz w:val="24"/>
        </w:rPr>
        <w:t>具体操作由op指定，指令的低16位是立即数，运算时要将其扩展至32位，然后作为其中一个源操作数参与运算。</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r>
        <w:rPr>
          <w:rFonts w:hint="eastAsia" w:ascii="宋体" w:hAnsi="宋体" w:eastAsia="宋体" w:cs="宋体"/>
          <w:sz w:val="24"/>
        </w:rPr>
        <w:t>具体操作由op指定，一般是跳转指令，低26位是字地址，用于产生跳转的目标地址。</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6" w:name="_Toc10575"/>
      <w:r>
        <w:rPr>
          <w:rFonts w:hint="eastAsia" w:ascii="宋体" w:hAnsi="宋体" w:eastAsia="宋体" w:cs="宋体"/>
          <w:sz w:val="24"/>
          <w:szCs w:val="24"/>
        </w:rPr>
        <w:t>2.</w:t>
      </w:r>
      <w:r>
        <w:rPr>
          <w:rFonts w:hint="eastAsia" w:ascii="宋体" w:hAnsi="宋体" w:eastAsia="宋体" w:cs="宋体"/>
          <w:sz w:val="24"/>
          <w:szCs w:val="24"/>
          <w:lang w:val="en-US" w:eastAsia="zh-CN"/>
        </w:rPr>
        <w:t>2 本文设计</w:t>
      </w:r>
      <w:bookmarkEnd w:id="6"/>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add：</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000000</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100001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sub：</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③ or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④ and</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&amp;</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⑤ sll</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11000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00000</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&lt;&lt;</w:t>
      </w:r>
      <w:r>
        <w:rPr>
          <w:rFonts w:hint="eastAsia" w:ascii="宋体" w:hAnsi="宋体" w:eastAsia="宋体" w:cs="宋体"/>
          <w:sz w:val="24"/>
        </w:rPr>
        <w:t>(zero-extend)</w:t>
      </w:r>
      <w:r>
        <w:rPr>
          <w:rFonts w:hint="eastAsia" w:ascii="宋体" w:hAnsi="宋体" w:eastAsia="宋体" w:cs="宋体"/>
          <w:sz w:val="24"/>
          <w:lang w:val="en-US" w:eastAsia="zh-CN"/>
        </w:rPr>
        <w:t>sa;</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 slt</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 xml:space="preserve">if </w:t>
      </w:r>
      <w:r>
        <w:rPr>
          <w:rFonts w:hint="eastAsia" w:ascii="宋体" w:hAnsi="宋体" w:eastAsia="宋体" w:cs="宋体"/>
          <w:sz w:val="24"/>
        </w:rPr>
        <w:t>R[rs]</w:t>
      </w:r>
      <w:r>
        <w:rPr>
          <w:rFonts w:hint="eastAsia" w:ascii="宋体" w:hAnsi="宋体" w:eastAsia="宋体" w:cs="宋体"/>
          <w:sz w:val="24"/>
          <w:lang w:val="en-US" w:eastAsia="zh-CN"/>
        </w:rPr>
        <w:t>&lt;</w:t>
      </w:r>
      <w:r>
        <w:rPr>
          <w:rFonts w:hint="eastAsia" w:ascii="宋体" w:hAnsi="宋体" w:eastAsia="宋体" w:cs="宋体"/>
          <w:sz w:val="24"/>
        </w:rPr>
        <w:t>R[rt]</w:t>
      </w:r>
      <w:r>
        <w:rPr>
          <w:rFonts w:hint="eastAsia" w:ascii="宋体" w:hAnsi="宋体" w:eastAsia="宋体" w:cs="宋体"/>
          <w:sz w:val="24"/>
          <w:lang w:val="en-US" w:eastAsia="zh-CN"/>
        </w:rPr>
        <w:t xml:space="preserve">  R[rd]=1;</w:t>
      </w:r>
      <w:r>
        <w:rPr>
          <w:rFonts w:hint="eastAsia" w:ascii="宋体" w:hAnsi="宋体" w:eastAsia="宋体" w:cs="宋体"/>
          <w:sz w:val="24"/>
        </w:rPr>
        <w:tab/>
      </w:r>
      <w:r>
        <w:rPr>
          <w:rFonts w:hint="eastAsia" w:ascii="宋体" w:hAnsi="宋体" w:eastAsia="宋体" w:cs="宋体"/>
          <w:sz w:val="24"/>
          <w:lang w:val="en-US" w:eastAsia="zh-CN"/>
        </w:rPr>
        <w:t xml:space="preserve">else R[rd]=0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⑦ mov</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R[</w:t>
      </w:r>
      <w:r>
        <w:rPr>
          <w:rFonts w:hint="eastAsia" w:ascii="宋体" w:hAnsi="宋体" w:eastAsia="宋体" w:cs="宋体"/>
          <w:sz w:val="24"/>
        </w:rPr>
        <w:t>rd</w:t>
      </w:r>
      <w:r>
        <w:rPr>
          <w:rFonts w:hint="eastAsia" w:ascii="宋体" w:hAnsi="宋体" w:eastAsia="宋体" w:cs="宋体"/>
          <w:sz w:val="24"/>
          <w:lang w:val="en-US" w:eastAsia="zh-CN"/>
        </w:rPr>
        <w:t>]</w:t>
      </w:r>
      <w:r>
        <w:rPr>
          <w:rFonts w:hint="eastAsia" w:ascii="宋体" w:hAnsi="宋体" w:eastAsia="宋体" w:cs="宋体"/>
          <w:sz w:val="24"/>
        </w:rPr>
        <w:t>&lt;－</w:t>
      </w:r>
      <w:r>
        <w:rPr>
          <w:rFonts w:hint="eastAsia" w:ascii="宋体" w:hAnsi="宋体" w:eastAsia="宋体" w:cs="宋体"/>
          <w:sz w:val="24"/>
          <w:lang w:val="en-US" w:eastAsia="zh-CN"/>
        </w:rPr>
        <w:t>R[</w:t>
      </w:r>
      <w:r>
        <w:rPr>
          <w:rFonts w:hint="eastAsia" w:ascii="宋体" w:hAnsi="宋体" w:eastAsia="宋体" w:cs="宋体"/>
          <w:sz w:val="24"/>
        </w:rPr>
        <w:t>rs</w:t>
      </w:r>
      <w:r>
        <w:rPr>
          <w:rFonts w:hint="eastAsia" w:ascii="宋体" w:hAnsi="宋体" w:eastAsia="宋体" w:cs="宋体"/>
          <w:sz w:val="24"/>
          <w:lang w:val="en-US" w:eastAsia="zh-CN"/>
        </w:rPr>
        <w:t>]</w:t>
      </w:r>
      <w:r>
        <w:rPr>
          <w:rFonts w:hint="eastAsia" w:ascii="宋体" w:hAnsi="宋体" w:eastAsia="宋体" w:cs="宋体"/>
          <w:sz w:val="24"/>
        </w:rPr>
        <w:t xml:space="preserve"> + $0</w:t>
      </w:r>
      <w:r>
        <w:rPr>
          <w:rFonts w:hint="eastAsia" w:ascii="宋体" w:hAnsi="宋体" w:eastAsia="宋体" w:cs="宋体"/>
          <w:sz w:val="24"/>
          <w:lang w:val="en-US" w:eastAsia="zh-CN"/>
        </w:rPr>
        <w:t xml:space="preserve">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① </w:t>
      </w:r>
      <w:r>
        <w:rPr>
          <w:rFonts w:hint="eastAsia" w:ascii="宋体" w:hAnsi="宋体" w:eastAsia="宋体" w:cs="宋体"/>
          <w:sz w:val="24"/>
          <w:lang w:val="en-US" w:eastAsia="zh-CN"/>
        </w:rPr>
        <w:t>add</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00010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进行的操作：R[rt]←R[rs]+zero_ext(imm16);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lw：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w:t>
            </w:r>
            <w:r>
              <w:rPr>
                <w:rFonts w:hint="eastAsia" w:ascii="宋体" w:hAnsi="宋体" w:eastAsia="宋体" w:cs="宋体"/>
                <w:sz w:val="24"/>
              </w:rPr>
              <w:t>00</w:t>
            </w:r>
            <w:r>
              <w:rPr>
                <w:rFonts w:hint="eastAsia" w:ascii="宋体" w:hAnsi="宋体" w:eastAsia="宋体" w:cs="宋体"/>
                <w:sz w:val="24"/>
                <w:lang w:val="en-US" w:eastAsia="zh-CN"/>
              </w:rPr>
              <w:t>0</w:t>
            </w:r>
            <w:r>
              <w:rPr>
                <w:rFonts w:hint="eastAsia" w:ascii="宋体" w:hAnsi="宋体" w:eastAsia="宋体" w:cs="宋体"/>
                <w:sz w:val="24"/>
              </w:rPr>
              <w:t>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进行的操作：R[rt]←Mem(R[rs]+sign_ext(imm16));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③ sw：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10000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进行的操作：Mem(R[rs]+sign_ext(imm16))←R[rt];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④ beq：</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110100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进行的操作：if(R[rs] == R[rt]) then PC←PC+4+[sign_ext(imm16)]</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else 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⑤ lui：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001111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进行的操作：R[rt][31:16]←imm16 ,  R[rt][15:0]←0;</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w:t>
      </w:r>
      <w:r>
        <w:rPr>
          <w:rFonts w:hint="eastAsia" w:ascii="宋体" w:hAnsi="宋体" w:eastAsia="宋体" w:cs="宋体"/>
          <w:sz w:val="24"/>
        </w:rPr>
        <w:t xml:space="preserve"> </w:t>
      </w:r>
      <w:r>
        <w:rPr>
          <w:rFonts w:hint="eastAsia" w:ascii="宋体" w:hAnsi="宋体" w:eastAsia="宋体" w:cs="宋体"/>
          <w:sz w:val="24"/>
          <w:lang w:val="en-US" w:eastAsia="zh-CN"/>
        </w:rPr>
        <w:t>or</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w:t>
      </w:r>
      <w:r>
        <w:rPr>
          <w:rFonts w:hint="eastAsia" w:ascii="宋体" w:hAnsi="宋体" w:eastAsia="宋体" w:cs="宋体"/>
          <w:sz w:val="24"/>
          <w:lang w:val="en-US" w:eastAsia="zh-CN"/>
        </w:rPr>
        <w:t>|</w:t>
      </w:r>
      <w:r>
        <w:rPr>
          <w:rFonts w:hint="eastAsia" w:ascii="宋体" w:hAnsi="宋体" w:eastAsia="宋体" w:cs="宋体"/>
          <w:sz w:val="24"/>
        </w:rPr>
        <w:t>zero_ext(imm16); R[rt][15:0]←0;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j</w:t>
      </w:r>
      <w:r>
        <w:rPr>
          <w:rFonts w:hint="eastAsia" w:ascii="宋体" w:hAnsi="宋体" w:eastAsia="宋体" w:cs="宋体"/>
          <w:sz w:val="24"/>
          <w:lang w:val="en-US" w:eastAsia="zh-CN"/>
        </w:rPr>
        <w:t xml:space="preserve">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进行的操作：PC←{PC[31:28], imm25, 2’b0}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② </w:t>
      </w:r>
      <w:r>
        <w:rPr>
          <w:rFonts w:hint="eastAsia" w:ascii="宋体" w:hAnsi="宋体" w:eastAsia="宋体" w:cs="宋体"/>
          <w:sz w:val="24"/>
        </w:rPr>
        <w:t>j</w:t>
      </w:r>
      <w:r>
        <w:rPr>
          <w:rFonts w:hint="eastAsia" w:ascii="宋体" w:hAnsi="宋体" w:eastAsia="宋体" w:cs="宋体"/>
          <w:sz w:val="24"/>
          <w:lang w:val="en-US" w:eastAsia="zh-CN"/>
        </w:rPr>
        <w:t>al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111010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进行的操作：调用子程序，pc←{(pc+4)[31..28],addr[27..2],0,0;; $31&lt;-pc+4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③ </w:t>
      </w:r>
      <w:r>
        <w:rPr>
          <w:rFonts w:hint="eastAsia" w:ascii="宋体" w:hAnsi="宋体" w:eastAsia="宋体" w:cs="宋体"/>
          <w:sz w:val="24"/>
        </w:rPr>
        <w:t>j</w:t>
      </w:r>
      <w:r>
        <w:rPr>
          <w:rFonts w:hint="eastAsia" w:ascii="宋体" w:hAnsi="宋体" w:eastAsia="宋体" w:cs="宋体"/>
          <w:sz w:val="24"/>
          <w:lang w:val="en-US" w:eastAsia="zh-CN"/>
        </w:rPr>
        <w:t xml:space="preserve"> 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rs(5位)  未用 未用 保留</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w:t>
      </w:r>
      <w:r>
        <w:rPr>
          <w:rFonts w:hint="eastAsia" w:ascii="宋体" w:hAnsi="宋体" w:eastAsia="宋体" w:cs="宋体"/>
          <w:sz w:val="24"/>
          <w:lang w:val="en-US" w:eastAsia="zh-CN"/>
        </w:rPr>
        <w:t>rs，跳转。</w:t>
      </w:r>
    </w:p>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rPr>
      </w:pPr>
      <w:r>
        <w:rPr>
          <w:rFonts w:hint="eastAsia" w:ascii="宋体" w:hAnsi="宋体" w:eastAsia="宋体" w:cs="宋体"/>
          <w:sz w:val="24"/>
          <w:lang w:val="en-US" w:eastAsia="zh-CN"/>
        </w:rPr>
        <w:t>③ halt(停机指令)</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111111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26位0</w:t>
            </w:r>
          </w:p>
        </w:tc>
      </w:tr>
    </w:tbl>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PC不变</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kern w:val="2"/>
          <w:sz w:val="24"/>
          <w:szCs w:val="32"/>
          <w:lang w:val="en-US" w:eastAsia="zh-CN" w:bidi="ar-SA"/>
        </w:rPr>
      </w:pPr>
      <w:bookmarkStart w:id="7" w:name="_Toc4408"/>
      <w:r>
        <w:rPr>
          <w:rFonts w:hint="eastAsia" w:ascii="宋体" w:hAnsi="宋体" w:eastAsia="宋体" w:cs="宋体"/>
          <w:b/>
          <w:bCs/>
          <w:kern w:val="2"/>
          <w:sz w:val="24"/>
          <w:szCs w:val="32"/>
          <w:lang w:val="en-US" w:eastAsia="zh-CN" w:bidi="ar-SA"/>
        </w:rPr>
        <w:t>2.3 MIPS32架构寻址</w:t>
      </w:r>
      <w:bookmarkEnd w:id="7"/>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MIPS32架构的寻址模式有四种：寄存器寻址、立即数寻址、寄存器相对寻址和PC相对寻址。在我们的指令中，R类型的add、sub</w:t>
      </w:r>
      <w:r>
        <w:rPr>
          <w:rFonts w:hint="eastAsia" w:ascii="宋体" w:hAnsi="宋体" w:eastAsia="宋体" w:cs="宋体"/>
          <w:sz w:val="24"/>
          <w:lang w:eastAsia="zh-CN"/>
        </w:rPr>
        <w:t>、</w:t>
      </w:r>
      <w:r>
        <w:rPr>
          <w:rFonts w:hint="eastAsia" w:ascii="宋体" w:hAnsi="宋体" w:eastAsia="宋体" w:cs="宋体"/>
          <w:sz w:val="24"/>
          <w:lang w:val="en-US" w:eastAsia="zh-CN"/>
        </w:rPr>
        <w:t>or、and、sll等</w:t>
      </w:r>
      <w:r>
        <w:rPr>
          <w:rFonts w:hint="eastAsia" w:ascii="宋体" w:hAnsi="宋体" w:eastAsia="宋体" w:cs="宋体"/>
          <w:sz w:val="24"/>
        </w:rPr>
        <w:t>指令采用寄存器寻址；I类型的ori、lw、sw</w:t>
      </w:r>
      <w:r>
        <w:rPr>
          <w:rFonts w:hint="eastAsia" w:ascii="宋体" w:hAnsi="宋体" w:eastAsia="宋体" w:cs="宋体"/>
          <w:sz w:val="24"/>
          <w:lang w:eastAsia="zh-CN"/>
        </w:rPr>
        <w:t>、</w:t>
      </w:r>
      <w:r>
        <w:rPr>
          <w:rFonts w:hint="eastAsia" w:ascii="宋体" w:hAnsi="宋体" w:eastAsia="宋体" w:cs="宋体"/>
          <w:sz w:val="24"/>
          <w:lang w:val="en-US" w:eastAsia="zh-CN"/>
        </w:rPr>
        <w:t>lui等</w:t>
      </w:r>
      <w:r>
        <w:rPr>
          <w:rFonts w:hint="eastAsia" w:ascii="宋体" w:hAnsi="宋体" w:eastAsia="宋体" w:cs="宋体"/>
          <w:sz w:val="24"/>
        </w:rPr>
        <w:t>指令采用寄存器相对寻址，beq指令除此之外还采用了PC相对寻址；J</w:t>
      </w:r>
      <w:r>
        <w:rPr>
          <w:rFonts w:hint="eastAsia" w:ascii="宋体" w:hAnsi="宋体" w:eastAsia="宋体" w:cs="宋体"/>
          <w:sz w:val="24"/>
          <w:lang w:eastAsia="zh-CN"/>
        </w:rPr>
        <w:t>、</w:t>
      </w:r>
      <w:r>
        <w:rPr>
          <w:rFonts w:hint="eastAsia" w:ascii="宋体" w:hAnsi="宋体" w:eastAsia="宋体" w:cs="宋体"/>
          <w:sz w:val="24"/>
          <w:lang w:val="en-US" w:eastAsia="zh-CN"/>
        </w:rPr>
        <w:t>Jr等</w:t>
      </w:r>
      <w:r>
        <w:rPr>
          <w:rFonts w:hint="eastAsia" w:ascii="宋体" w:hAnsi="宋体" w:eastAsia="宋体" w:cs="宋体"/>
          <w:sz w:val="24"/>
        </w:rPr>
        <w:t>指令采用了PC相对寻址。</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8" w:name="_Toc6019"/>
      <w:r>
        <w:rPr>
          <w:rFonts w:hint="eastAsia" w:ascii="宋体" w:hAnsi="宋体" w:eastAsia="宋体" w:cs="宋体"/>
          <w:lang w:val="en-US" w:eastAsia="zh-CN"/>
        </w:rPr>
        <w:t>3. 设计原理</w:t>
      </w:r>
      <w:bookmarkEnd w:id="8"/>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多周期CPU指的是将整个CPU的执行过程分成几个阶段，每个阶段用一个时钟去完成，然后开始下一条指令的执行，而每种指令执行时所用的时钟数不尽相同，这就是所谓的多周期CPU。</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t>CPU在处理指令时，一般需要经过以下几个阶段：</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取指令(IF)</w:t>
      </w:r>
      <w:r>
        <w:rPr>
          <w:rFonts w:hint="eastAsia" w:ascii="宋体" w:hAnsi="宋体" w:eastAsia="宋体" w:cs="宋体"/>
          <w:sz w:val="24"/>
          <w:lang w:eastAsia="zh-CN"/>
        </w:rPr>
        <w:t>：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指令译码(ID)</w:t>
      </w:r>
      <w:r>
        <w:rPr>
          <w:rFonts w:hint="eastAsia" w:ascii="宋体" w:hAnsi="宋体" w:eastAsia="宋体" w:cs="宋体"/>
          <w:sz w:val="24"/>
          <w:lang w:eastAsia="zh-CN"/>
        </w:rPr>
        <w:t>：对取指令操作中得到的指令进行分析并译码，确定这条指令需要完成的操作，从而产生相应的操作控制信号，用于驱动执行状态中的各种操作。</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指令执行(EXE)：</w:t>
      </w:r>
      <w:r>
        <w:rPr>
          <w:rFonts w:hint="eastAsia" w:ascii="宋体" w:hAnsi="宋体" w:eastAsia="宋体" w:cs="宋体"/>
          <w:sz w:val="24"/>
          <w:lang w:eastAsia="zh-CN"/>
        </w:rPr>
        <w:t>根据指令译码得到的操作控制信号，具体地执行指令动作，然后转移到结果写回状态。</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存储器访问(MEM)：</w:t>
      </w:r>
      <w:r>
        <w:rPr>
          <w:rFonts w:hint="eastAsia" w:ascii="宋体" w:hAnsi="宋体" w:eastAsia="宋体" w:cs="宋体"/>
          <w:sz w:val="24"/>
          <w:lang w:eastAsia="zh-CN"/>
        </w:rPr>
        <w:t>所有需要访问存储器的操作都将在这个步骤中执行，该步骤给出存储器的数据地址，把数据写入到存储器中数据地址所指定的存储单元或者从存储器中得到数据地址单元中的数据。</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结果写回(WB)：</w:t>
      </w:r>
      <w:r>
        <w:rPr>
          <w:rFonts w:hint="eastAsia" w:ascii="宋体" w:hAnsi="宋体" w:eastAsia="宋体" w:cs="宋体"/>
          <w:sz w:val="24"/>
          <w:lang w:eastAsia="zh-CN"/>
        </w:rPr>
        <w:t>指令执行的结果或者访问存储器中得到的数据写回相应的目的寄存器中。</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设计</w:t>
      </w:r>
      <w:r>
        <w:rPr>
          <w:rFonts w:hint="eastAsia" w:ascii="宋体" w:hAnsi="宋体" w:eastAsia="宋体" w:cs="宋体"/>
          <w:sz w:val="24"/>
          <w:lang w:eastAsia="zh-CN"/>
        </w:rPr>
        <w:t>中就按照这五个阶段进行设计，这样一条指令的执行最长需要五个(小)时钟周期才能完成，但具体情况要根据该条指令的情况而定，有些指令不需要五个时钟周期的，这就是多周期的CPU。</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sz w:val="28"/>
          <w:szCs w:val="28"/>
          <w:lang w:val="en-US" w:eastAsia="zh-CN"/>
        </w:rPr>
      </w:pPr>
      <w:bookmarkStart w:id="9" w:name="_Toc9854"/>
      <w:r>
        <w:rPr>
          <w:rFonts w:hint="eastAsia" w:ascii="宋体" w:hAnsi="宋体" w:eastAsia="宋体" w:cs="宋体"/>
          <w:lang w:val="en-US" w:eastAsia="zh-CN"/>
        </w:rPr>
        <w:t>4. 具体实现</w:t>
      </w:r>
      <w:bookmarkEnd w:id="9"/>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10" w:name="_Toc77459310"/>
      <w:bookmarkStart w:id="11" w:name="_Toc16421"/>
      <w:r>
        <w:rPr>
          <w:rFonts w:hint="eastAsia" w:ascii="宋体" w:hAnsi="宋体" w:eastAsia="宋体" w:cs="宋体"/>
          <w:lang w:val="en-US" w:eastAsia="zh-CN"/>
        </w:rPr>
        <w:t>4</w:t>
      </w:r>
      <w:r>
        <w:rPr>
          <w:rFonts w:hint="eastAsia" w:ascii="宋体" w:hAnsi="宋体" w:eastAsia="宋体" w:cs="宋体"/>
        </w:rPr>
        <w:t>.1整体架构设计</w:t>
      </w:r>
      <w:bookmarkEnd w:id="10"/>
      <w:bookmarkEnd w:id="11"/>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rPr>
        <w:t>（1）设计架构如图所示：</w:t>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804920" cy="2505710"/>
            <wp:effectExtent l="0" t="0" r="5080" b="8890"/>
            <wp:docPr id="18" name="图片 1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无标题"/>
                    <pic:cNvPicPr>
                      <a:picLocks noChangeAspect="1"/>
                    </pic:cNvPicPr>
                  </pic:nvPicPr>
                  <pic:blipFill>
                    <a:blip r:embed="rId11"/>
                    <a:stretch>
                      <a:fillRect/>
                    </a:stretch>
                  </pic:blipFill>
                  <pic:spPr>
                    <a:xfrm>
                      <a:off x="0" y="0"/>
                      <a:ext cx="3804920" cy="25057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图4-1设计架构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整体分为控制模块与数据流模块两部分；控制模块为数据流模块提供控制信号，</w:t>
      </w:r>
      <w:r>
        <w:rPr>
          <w:rFonts w:hint="eastAsia" w:ascii="宋体" w:hAnsi="宋体" w:eastAsia="宋体" w:cs="宋体"/>
          <w:sz w:val="24"/>
          <w:lang w:val="en-US" w:eastAsia="zh-CN"/>
        </w:rPr>
        <w:t>同时控制状态转移</w:t>
      </w:r>
      <w:r>
        <w:rPr>
          <w:rFonts w:hint="eastAsia" w:ascii="宋体" w:hAnsi="宋体" w:eastAsia="宋体" w:cs="宋体"/>
          <w:sz w:val="24"/>
          <w:lang w:eastAsia="zh-CN"/>
        </w:rPr>
        <w:t>；数据流模块分为指令模块、寄存器模块、运算器模块、存储器模块、</w:t>
      </w:r>
      <w:r>
        <w:rPr>
          <w:rFonts w:hint="eastAsia" w:ascii="宋体" w:hAnsi="宋体" w:eastAsia="宋体" w:cs="宋体"/>
          <w:sz w:val="24"/>
          <w:lang w:val="en-US" w:eastAsia="zh-CN"/>
        </w:rPr>
        <w:t>结果保存模块五</w:t>
      </w:r>
      <w:r>
        <w:rPr>
          <w:rFonts w:hint="eastAsia" w:ascii="宋体" w:hAnsi="宋体" w:eastAsia="宋体" w:cs="宋体"/>
          <w:sz w:val="24"/>
          <w:lang w:eastAsia="zh-CN"/>
        </w:rPr>
        <w:t>大部分，分别实现了不同功能。</w:t>
      </w: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（2）整体架构</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67960" cy="4265295"/>
            <wp:effectExtent l="0" t="0" r="8890" b="1905"/>
            <wp:docPr id="19" name="图片 19"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PU"/>
                    <pic:cNvPicPr>
                      <a:picLocks noChangeAspect="1"/>
                    </pic:cNvPicPr>
                  </pic:nvPicPr>
                  <pic:blipFill>
                    <a:blip r:embed="rId12"/>
                    <a:stretch>
                      <a:fillRect/>
                    </a:stretch>
                  </pic:blipFill>
                  <pic:spPr>
                    <a:xfrm>
                      <a:off x="0" y="0"/>
                      <a:ext cx="5267960" cy="426529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图4-2整体架构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这是多周期cpu各个模块的整体架构图，其中ControlUnit为控制器模块，主要用于产生各种控制信号来使其他模块能够按照多周期CPU的设计逻辑有序进行，并且在各个模块的后面，都有相应数据寄存器来暂时存储该模块现在的状态，从而为下一个状态转换更好的做出准备。</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宋体" w:hAnsi="宋体" w:eastAsia="宋体" w:cs="宋体"/>
          <w:b/>
          <w:bCs/>
          <w:kern w:val="2"/>
          <w:sz w:val="28"/>
          <w:szCs w:val="32"/>
          <w:lang w:val="en-US" w:eastAsia="zh-CN" w:bidi="ar-SA"/>
        </w:rPr>
      </w:pPr>
      <w:bookmarkStart w:id="12" w:name="_Toc23257"/>
      <w:r>
        <w:rPr>
          <w:rFonts w:hint="eastAsia" w:ascii="宋体" w:hAnsi="宋体" w:eastAsia="宋体" w:cs="宋体"/>
          <w:b/>
          <w:bCs/>
          <w:kern w:val="2"/>
          <w:sz w:val="28"/>
          <w:szCs w:val="32"/>
          <w:lang w:val="en-US" w:eastAsia="zh-CN" w:bidi="ar-SA"/>
        </w:rPr>
        <w:t>4.2 分模块设计</w:t>
      </w:r>
      <w:bookmarkEnd w:id="12"/>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3" w:name="_Toc77459312"/>
      <w:bookmarkStart w:id="14" w:name="_Toc24950"/>
      <w:r>
        <w:rPr>
          <w:rFonts w:hint="eastAsia" w:ascii="宋体" w:hAnsi="宋体" w:eastAsia="宋体" w:cs="宋体"/>
          <w:lang w:val="en-US" w:eastAsia="zh-CN"/>
        </w:rPr>
        <w:t>4</w:t>
      </w:r>
      <w:r>
        <w:rPr>
          <w:rFonts w:hint="eastAsia" w:ascii="宋体" w:hAnsi="宋体" w:eastAsia="宋体" w:cs="宋体"/>
        </w:rPr>
        <w:t>.2.1 Instructions</w:t>
      </w:r>
      <w:bookmarkEnd w:id="13"/>
      <w:r>
        <w:rPr>
          <w:rFonts w:hint="eastAsia" w:ascii="宋体" w:hAnsi="宋体" w:eastAsia="宋体" w:cs="宋体"/>
          <w:lang w:val="en-US" w:eastAsia="zh-CN"/>
        </w:rPr>
        <w:t xml:space="preserve"> Memory</w:t>
      </w:r>
      <w:bookmarkEnd w:id="14"/>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 w:val="24"/>
        </w:rPr>
      </w:pP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Iaddr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指令地址输入端口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DataIn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Instructions</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存储器数据输出端口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指令存储器读写控制信号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lang w:val="en-US" w:eastAsia="zh-CN"/>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-1 Instructions模块的接口描述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Iaddr是指令地址的输入端口，指令存储器根据输入PC的值取出相应的32位的指令，并输出，同时吧PC加4。</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5" w:name="_Toc77459313"/>
      <w:bookmarkStart w:id="16" w:name="_Toc24676"/>
      <w:r>
        <w:rPr>
          <w:rFonts w:hint="eastAsia" w:ascii="宋体" w:hAnsi="宋体" w:eastAsia="宋体" w:cs="宋体"/>
          <w:lang w:val="en-US" w:eastAsia="zh-CN"/>
        </w:rPr>
        <w:t>4</w:t>
      </w:r>
      <w:r>
        <w:rPr>
          <w:rFonts w:hint="eastAsia" w:ascii="宋体" w:hAnsi="宋体" w:eastAsia="宋体" w:cs="宋体"/>
        </w:rPr>
        <w:t>.2.2 Regfile</w:t>
      </w:r>
      <w:bookmarkEnd w:id="15"/>
      <w:bookmarkEnd w:id="16"/>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RegWr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读入的第一个寄存器编号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读入的第二个寄存器编号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Write Data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Read Data1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从第一个寄存器中读出的数据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Read Data2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从第二个寄存器中读出的数据</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-2 Regfile模块的接口描述</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Regfile模块是寄存器相关模块，实现寄存器的读写功能。因为共有32个寄存器，需要5位来对寄存器编号进行编码，故有关编号的输入都是5位的。其中，Read Reg1、Read Reg2寄存器的信息分别由Read Data1、Read Data2端口输出，因有些指令会利用到立即数，故Read Data2端口与立即数通过控制信号进行二选一的选择。RW、RegWr、Write Data是与写有关的端口，RegWr控制是否进行写操作；RegWr端口的输入是一个二选一选择器的输出，该二选一选择器是通过控制信号判断rt为需要输入的寄存器编号还是rs为需要输入的寄存器编号。</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7" w:name="_Toc77459314"/>
      <w:bookmarkStart w:id="18" w:name="_Toc9850"/>
      <w:r>
        <w:rPr>
          <w:rFonts w:hint="eastAsia" w:ascii="宋体" w:hAnsi="宋体" w:eastAsia="宋体" w:cs="宋体"/>
          <w:lang w:val="en-US" w:eastAsia="zh-CN"/>
        </w:rPr>
        <w:t>4</w:t>
      </w:r>
      <w:r>
        <w:rPr>
          <w:rFonts w:hint="eastAsia" w:ascii="宋体" w:hAnsi="宋体" w:eastAsia="宋体" w:cs="宋体"/>
        </w:rPr>
        <w:t>.2.3 ALU</w:t>
      </w:r>
      <w:bookmarkEnd w:id="17"/>
      <w:bookmarkEnd w:id="18"/>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ALU</w:t>
            </w:r>
            <w:r>
              <w:rPr>
                <w:rFonts w:hint="eastAsia" w:ascii="宋体" w:hAnsi="宋体" w:eastAsia="宋体" w:cs="宋体"/>
                <w:szCs w:val="21"/>
                <w:lang w:val="en-US" w:eastAsia="zh-CN"/>
              </w:rPr>
              <w:t>Op</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控制ALU中进行的操作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B</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result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zero</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-3 ALU模块的接口描述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rPr>
      </w:pPr>
      <w:r>
        <w:rPr>
          <w:rFonts w:hint="eastAsia" w:ascii="宋体" w:hAnsi="宋体" w:eastAsia="宋体" w:cs="宋体"/>
          <w:sz w:val="24"/>
        </w:rPr>
        <w:t>ALU模块是运算相关的模块，由ALU</w:t>
      </w:r>
      <w:r>
        <w:rPr>
          <w:rFonts w:hint="eastAsia" w:ascii="宋体" w:hAnsi="宋体" w:eastAsia="宋体" w:cs="宋体"/>
          <w:sz w:val="24"/>
          <w:lang w:val="en-US" w:eastAsia="zh-CN"/>
        </w:rPr>
        <w:t>Op</w:t>
      </w:r>
      <w:r>
        <w:rPr>
          <w:rFonts w:hint="eastAsia" w:ascii="宋体" w:hAnsi="宋体" w:eastAsia="宋体" w:cs="宋体"/>
          <w:sz w:val="24"/>
        </w:rPr>
        <w:t>控制信号控制两个操作数进行的数据操作，</w:t>
      </w:r>
      <w:r>
        <w:rPr>
          <w:rFonts w:hint="eastAsia" w:ascii="宋体" w:hAnsi="宋体" w:eastAsia="宋体" w:cs="宋体"/>
          <w:sz w:val="24"/>
          <w:lang w:val="en-US" w:eastAsia="zh-CN"/>
        </w:rPr>
        <w:t>result</w:t>
      </w:r>
      <w:r>
        <w:rPr>
          <w:rFonts w:hint="eastAsia" w:ascii="宋体" w:hAnsi="宋体" w:eastAsia="宋体" w:cs="宋体"/>
          <w:sz w:val="24"/>
        </w:rPr>
        <w:t>与zero均为答案输出，只是继续传递的方向不同，zero是向Instruction模块传递，主要是为在beq指令时根据运算结果控制PC的变化情况</w:t>
      </w:r>
      <w:r>
        <w:rPr>
          <w:rFonts w:hint="eastAsia" w:ascii="宋体" w:hAnsi="宋体" w:eastAsia="宋体" w:cs="宋体"/>
          <w:sz w:val="24"/>
          <w:lang w:eastAsia="zh-CN"/>
        </w:rPr>
        <w:t>，</w:t>
      </w:r>
      <w:r>
        <w:rPr>
          <w:rFonts w:hint="eastAsia" w:ascii="宋体" w:hAnsi="宋体" w:eastAsia="宋体" w:cs="宋体"/>
          <w:sz w:val="24"/>
          <w:lang w:val="en-US" w:eastAsia="zh-CN"/>
        </w:rPr>
        <w:t>ALU功能运算表如下：</w:t>
      </w:r>
    </w:p>
    <w:tbl>
      <w:tblPr>
        <w:tblStyle w:val="11"/>
        <w:tblpPr w:leftFromText="180" w:rightFromText="180" w:vertAnchor="text" w:horzAnchor="page" w:tblpX="2853" w:tblpY="64"/>
        <w:tblOverlap w:val="never"/>
        <w:tblW w:w="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75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ALUOp[2..0]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功能</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比较A与B不带符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Y=(((ra&lt;rb)&amp;&amp;(ra[31]==rb[31]))||((ra[31)==1&amp;&amp;rb[31]==0)))?1:0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Y=B&lt;&lt;A</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B左移A位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异或</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9" w:name="_Toc23045"/>
      <w:bookmarkStart w:id="20" w:name="_Toc77459315"/>
      <w:r>
        <w:rPr>
          <w:rFonts w:hint="eastAsia" w:ascii="宋体" w:hAnsi="宋体" w:eastAsia="宋体" w:cs="宋体"/>
          <w:lang w:val="en-US" w:eastAsia="zh-CN"/>
        </w:rPr>
        <w:t>4</w:t>
      </w:r>
      <w:r>
        <w:rPr>
          <w:rFonts w:hint="eastAsia" w:ascii="宋体" w:hAnsi="宋体" w:eastAsia="宋体" w:cs="宋体"/>
        </w:rPr>
        <w:t>.2.4 Data Memory</w:t>
      </w:r>
      <w:bookmarkEnd w:id="19"/>
      <w:bookmarkEnd w:id="20"/>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W</w:t>
            </w:r>
            <w:r>
              <w:rPr>
                <w:rFonts w:hint="eastAsia" w:ascii="宋体" w:hAnsi="宋体" w:eastAsia="宋体" w:cs="宋体"/>
                <w:szCs w:val="21"/>
                <w:lang w:val="en-US" w:eastAsia="zh-CN"/>
              </w:rPr>
              <w:t>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Da</w:t>
            </w:r>
            <w:r>
              <w:rPr>
                <w:rFonts w:hint="eastAsia" w:ascii="宋体" w:hAnsi="宋体" w:eastAsia="宋体" w:cs="宋体"/>
                <w:szCs w:val="21"/>
              </w:rPr>
              <w:t>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需要访问的地址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Out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RD</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读</w:t>
            </w:r>
            <w:r>
              <w:rPr>
                <w:rFonts w:hint="eastAsia" w:ascii="宋体" w:hAnsi="宋体" w:eastAsia="宋体" w:cs="宋体"/>
                <w:szCs w:val="21"/>
              </w:rPr>
              <w:t>使能信号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-4 Data Memory模块的接口描述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Data Memory是与存储器相关的模块。在进行读操作时WR信号置0，Daddr端口输入需要访问的地址，由Data Out端口输出访问的数据；在进行写操作时WR信号置1，数据由Data In端口读入并写入到Daddr端口输入的地址中。</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1" w:name="_Toc685"/>
      <w:bookmarkStart w:id="22" w:name="_Toc77459316"/>
      <w:r>
        <w:rPr>
          <w:rFonts w:hint="eastAsia" w:ascii="宋体" w:hAnsi="宋体" w:eastAsia="宋体" w:cs="宋体"/>
          <w:lang w:val="en-US" w:eastAsia="zh-CN"/>
        </w:rPr>
        <w:t>4</w:t>
      </w:r>
      <w:r>
        <w:rPr>
          <w:rFonts w:hint="eastAsia" w:ascii="宋体" w:hAnsi="宋体" w:eastAsia="宋体" w:cs="宋体"/>
        </w:rPr>
        <w:t>.2.5 control</w:t>
      </w:r>
      <w:bookmarkEnd w:id="21"/>
      <w:bookmarkEnd w:id="22"/>
    </w:p>
    <w:tbl>
      <w:tblPr>
        <w:tblStyle w:val="11"/>
        <w:tblW w:w="852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3485"/>
        <w:gridCol w:w="3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right"/>
        </w:trPr>
        <w:tc>
          <w:tcPr>
            <w:tcW w:w="133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控制信号</w:t>
            </w:r>
          </w:p>
        </w:tc>
        <w:tc>
          <w:tcPr>
            <w:tcW w:w="3485"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状态“0”</w:t>
            </w:r>
          </w:p>
        </w:tc>
        <w:tc>
          <w:tcPr>
            <w:tcW w:w="370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RST</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PC，初始化 PC 为程序首地址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PC，PC 接收下一条指令地址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PCWre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不更改，相关指令：halt</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更改，相关指令：除指令 halt 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ALUSrc</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来自寄存器堆 data 输出，相关指令：add、sub、and、slt、sll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 sign 或 zero 扩展的立即数，相关指令：add、ani、ori、beq lw、sw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IR(指令寄存器)不更改</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 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ExtSel</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(zero-extend)immediate，相关指令：andi、xori、ori </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(sign-extend)immediate，相关指令： addiu、slti、lw、sw、beq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WrRegData</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写入寄存器组寄存器的数据来自pc+4(pc4），相关指令：jal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 ALU 运算结果或存储器读出的数据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InsMemRW</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写指令存储器</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读指令存储器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RegOut[1..0]</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写寄存器组寄存器的地址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-5 control模块控制信号</w:t>
      </w:r>
      <w:r>
        <w:rPr>
          <w:rFonts w:hint="eastAsia" w:ascii="宋体" w:hAnsi="宋体" w:eastAsia="宋体" w:cs="宋体"/>
          <w:szCs w:val="21"/>
          <w:lang w:val="en-US" w:eastAsia="zh-CN"/>
        </w:rPr>
        <w:t>与指令</w:t>
      </w:r>
      <w:r>
        <w:rPr>
          <w:rFonts w:hint="eastAsia" w:ascii="宋体" w:hAnsi="宋体" w:eastAsia="宋体" w:cs="宋体"/>
          <w:szCs w:val="21"/>
        </w:rPr>
        <w:t>对应关系</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eastAsia="zh-CN"/>
        </w:rPr>
      </w:pPr>
      <w:r>
        <w:rPr>
          <w:rFonts w:hint="eastAsia" w:ascii="宋体" w:hAnsi="宋体" w:eastAsia="宋体" w:cs="宋体"/>
          <w:sz w:val="24"/>
        </w:rPr>
        <w:t>control模块</w:t>
      </w:r>
      <w:r>
        <w:rPr>
          <w:rFonts w:hint="eastAsia" w:ascii="宋体" w:hAnsi="宋体" w:eastAsia="宋体" w:cs="宋体"/>
          <w:sz w:val="24"/>
          <w:lang w:val="en-US" w:eastAsia="zh-CN"/>
        </w:rPr>
        <w:t>是</w:t>
      </w:r>
      <w:r>
        <w:rPr>
          <w:rFonts w:hint="eastAsia" w:ascii="宋体" w:hAnsi="宋体" w:eastAsia="宋体" w:cs="宋体"/>
          <w:sz w:val="24"/>
        </w:rPr>
        <w:t>整个CPU运行的核心，表格中列出了控制信号</w:t>
      </w:r>
      <w:r>
        <w:rPr>
          <w:rFonts w:hint="eastAsia" w:ascii="宋体" w:hAnsi="宋体" w:eastAsia="宋体" w:cs="宋体"/>
          <w:sz w:val="24"/>
          <w:lang w:val="en-US" w:eastAsia="zh-CN"/>
        </w:rPr>
        <w:t>与相关指令</w:t>
      </w:r>
      <w:r>
        <w:rPr>
          <w:rFonts w:hint="eastAsia" w:ascii="宋体" w:hAnsi="宋体" w:eastAsia="宋体" w:cs="宋体"/>
          <w:sz w:val="24"/>
        </w:rPr>
        <w:t>的对应关系。</w:t>
      </w:r>
      <w:r>
        <w:rPr>
          <w:rFonts w:hint="eastAsia" w:ascii="宋体" w:hAnsi="宋体" w:eastAsia="宋体" w:cs="宋体"/>
          <w:sz w:val="24"/>
          <w:lang w:val="en-US" w:eastAsia="zh-CN"/>
        </w:rPr>
        <w:t>CU通过改变控制信号来控制状态转移，</w:t>
      </w:r>
      <w:r>
        <w:rPr>
          <w:rFonts w:hint="eastAsia" w:ascii="宋体" w:hAnsi="宋体" w:eastAsia="宋体" w:cs="宋体"/>
          <w:sz w:val="24"/>
        </w:rPr>
        <w:t>每个状态代表一个时钟周期</w:t>
      </w:r>
      <w:r>
        <w:rPr>
          <w:rFonts w:hint="eastAsia" w:ascii="宋体" w:hAnsi="宋体" w:eastAsia="宋体" w:cs="宋体"/>
          <w:sz w:val="24"/>
          <w:lang w:eastAsia="zh-CN"/>
        </w:rPr>
        <w:t>，</w:t>
      </w:r>
      <w:r>
        <w:rPr>
          <w:rFonts w:hint="eastAsia" w:ascii="宋体" w:hAnsi="宋体" w:eastAsia="宋体" w:cs="宋体"/>
          <w:sz w:val="24"/>
          <w:lang w:val="en-US" w:eastAsia="zh-CN"/>
        </w:rPr>
        <w:t>同时需要D触发器保存当前状态。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667760" cy="2327275"/>
            <wp:effectExtent l="0" t="0" r="8890" b="1587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3"/>
                    <a:stretch>
                      <a:fillRect/>
                    </a:stretch>
                  </pic:blipFill>
                  <pic:spPr>
                    <a:xfrm>
                      <a:off x="0" y="0"/>
                      <a:ext cx="3667760" cy="23272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firstLine="48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图4-2-1 D触发器电路图</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三个 D 触发器用于保存当前状态，是时序逻辑电路，RST 用于初始化状态“000“，另外两个部分都是组合逻辑电路，一个用于产生下一个阶段的状态，另一个用于产生每个阶段的控制信号。从图上可看出，下个状态取决于指令操作码和当前状态；而每个阶段的控制信号取决于指令操作码、当前状态和反映运算结果的状态 zero 标志和符号 sign 标志。</w:t>
      </w:r>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23" w:name="_Toc204"/>
      <w:bookmarkStart w:id="24" w:name="_Toc77459317"/>
      <w:r>
        <w:rPr>
          <w:rFonts w:hint="eastAsia" w:ascii="宋体" w:hAnsi="宋体" w:eastAsia="宋体" w:cs="宋体"/>
          <w:lang w:val="en-US" w:eastAsia="zh-CN"/>
        </w:rPr>
        <w:t>4</w:t>
      </w:r>
      <w:r>
        <w:rPr>
          <w:rFonts w:hint="eastAsia" w:ascii="宋体" w:hAnsi="宋体" w:eastAsia="宋体" w:cs="宋体"/>
        </w:rPr>
        <w:t>.3 数据流介绍展示</w:t>
      </w:r>
      <w:bookmarkEnd w:id="23"/>
      <w:bookmarkEnd w:id="24"/>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rPr>
        <w:t>此处结合代码</w:t>
      </w:r>
      <w:r>
        <w:rPr>
          <w:rFonts w:hint="eastAsia" w:ascii="宋体" w:hAnsi="宋体" w:eastAsia="宋体" w:cs="宋体"/>
          <w:sz w:val="24"/>
          <w:lang w:val="en-US" w:eastAsia="zh-CN"/>
        </w:rPr>
        <w:t>展示CPU设计的各个重要的模块</w:t>
      </w:r>
      <w:r>
        <w:rPr>
          <w:rFonts w:hint="eastAsia" w:ascii="宋体" w:hAnsi="宋体" w:eastAsia="宋体" w:cs="宋体"/>
          <w:sz w:val="24"/>
          <w:lang w:eastAsia="zh-CN"/>
        </w:rPr>
        <w:t>，</w:t>
      </w:r>
      <w:r>
        <w:rPr>
          <w:rFonts w:hint="eastAsia" w:ascii="宋体" w:hAnsi="宋体" w:eastAsia="宋体" w:cs="宋体"/>
          <w:sz w:val="24"/>
          <w:lang w:val="en-US" w:eastAsia="zh-CN"/>
        </w:rPr>
        <w:t>包括：取指令、并且</w:t>
      </w:r>
      <w:r>
        <w:rPr>
          <w:rFonts w:hint="eastAsia" w:ascii="宋体" w:hAnsi="宋体" w:eastAsia="宋体" w:cs="宋体"/>
          <w:sz w:val="24"/>
        </w:rPr>
        <w:t>展示</w:t>
      </w:r>
      <w:r>
        <w:rPr>
          <w:rFonts w:hint="eastAsia" w:ascii="宋体" w:hAnsi="宋体" w:eastAsia="宋体" w:cs="宋体"/>
          <w:sz w:val="24"/>
          <w:lang w:val="en-US" w:eastAsia="zh-CN"/>
        </w:rPr>
        <w:t>多周期</w:t>
      </w:r>
      <w:r>
        <w:rPr>
          <w:rFonts w:hint="eastAsia" w:ascii="宋体" w:hAnsi="宋体" w:eastAsia="宋体" w:cs="宋体"/>
          <w:sz w:val="24"/>
        </w:rPr>
        <w:t>具有代表性</w:t>
      </w:r>
      <w:r>
        <w:rPr>
          <w:rFonts w:hint="eastAsia" w:ascii="宋体" w:hAnsi="宋体" w:eastAsia="宋体" w:cs="宋体"/>
          <w:sz w:val="24"/>
          <w:lang w:val="en-US" w:eastAsia="zh-CN"/>
        </w:rPr>
        <w:t>状态转移，以及ALU在进行运算时CU给各个控制信号的赋值，同时展示ALU运算时根据取出指令不同的操作码来进行不同的运算。</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5" w:name="_Toc6230"/>
      <w:r>
        <w:rPr>
          <w:rFonts w:hint="eastAsia" w:ascii="宋体" w:hAnsi="宋体" w:eastAsia="宋体" w:cs="宋体"/>
          <w:lang w:val="en-US" w:eastAsia="zh-CN"/>
        </w:rPr>
        <w:t>4</w:t>
      </w:r>
      <w:r>
        <w:rPr>
          <w:rFonts w:hint="eastAsia" w:ascii="宋体" w:hAnsi="宋体" w:eastAsia="宋体" w:cs="宋体"/>
        </w:rPr>
        <w:t xml:space="preserve">.3.1 </w:t>
      </w:r>
      <w:r>
        <w:rPr>
          <w:rFonts w:hint="eastAsia" w:ascii="宋体" w:hAnsi="宋体" w:eastAsia="宋体" w:cs="宋体"/>
          <w:lang w:val="en-US" w:eastAsia="zh-CN"/>
        </w:rPr>
        <w:t>取指令</w:t>
      </w:r>
      <w:bookmarkEnd w:id="25"/>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由于指令是32位的，而在存储器中用8位二进制代表一个存储单元，所</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以一条指令需要4个存储单元来存储，在取指令时通过PC值获取存储器</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中相应的指令并把它存储在寄存器中，相应的代码如下：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sz w:val="24"/>
          <w:lang w:val="en-US" w:eastAsia="zh-CN"/>
        </w:rPr>
        <w:t xml:space="preserve">   </w:t>
      </w:r>
      <w:r>
        <w:rPr>
          <w:rFonts w:hint="eastAsia" w:ascii="宋体" w:hAnsi="宋体" w:eastAsia="宋体" w:cs="宋体"/>
          <w:i/>
          <w:iCs/>
          <w:color w:val="5B9BD5" w:themeColor="accent1"/>
          <w:sz w:val="24"/>
          <w:lang w:val="en-US" w:eastAsia="zh-CN"/>
          <w14:textFill>
            <w14:solidFill>
              <w14:schemeClr w14:val="accent1"/>
            </w14:solidFill>
          </w14:textFill>
        </w:rPr>
        <w:t xml:space="preserve"> input InsMemRW;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 [31:0] instruction;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8位内存单元，每条指令的二进制代码占四个内存单元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 [7:0] mem [0:127];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initial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$readmemb("D:/instructions.txt", mem);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@(addr or InsMemRW)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(InsMemRW)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instruction[31:24] = mem[addr];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instruction[23:16] = mem[addr+1];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instruction[15:8] = mem[addr+2];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instruction[7:0] = mem[addr+3];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从上述代码中可以看出把从存储器中读出4个存储单元分别存到32位的</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寄存器每个8位，从而构成32位的指令。</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在取出指令后，需要使用指令寄存器对取出的指令进行暂时的保存，同</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时需要把PC值进行加四。</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指令寄存器IR模块代码如下：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IR(i_data, clk, IRWre,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clk, IRWre;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reg[31:0]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@(negedge clk) begin // 存在延迟的问题，所以用下降沿触发，对数据传输没有什么影响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(IRWre)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o_data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ageBreakBefore w:val="0"/>
        <w:widowControl w:val="0"/>
        <w:numPr>
          <w:ilvl w:val="0"/>
          <w:numId w:val="0"/>
        </w:numPr>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从上述代码中可以看出IR只是把输入的指令进行保存，以便下一个时钟周期到来。</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PC加四模块代码如下：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PCAddFour(i_pc, o_pc);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wire [31:0] i_pc;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wire [31:0] o_pc;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assign o_pc[31:0] = i_pc[31:0] + 4;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ageBreakBefore w:val="0"/>
        <w:widowControl w:val="0"/>
        <w:numPr>
          <w:ilvl w:val="0"/>
          <w:numId w:val="0"/>
        </w:numPr>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从上述代码中可以看出，在取出指令后，对32位的指令地址进行加四以便PC指向下一条指令。</w:t>
      </w:r>
    </w:p>
    <w:p>
      <w:pPr>
        <w:pageBreakBefore w:val="0"/>
        <w:widowControl w:val="0"/>
        <w:numPr>
          <w:ilvl w:val="0"/>
          <w:numId w:val="0"/>
        </w:numPr>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6" w:name="_Toc28024"/>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2</w:t>
      </w:r>
      <w:r>
        <w:rPr>
          <w:rFonts w:hint="eastAsia" w:ascii="宋体" w:hAnsi="宋体" w:eastAsia="宋体" w:cs="宋体"/>
        </w:rPr>
        <w:t xml:space="preserve"> </w:t>
      </w:r>
      <w:r>
        <w:rPr>
          <w:rFonts w:hint="eastAsia" w:ascii="宋体" w:hAnsi="宋体" w:eastAsia="宋体" w:cs="宋体"/>
          <w:lang w:val="en-US" w:eastAsia="zh-CN"/>
        </w:rPr>
        <w:t>寄存器读取</w:t>
      </w:r>
      <w:bookmarkEnd w:id="26"/>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CPU在执行指令时，往往要根据指令的操作数对寄存器进行相应的操作，访问寄存器时需要从寄存器中取出数据或者把数据写回寄存器，这就包括了对寄存器的读和些，寄存器模块的代码如图所示：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RegFile (rs, rt, rd, i_data, RegWre, clk, o_data_1, o_data_2);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[4:0] rs, rt, 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RegWre, clk;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[31:0] o_data_1, o_data_2;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 [31:0] register [0:31];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initial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只需要确定零号寄存器的值就好，$0恒等于0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register[0]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assign o_data_1 = register[rs];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assign o_data_2 = register[rt];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@(i_data or rd)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rd != 0 是确保零号寄存器不会改变的作用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((rd != 0) &amp;&amp; (RegWre == 1))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register[rd]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从上述代码中可以看出，从寄存器读数据时，通过rs操作数和rt操作数进行从寄存器中获取数据，在把数据写回寄存器时，通过rd操作数把数据写回到寄存器中。</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多周期CPU中，由于每条指令拥有多个状态，并且拥有多个时钟周期，故在每个时钟周期结束时需要对寄存器中读出的值进行保存，并且需要保证在每个时钟周期内只完成相应的模块，这些功能需要用ADR或者BDR模块实现，实现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ADR/BDR(i_data, clk,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clk;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reg[31:0]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@(posedge clk)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o_data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从上述代码中可以看出，ADR/BDR模块只是对输入的数据进行保存，并且只在时钟的上升沿触发。</w:t>
      </w: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7" w:name="_Toc77459318"/>
      <w:bookmarkStart w:id="28" w:name="_Toc26244"/>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bookmarkEnd w:id="27"/>
      <w:r>
        <w:rPr>
          <w:rFonts w:hint="eastAsia" w:ascii="宋体" w:hAnsi="宋体" w:eastAsia="宋体" w:cs="宋体"/>
          <w:lang w:val="en-US" w:eastAsia="zh-CN"/>
        </w:rPr>
        <w:t>状态转移</w:t>
      </w:r>
      <w:bookmarkEnd w:id="28"/>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1）控制信号根据Opcode进行控制当前状态到下一个状态的转换，状态转换</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与Opcode[0..3]对应关系如图所示：</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4020185" cy="2185670"/>
            <wp:effectExtent l="0" t="0" r="18415" b="5080"/>
            <wp:docPr id="1" name="图片 1"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tus"/>
                    <pic:cNvPicPr>
                      <a:picLocks noChangeAspect="1"/>
                    </pic:cNvPicPr>
                  </pic:nvPicPr>
                  <pic:blipFill>
                    <a:blip r:embed="rId14"/>
                    <a:stretch>
                      <a:fillRect/>
                    </a:stretch>
                  </pic:blipFill>
                  <pic:spPr>
                    <a:xfrm>
                      <a:off x="0" y="0"/>
                      <a:ext cx="4020185" cy="2185670"/>
                    </a:xfrm>
                    <a:prstGeom prst="rect">
                      <a:avLst/>
                    </a:prstGeom>
                  </pic:spPr>
                </pic:pic>
              </a:graphicData>
            </a:graphic>
          </wp:inline>
        </w:drawing>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图4-3状态转移图</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2）状态的转换主要有当前状态和操作码opcode决定，根据上图的状态转换</w:t>
      </w:r>
      <w:r>
        <w:rPr>
          <w:rFonts w:hint="eastAsia" w:ascii="宋体" w:hAnsi="宋体" w:eastAsia="宋体" w:cs="宋体"/>
          <w:sz w:val="24"/>
          <w:lang w:val="en-US" w:eastAsia="zh-CN"/>
        </w:rPr>
        <w:tab/>
      </w:r>
      <w:r>
        <w:rPr>
          <w:rFonts w:hint="eastAsia" w:ascii="宋体" w:hAnsi="宋体" w:eastAsia="宋体" w:cs="宋体"/>
          <w:sz w:val="24"/>
          <w:lang w:val="en-US" w:eastAsia="zh-CN"/>
        </w:rPr>
        <w:t>图，我们实现相应的代码: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parameter [2:0] IF = 3'b000, // IF状态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 3'b001, // ID状态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 3'b110, // 第一条分支的EXE状态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 3'b101, // 第二条分支的EXE状态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 3'b010, // 第三条分支的EXE状态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 3'b011, // MEM状态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 3'b111, // 第一个分支的WB状态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 3'b100; // 第三个分支的WB状态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@(i_state or opcode)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(i_state)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next_state = 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(opcode[5:3])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6'b110100) next_state = bEXE;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 beq指令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cEXE; // sw,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3'b111: next_state = IF;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3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j, jal, jr, halt指令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aEXE; // add, sub等指令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next_state = aWB;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next_state = MEM;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6'b110001) next_state = cWB;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41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IF; // sw指令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3) 从代码中可以看出来，我们使用不同的二进制代码来代表不同的状态，</w:t>
      </w:r>
      <w:r>
        <w:rPr>
          <w:rFonts w:hint="eastAsia" w:ascii="宋体" w:hAnsi="宋体" w:eastAsia="宋体" w:cs="宋体"/>
          <w:sz w:val="24"/>
          <w:lang w:val="en-US" w:eastAsia="zh-CN"/>
        </w:rPr>
        <w:tab/>
      </w:r>
      <w:r>
        <w:rPr>
          <w:rFonts w:hint="eastAsia" w:ascii="宋体" w:hAnsi="宋体" w:eastAsia="宋体" w:cs="宋体"/>
          <w:sz w:val="24"/>
          <w:lang w:val="en-US" w:eastAsia="zh-CN"/>
        </w:rPr>
        <w:t>当当前状态为IF时,下一个状态一定是ID，当当前状态为ID时，下一</w:t>
      </w:r>
      <w:r>
        <w:rPr>
          <w:rFonts w:hint="eastAsia" w:ascii="宋体" w:hAnsi="宋体" w:eastAsia="宋体" w:cs="宋体"/>
          <w:sz w:val="24"/>
          <w:lang w:val="en-US" w:eastAsia="zh-CN"/>
        </w:rPr>
        <w:tab/>
      </w:r>
      <w:r>
        <w:rPr>
          <w:rFonts w:hint="eastAsia" w:ascii="宋体" w:hAnsi="宋体" w:eastAsia="宋体" w:cs="宋体"/>
          <w:sz w:val="24"/>
          <w:lang w:val="en-US" w:eastAsia="zh-CN"/>
        </w:rPr>
        <w:t>个状态为执行状态，但是执行状态有三种情况，分别为aEXE、bEXE、cEXE，</w:t>
      </w:r>
      <w:r>
        <w:rPr>
          <w:rFonts w:hint="eastAsia" w:ascii="宋体" w:hAnsi="宋体" w:eastAsia="宋体" w:cs="宋体"/>
          <w:sz w:val="24"/>
          <w:lang w:val="en-US" w:eastAsia="zh-CN"/>
        </w:rPr>
        <w:tab/>
      </w:r>
      <w:r>
        <w:rPr>
          <w:rFonts w:hint="eastAsia" w:ascii="宋体" w:hAnsi="宋体" w:eastAsia="宋体" w:cs="宋体"/>
          <w:sz w:val="24"/>
          <w:lang w:val="en-US" w:eastAsia="zh-CN"/>
        </w:rPr>
        <w:t>主要是对了三种不同类型的命令，分别为：① j、jal、jr、halt；② lw、</w:t>
      </w:r>
      <w:r>
        <w:rPr>
          <w:rFonts w:hint="eastAsia" w:ascii="宋体" w:hAnsi="宋体" w:eastAsia="宋体" w:cs="宋体"/>
          <w:sz w:val="24"/>
          <w:lang w:val="en-US" w:eastAsia="zh-CN"/>
        </w:rPr>
        <w:tab/>
      </w:r>
      <w:r>
        <w:rPr>
          <w:rFonts w:hint="eastAsia" w:ascii="宋体" w:hAnsi="宋体" w:eastAsia="宋体" w:cs="宋体"/>
          <w:sz w:val="24"/>
          <w:lang w:val="en-US" w:eastAsia="zh-CN"/>
        </w:rPr>
        <w:t>sw；③ sw、lw;在这三种不同的执行状态的下一个状态也不同，分别对</w:t>
      </w:r>
      <w:r>
        <w:rPr>
          <w:rFonts w:hint="eastAsia" w:ascii="宋体" w:hAnsi="宋体" w:eastAsia="宋体" w:cs="宋体"/>
          <w:sz w:val="24"/>
          <w:lang w:val="en-US" w:eastAsia="zh-CN"/>
        </w:rPr>
        <w:tab/>
      </w:r>
      <w:r>
        <w:rPr>
          <w:rFonts w:hint="eastAsia" w:ascii="宋体" w:hAnsi="宋体" w:eastAsia="宋体" w:cs="宋体"/>
          <w:sz w:val="24"/>
          <w:lang w:val="en-US" w:eastAsia="zh-CN"/>
        </w:rPr>
        <w:t>应aWB、cWB、IF、MEM，对于lw指令的下一个状态为cWB，其余指令的</w:t>
      </w:r>
      <w:r>
        <w:rPr>
          <w:rFonts w:hint="eastAsia" w:ascii="宋体" w:hAnsi="宋体" w:eastAsia="宋体" w:cs="宋体"/>
          <w:sz w:val="24"/>
          <w:lang w:val="en-US" w:eastAsia="zh-CN"/>
        </w:rPr>
        <w:tab/>
      </w:r>
      <w:r>
        <w:rPr>
          <w:rFonts w:hint="eastAsia" w:ascii="宋体" w:hAnsi="宋体" w:eastAsia="宋体" w:cs="宋体"/>
          <w:sz w:val="24"/>
          <w:lang w:val="en-US" w:eastAsia="zh-CN"/>
        </w:rPr>
        <w:t>下一个状态均为IF，从IF状态回到IF状态，相当于一个指令周期。</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 状态的转移有的是无条件的，例如从 IF 状态转移到 ID 就是无条件</w:t>
      </w:r>
      <w:r>
        <w:rPr>
          <w:rFonts w:hint="eastAsia" w:ascii="宋体" w:hAnsi="宋体" w:eastAsia="宋体" w:cs="宋体"/>
          <w:sz w:val="24"/>
          <w:lang w:val="en-US" w:eastAsia="zh-CN"/>
        </w:rPr>
        <w:tab/>
      </w:r>
      <w:r>
        <w:rPr>
          <w:rFonts w:hint="eastAsia" w:ascii="宋体" w:hAnsi="宋体" w:eastAsia="宋体" w:cs="宋体"/>
          <w:sz w:val="24"/>
          <w:lang w:val="en-US" w:eastAsia="zh-CN"/>
        </w:rPr>
        <w:t>的；有些是有条件的，例如 EXE 状态之后不止一个状态，到底转向哪</w:t>
      </w:r>
      <w:r>
        <w:rPr>
          <w:rFonts w:hint="eastAsia" w:ascii="宋体" w:hAnsi="宋体" w:eastAsia="宋体" w:cs="宋体"/>
          <w:sz w:val="24"/>
          <w:lang w:val="en-US" w:eastAsia="zh-CN"/>
        </w:rPr>
        <w:tab/>
      </w:r>
      <w:r>
        <w:rPr>
          <w:rFonts w:hint="eastAsia" w:ascii="宋体" w:hAnsi="宋体" w:eastAsia="宋体" w:cs="宋体"/>
          <w:sz w:val="24"/>
          <w:lang w:val="en-US" w:eastAsia="zh-CN"/>
        </w:rPr>
        <w:t>个状态由该指令功能，即指令操作码决定。</w:t>
      </w:r>
    </w:p>
    <w:p>
      <w:pPr>
        <w:pageBreakBefore w:val="0"/>
        <w:widowControl w:val="0"/>
        <w:tabs>
          <w:tab w:val="right" w:pos="7826"/>
        </w:tabs>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9" w:name="_Toc77459319"/>
      <w:bookmarkStart w:id="30" w:name="_Toc28408"/>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 xml:space="preserve"> </w:t>
      </w:r>
      <w:bookmarkEnd w:id="29"/>
      <w:r>
        <w:rPr>
          <w:rFonts w:hint="eastAsia" w:ascii="宋体" w:hAnsi="宋体" w:eastAsia="宋体" w:cs="宋体"/>
          <w:lang w:val="en-US" w:eastAsia="zh-CN"/>
        </w:rPr>
        <w:t>控制信号的产生</w:t>
      </w:r>
      <w:bookmarkEnd w:id="30"/>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CU根据当前的状态和取出指令的操作码来产生不同的控制信号，从而使各个模块之前能够协调一致的运行，并同时能够按照各个指令进行状态转换。</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根据情况对不同控制信号的分配的代码如下：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always @(state)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&amp;&amp; opcode != halt) PCWre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对InsMemRW定值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对IRWre定值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IRWre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IRWre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对WrRegData定值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WrRegData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WrRegData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 opcode == jal) RegWre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sll) ALUSrcA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对ALUSrcB定值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addi || opcode == ori || opcode == slti|| opcode == sw || opcode == lw) ALUSrcB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ALUSrcB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对DataMemRW定值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MEM &amp;&amp; opcode == sw) DataMemRW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DataMemRW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 DBDataSrc定值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cWB) DBDataSrc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DBDataSrc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对ExtSel定值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ori) ExtSel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sll) ExtSel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ExtSel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对RegDst定值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jal) RegDst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addi || opcode == ori || opcode == lw) RegDst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RegDst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jal: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jr: PCSrc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beq: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(zero) PCSrc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可以从上述代码看出，控制信号主要根据当前状态的不同以及需要执行指令的不同而产生，在多周期CPU中，一个时钟周期只能执行一个状态，而每个状态仅仅是完成某个指令其中的一部分，当下一个时钟周期到来时，我们要相应的切换下一个状态，这需要根据当前状态和指令的操作码来决定。</w:t>
      </w:r>
    </w:p>
    <w:p>
      <w:pPr>
        <w:pStyle w:val="1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Style w:val="4"/>
        <w:pageBreakBefore w:val="0"/>
        <w:widowControl w:val="0"/>
        <w:kinsoku/>
        <w:wordWrap/>
        <w:overflowPunct/>
        <w:topLinePunct w:val="0"/>
        <w:autoSpaceDE/>
        <w:autoSpaceDN/>
        <w:bidi w:val="0"/>
        <w:spacing w:line="360" w:lineRule="auto"/>
        <w:ind w:right="0" w:rightChars="0" w:firstLine="198" w:firstLineChars="82"/>
        <w:textAlignment w:val="auto"/>
        <w:rPr>
          <w:rFonts w:hint="eastAsia" w:ascii="宋体" w:hAnsi="宋体" w:eastAsia="宋体" w:cs="宋体"/>
          <w:lang w:val="en-US" w:eastAsia="zh-CN"/>
        </w:rPr>
      </w:pPr>
      <w:bookmarkStart w:id="31" w:name="_Toc9218"/>
      <w:bookmarkStart w:id="32" w:name="_Toc77459320"/>
      <w:r>
        <w:rPr>
          <w:rFonts w:hint="eastAsia" w:ascii="宋体" w:hAnsi="宋体" w:eastAsia="宋体" w:cs="宋体"/>
          <w:lang w:val="en-US" w:eastAsia="zh-CN"/>
        </w:rPr>
        <w:t>4.3.5 符号拓展</w:t>
      </w:r>
      <w:bookmarkEnd w:id="31"/>
    </w:p>
    <w:p>
      <w:pPr>
        <w:pStyle w:val="15"/>
        <w:pageBreakBefore w:val="0"/>
        <w:widowControl w:val="0"/>
        <w:numPr>
          <w:ilvl w:val="0"/>
          <w:numId w:val="4"/>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在进行ALU运算时，往往需要一些符号拓展来满足运算时的需要，符号扩展代码如图所示：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SignExtend(i_num, ExtSel, o_num);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[15:0] i_num;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[1:0] ExtSel;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reg[31:0] o_num;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initial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o_num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@(i_num or ExtSel)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case(ExtSel)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ExtSel 为00时，sa位扩展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2'b00: o_num &lt;= {{27{0}}, i_num[10:6]};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ExtSel 为01时，无符号立即数扩展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2'b01: o_num &lt;= {{16{0}}, i_num[15:0]};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ExtSel 为10时，有符号立即数扩展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2'b10: o_num &lt;= {{16{i_num[15]}}, i_num[15:0]};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其它情况默认有符号立即数扩展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o_num &lt;= {{16{i_num[15]}}, i_num[15:0]};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320"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默认符号扩展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sz w:val="24"/>
          <w:lang w:val="en-US" w:eastAsia="zh-CN"/>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Style w:val="15"/>
        <w:pageBreakBefore w:val="0"/>
        <w:widowControl w:val="0"/>
        <w:numPr>
          <w:ilvl w:val="0"/>
          <w:numId w:val="4"/>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从上述代码中可以看出，符号扩展有多种情况，分为0扩展、无符号立即数扩展、有符号立即数扩展，而这些符号扩展的选择主要是由模块的控制信号来决定的。</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w:t>
      </w:r>
    </w:p>
    <w:p>
      <w:pPr>
        <w:pStyle w:val="4"/>
        <w:pageBreakBefore w:val="0"/>
        <w:widowControl w:val="0"/>
        <w:kinsoku/>
        <w:wordWrap/>
        <w:overflowPunct/>
        <w:topLinePunct w:val="0"/>
        <w:autoSpaceDE/>
        <w:autoSpaceDN/>
        <w:bidi w:val="0"/>
        <w:spacing w:line="360" w:lineRule="auto"/>
        <w:ind w:right="0" w:rightChars="0" w:firstLine="198" w:firstLineChars="82"/>
        <w:textAlignment w:val="auto"/>
        <w:rPr>
          <w:rFonts w:hint="eastAsia" w:ascii="宋体" w:hAnsi="宋体" w:eastAsia="宋体" w:cs="宋体"/>
        </w:rPr>
      </w:pPr>
      <w:bookmarkStart w:id="33" w:name="_Toc24098"/>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6</w:t>
      </w:r>
      <w:r>
        <w:rPr>
          <w:rFonts w:hint="eastAsia" w:ascii="宋体" w:hAnsi="宋体" w:eastAsia="宋体" w:cs="宋体"/>
        </w:rPr>
        <w:t xml:space="preserve"> </w:t>
      </w:r>
      <w:bookmarkEnd w:id="32"/>
      <w:r>
        <w:rPr>
          <w:rFonts w:hint="eastAsia" w:ascii="宋体" w:hAnsi="宋体" w:eastAsia="宋体" w:cs="宋体"/>
          <w:lang w:val="en-US" w:eastAsia="zh-CN"/>
        </w:rPr>
        <w:t>ALU运算</w:t>
      </w:r>
      <w:bookmarkEnd w:id="33"/>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PU在执行指令时，往往要进行一些算术逻辑运算，而进行运算的主要场所是在我们的算数逻辑单元ALU中，在我们的指令中有加减法运算指令：add、sub、addi、subi，逻辑运算指令：and、or、ori，移位运算指令：sll，slt；不同的运算是根据控制单元CU产生的ALUOp控制信号决定的。</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CU产生的ALUOp控制信号代码如下所示：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sub: ALUOp = 3'b011;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And: ALUOp = 3'b110;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ori: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 ALUOp = 3'b010;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slti: ALUOp = 3'b111;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sll: ALUOp = 3'b100;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beq: ALUOp = 3'b001;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ALUOp = 3'b000;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endcase</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ALU根据不同的ALUOp进行不同的运算，代码如下所示：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always @(A or B or ALUOp)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case(ALUOp)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3'b000: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if (A &lt; B &amp;&amp;(( A[31] == 0 &amp;&amp; B[31]==0)  || (A[31] == 1 &amp;&amp;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14:textFill>
            <w14:solidFill>
              <w14:schemeClr w14:val="accent1"/>
            </w14:solidFill>
          </w14:textFill>
        </w:rPr>
        <w:t>B[31]==1)))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0 &amp;&amp; B[31]==1)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1 &amp;&amp; B[31]==0)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result = 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3'b011: result = (A &lt; B ? 1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3'b100: result = B &lt;&lt;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3'b110: result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3'b111: result = (~A &amp; B)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w:t>
      </w:r>
      <w:r>
        <w:rPr>
          <w:rFonts w:hint="eastAsia" w:ascii="宋体" w:hAnsi="宋体" w:eastAsia="宋体" w:cs="宋体"/>
          <w:i/>
          <w:iCs/>
          <w:color w:val="5B9BD5" w:themeColor="accent1"/>
          <w:sz w:val="24"/>
          <w:lang w:val="en-US" w:eastAsia="zh-CN"/>
          <w14:textFill>
            <w14:solidFill>
              <w14:schemeClr w14:val="accent1"/>
            </w14:solidFill>
          </w14:textFill>
        </w:rPr>
        <w:t>e</w:t>
      </w:r>
      <w:r>
        <w:rPr>
          <w:rFonts w:hint="eastAsia" w:ascii="宋体" w:hAnsi="宋体" w:eastAsia="宋体" w:cs="宋体"/>
          <w:i/>
          <w:iCs/>
          <w:color w:val="5B9BD5" w:themeColor="accent1"/>
          <w:sz w:val="24"/>
          <w:lang w:val="en-US"/>
          <w14:textFill>
            <w14:solidFill>
              <w14:schemeClr w14:val="accent1"/>
            </w14:solidFill>
          </w14:textFill>
        </w:rPr>
        <w:t>ndcase</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从上述代码可以看出来两个操作数在进行不同的运算时主要根据ALUOp来决定，并且最后都是把运算结果保存到result中传送到寄存器或者存储器中。</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由于多周期CPU只能在一个时钟周期内完成指令的一个状态，在ALU运算结束时，需要使用DR模块保存ALU模块的输出结果，DR模块代码如下：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module ALUoutDR(i_data, clk,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input clk;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output reg[31:0]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always @(posedge clk)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o_data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endmodule</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从上述代码中可以看出，DR模块和前面ADR/BDR模块相似，都是用来存储相应模块的输出结果的，并且只在时钟周期的上升沿触发来保证在一个时钟周期只完成一个状态。</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2"/>
        <w:pageBreakBefore w:val="0"/>
        <w:widowControl w:val="0"/>
        <w:numPr>
          <w:ilvl w:val="0"/>
          <w:numId w:val="6"/>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34" w:name="_Toc5818"/>
      <w:bookmarkStart w:id="35" w:name="_Toc77459321"/>
      <w:r>
        <w:rPr>
          <w:rFonts w:hint="eastAsia" w:ascii="宋体" w:hAnsi="宋体" w:eastAsia="宋体" w:cs="宋体"/>
        </w:rPr>
        <w:t>调试及结果展示</w:t>
      </w:r>
      <w:bookmarkEnd w:id="34"/>
      <w:bookmarkEnd w:id="35"/>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val="0"/>
          <w:bCs w:val="0"/>
          <w:sz w:val="24"/>
          <w:szCs w:val="24"/>
          <w:lang w:val="en-US" w:eastAsia="zh-CN"/>
        </w:rPr>
      </w:pPr>
      <w:bookmarkStart w:id="36" w:name="_Toc8184"/>
      <w:r>
        <w:rPr>
          <w:rFonts w:hint="eastAsia"/>
          <w:b/>
          <w:bCs/>
          <w:sz w:val="24"/>
          <w:szCs w:val="24"/>
          <w:lang w:val="en-US" w:eastAsia="zh-CN"/>
        </w:rPr>
        <w:t>打开工程</w:t>
      </w:r>
      <w:bookmarkEnd w:id="36"/>
    </w:p>
    <w:p>
      <w:pPr>
        <w:ind w:firstLine="420" w:firstLineChars="0"/>
        <w:rPr>
          <w:rFonts w:hint="default"/>
          <w:lang w:val="en-US" w:eastAsia="zh-CN"/>
        </w:rPr>
      </w:pPr>
      <w:r>
        <w:rPr>
          <w:rFonts w:hint="eastAsia" w:ascii="宋体" w:hAnsi="宋体" w:eastAsia="宋体" w:cs="宋体"/>
          <w:b w:val="0"/>
          <w:bCs w:val="0"/>
          <w:kern w:val="2"/>
          <w:sz w:val="24"/>
          <w:szCs w:val="24"/>
          <w:lang w:val="en-US" w:eastAsia="zh-CN" w:bidi="ar-SA"/>
        </w:rPr>
        <w:t>打开vivado并打开工程并查看开发板型号，我们的开发板型号是xc7a35t-csg324。</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drawing>
          <wp:inline distT="0" distB="0" distL="114300" distR="114300">
            <wp:extent cx="5267960" cy="2601595"/>
            <wp:effectExtent l="0" t="0" r="889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5267960" cy="260159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图5-1 Vivado工程图</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bCs/>
          <w:sz w:val="24"/>
          <w:szCs w:val="24"/>
          <w:lang w:val="en-US" w:eastAsia="zh-CN"/>
        </w:rPr>
      </w:pPr>
      <w:bookmarkStart w:id="37" w:name="_Toc29537"/>
      <w:r>
        <w:rPr>
          <w:rFonts w:hint="eastAsia"/>
          <w:b/>
          <w:bCs/>
          <w:sz w:val="24"/>
          <w:szCs w:val="24"/>
          <w:lang w:val="en-US" w:eastAsia="zh-CN"/>
        </w:rPr>
        <w:t>查看命令</w:t>
      </w:r>
      <w:bookmarkEnd w:id="37"/>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val="0"/>
          <w:bCs w:val="0"/>
          <w:kern w:val="2"/>
          <w:sz w:val="24"/>
          <w:szCs w:val="24"/>
          <w:lang w:val="en-US" w:eastAsia="zh-CN" w:bidi="ar-SA"/>
        </w:rPr>
        <w:t>查看Instructions.txt中的指令，其中一条指令为32位，而存储器中存储单元是一个字节8位，所以一条指令占4个存储单元，下图所示存储的依次指令为：add、sub、beg、ori、or。</w:t>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114300" distR="114300">
            <wp:extent cx="2722245" cy="2780665"/>
            <wp:effectExtent l="0" t="0" r="1905" b="63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6"/>
                    <a:stretch>
                      <a:fillRect/>
                    </a:stretch>
                  </pic:blipFill>
                  <pic:spPr>
                    <a:xfrm>
                      <a:off x="0" y="0"/>
                      <a:ext cx="2722245" cy="2780665"/>
                    </a:xfrm>
                    <a:prstGeom prst="rect">
                      <a:avLst/>
                    </a:prstGeom>
                    <a:noFill/>
                    <a:ln w="9525">
                      <a:noFill/>
                    </a:ln>
                  </pic:spPr>
                </pic:pic>
              </a:graphicData>
            </a:graphic>
          </wp:inline>
        </w:drawing>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图5-2 指令二进制码</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8" w:name="_Toc21291"/>
      <w:r>
        <w:rPr>
          <w:rFonts w:hint="eastAsia" w:asciiTheme="minorHAnsi" w:hAnsiTheme="minorHAnsi" w:eastAsiaTheme="minorEastAsia" w:cstheme="majorBidi"/>
          <w:b/>
          <w:bCs/>
          <w:kern w:val="2"/>
          <w:sz w:val="24"/>
          <w:szCs w:val="24"/>
          <w:lang w:val="en-US" w:eastAsia="zh-CN" w:bidi="ar-SA"/>
        </w:rPr>
        <w:t>使用Vivado仿真</w:t>
      </w:r>
      <w:bookmarkEnd w:id="38"/>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drawing>
          <wp:inline distT="0" distB="0" distL="114300" distR="114300">
            <wp:extent cx="5492750" cy="1804035"/>
            <wp:effectExtent l="0" t="0" r="12700" b="571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7"/>
                    <a:stretch>
                      <a:fillRect/>
                    </a:stretch>
                  </pic:blipFill>
                  <pic:spPr>
                    <a:xfrm>
                      <a:off x="0" y="0"/>
                      <a:ext cx="5492750" cy="18040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图5-3 Vivado仿真图</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其中now_pc为当前PC的值，ins为取出的指令16进制的值。从仿真图中可以看出，每过若干个时钟周期，PC会加4，为取出一条指令，而取出指令所需要的时钟周期的不同主要是因为不同指令的状态个数不同，同时也很好的验证了上述所说的执行指令的顺序，其中ALUOP的值依次为：000，001，001，101，101，对应指令：add、sub、beg、ori、or。</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9" w:name="_Toc28521"/>
      <w:r>
        <w:rPr>
          <w:rFonts w:hint="eastAsia" w:asciiTheme="minorHAnsi" w:hAnsiTheme="minorHAnsi" w:eastAsiaTheme="minorEastAsia" w:cstheme="majorBidi"/>
          <w:b/>
          <w:bCs/>
          <w:kern w:val="2"/>
          <w:sz w:val="24"/>
          <w:szCs w:val="24"/>
          <w:lang w:val="en-US" w:eastAsia="zh-CN" w:bidi="ar-SA"/>
        </w:rPr>
        <w:t>生产约束文件</w:t>
      </w:r>
      <w:bookmarkEnd w:id="39"/>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这里我利用了Vivado提供的绑定功能，将Ego板子上的16位LED灯和代码中取出的32位寄存器变量ins高16位绑定，并把时钟CLK和开关R1绑定，RST和开关N4绑定。</w:t>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68595" cy="3076575"/>
            <wp:effectExtent l="0" t="0" r="8255"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68595" cy="3076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70500" cy="890905"/>
            <wp:effectExtent l="0" t="0" r="6350" b="44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5270500" cy="89090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图5-4-1 端口变量绑定图</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生成的约束文件如下：</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4228465" cy="3609340"/>
            <wp:effectExtent l="0" t="0" r="63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0"/>
                    <a:stretch>
                      <a:fillRect/>
                    </a:stretch>
                  </pic:blipFill>
                  <pic:spPr>
                    <a:xfrm>
                      <a:off x="0" y="0"/>
                      <a:ext cx="4228465" cy="3609340"/>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图5-4-2 约束文件图</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eastAsia" w:asciiTheme="minorHAnsi" w:hAnsiTheme="minorHAnsi" w:eastAsiaTheme="minorEastAsia" w:cstheme="majorBidi"/>
          <w:b/>
          <w:bCs/>
          <w:kern w:val="2"/>
          <w:sz w:val="24"/>
          <w:szCs w:val="24"/>
          <w:lang w:val="en-US" w:eastAsia="zh-CN" w:bidi="ar-SA"/>
        </w:rPr>
      </w:pPr>
      <w:bookmarkStart w:id="40" w:name="_Toc19146"/>
      <w:r>
        <w:rPr>
          <w:rFonts w:hint="eastAsia" w:asciiTheme="minorHAnsi" w:hAnsiTheme="minorHAnsi" w:eastAsiaTheme="minorEastAsia" w:cstheme="majorBidi"/>
          <w:b/>
          <w:bCs/>
          <w:kern w:val="2"/>
          <w:sz w:val="24"/>
          <w:szCs w:val="24"/>
          <w:lang w:val="en-US" w:eastAsia="zh-CN" w:bidi="ar-SA"/>
        </w:rPr>
        <w:t>生成bitstream</w:t>
      </w:r>
      <w:bookmarkEnd w:id="40"/>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在这里需要配置一个bitstream的文件，然后生成bitstream。</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3733800" cy="3295015"/>
            <wp:effectExtent l="0" t="0" r="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3733800" cy="329501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pPr>
      <w:r>
        <w:rPr>
          <w:rFonts w:hint="eastAsia"/>
          <w:lang w:val="en-US" w:eastAsia="zh-CN"/>
        </w:rPr>
        <w:t>图5-5 bitstream配置图</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41" w:name="_Toc16259"/>
      <w:r>
        <w:rPr>
          <w:rFonts w:hint="eastAsia" w:asciiTheme="minorHAnsi" w:hAnsiTheme="minorHAnsi" w:eastAsiaTheme="minorEastAsia" w:cstheme="majorBidi"/>
          <w:b/>
          <w:bCs/>
          <w:kern w:val="2"/>
          <w:sz w:val="24"/>
          <w:szCs w:val="24"/>
          <w:lang w:val="en-US" w:eastAsia="zh-CN" w:bidi="ar-SA"/>
        </w:rPr>
        <w:t>开启并连接开发板</w:t>
      </w:r>
      <w:bookmarkEnd w:id="41"/>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3981450" cy="2239645"/>
            <wp:effectExtent l="0" t="0" r="0" b="8255"/>
            <wp:docPr id="12" name="图片 12" descr="IMG_20220108_16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220108_165109"/>
                    <pic:cNvPicPr>
                      <a:picLocks noChangeAspect="1"/>
                    </pic:cNvPicPr>
                  </pic:nvPicPr>
                  <pic:blipFill>
                    <a:blip r:embed="rId22"/>
                    <a:stretch>
                      <a:fillRect/>
                    </a:stretch>
                  </pic:blipFill>
                  <pic:spPr>
                    <a:xfrm>
                      <a:off x="0" y="0"/>
                      <a:ext cx="3981450" cy="223964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t>图5-6 FPGA开发板</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42" w:name="_Toc18229"/>
      <w:r>
        <w:rPr>
          <w:rFonts w:hint="eastAsia" w:asciiTheme="minorHAnsi" w:hAnsiTheme="minorHAnsi" w:eastAsiaTheme="minorEastAsia" w:cstheme="majorBidi"/>
          <w:b/>
          <w:bCs/>
          <w:kern w:val="2"/>
          <w:sz w:val="24"/>
          <w:szCs w:val="24"/>
          <w:lang w:val="en-US" w:eastAsia="zh-CN" w:bidi="ar-SA"/>
        </w:rPr>
        <w:t>结果显示</w:t>
      </w:r>
      <w:bookmarkEnd w:id="42"/>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连接成功后，将生成的bitstream烧录在板子上并启动开发板，通过来回波动R1模拟时钟周期的变化，来看LED改变的效果，其中16个LED灯D1至D6代表取出指令的16至31位，取出的前四条指令FPGA图片如图所示：</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 add 指令高16位：0000000001000001；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50745" cy="3824605"/>
            <wp:effectExtent l="0" t="0" r="4445" b="1905"/>
            <wp:docPr id="20" name="图片 20" descr="IMG_20220109_12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0220109_123214"/>
                    <pic:cNvPicPr>
                      <a:picLocks noChangeAspect="1"/>
                    </pic:cNvPicPr>
                  </pic:nvPicPr>
                  <pic:blipFill>
                    <a:blip r:embed="rId23"/>
                    <a:stretch>
                      <a:fillRect/>
                    </a:stretch>
                  </pic:blipFill>
                  <pic:spPr>
                    <a:xfrm rot="16200000">
                      <a:off x="0" y="0"/>
                      <a:ext cx="2150745" cy="382460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图5-7-1 add指令图片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lang w:val="en-US" w:eastAsia="zh-CN"/>
        </w:rPr>
        <w:t xml:space="preserve">② </w:t>
      </w:r>
      <w:r>
        <w:rPr>
          <w:rFonts w:hint="eastAsia" w:ascii="宋体" w:hAnsi="宋体" w:eastAsia="宋体" w:cs="宋体"/>
          <w:b w:val="0"/>
          <w:bCs w:val="0"/>
          <w:kern w:val="2"/>
          <w:sz w:val="24"/>
          <w:szCs w:val="24"/>
          <w:lang w:val="en-US" w:eastAsia="zh-CN" w:bidi="ar-SA"/>
        </w:rPr>
        <w:t>sub指令高16位：0000010001100001；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93290" cy="3898900"/>
            <wp:effectExtent l="0" t="0" r="6350" b="16510"/>
            <wp:docPr id="23" name="图片 23" descr="IMG_20220109_12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20109_123623"/>
                    <pic:cNvPicPr>
                      <a:picLocks noChangeAspect="1"/>
                    </pic:cNvPicPr>
                  </pic:nvPicPr>
                  <pic:blipFill>
                    <a:blip r:embed="rId24"/>
                    <a:stretch>
                      <a:fillRect/>
                    </a:stretch>
                  </pic:blipFill>
                  <pic:spPr>
                    <a:xfrm rot="16200000">
                      <a:off x="0" y="0"/>
                      <a:ext cx="2193290" cy="389890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1"/>
          <w:szCs w:val="21"/>
          <w:lang w:val="en-US" w:eastAsia="zh-CN" w:bidi="ar-SA"/>
        </w:rPr>
        <w:t>图5-7-2 sub指令图片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 beg指令高16位：1101000001000011；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211705" cy="3932555"/>
            <wp:effectExtent l="0" t="0" r="10795" b="17145"/>
            <wp:docPr id="24" name="图片 24" descr="IMG_20220109_12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0220109_123859"/>
                    <pic:cNvPicPr>
                      <a:picLocks noChangeAspect="1"/>
                    </pic:cNvPicPr>
                  </pic:nvPicPr>
                  <pic:blipFill>
                    <a:blip r:embed="rId25"/>
                    <a:stretch>
                      <a:fillRect/>
                    </a:stretch>
                  </pic:blipFill>
                  <pic:spPr>
                    <a:xfrm rot="16200000">
                      <a:off x="0" y="0"/>
                      <a:ext cx="2211705" cy="393255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图5-7-3 beg指令图片</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④ ori指令高16位：0100100000100001；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332355" cy="4146550"/>
            <wp:effectExtent l="0" t="0" r="6350" b="10795"/>
            <wp:docPr id="25" name="图片 25" descr="IMG_20220109_13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0220109_130021"/>
                    <pic:cNvPicPr>
                      <a:picLocks noChangeAspect="1"/>
                    </pic:cNvPicPr>
                  </pic:nvPicPr>
                  <pic:blipFill>
                    <a:blip r:embed="rId26"/>
                    <a:stretch>
                      <a:fillRect/>
                    </a:stretch>
                  </pic:blipFill>
                  <pic:spPr>
                    <a:xfrm rot="16200000">
                      <a:off x="0" y="0"/>
                      <a:ext cx="2332355" cy="414655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图5-7-4 beg指令图片</w:t>
      </w: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p>
    <w:p>
      <w:pPr>
        <w:pStyle w:val="2"/>
        <w:pageBreakBefore w:val="0"/>
        <w:widowControl w:val="0"/>
        <w:numPr>
          <w:ilvl w:val="0"/>
          <w:numId w:val="6"/>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43" w:name="_Toc20284"/>
      <w:r>
        <w:rPr>
          <w:rFonts w:hint="eastAsia" w:ascii="宋体" w:hAnsi="宋体" w:eastAsia="宋体" w:cs="宋体"/>
          <w:lang w:val="en-US" w:eastAsia="zh-CN"/>
        </w:rPr>
        <w:t>总结</w:t>
      </w:r>
      <w:bookmarkEnd w:id="43"/>
    </w:p>
    <w:p>
      <w:pPr>
        <w:pageBreakBefore w:val="0"/>
        <w:widowControl w:val="0"/>
        <w:kinsoku/>
        <w:wordWrap/>
        <w:overflowPunct/>
        <w:topLinePunct w:val="0"/>
        <w:autoSpaceDE/>
        <w:autoSpaceDN/>
        <w:bidi w:val="0"/>
        <w:spacing w:line="360" w:lineRule="auto"/>
        <w:ind w:right="0" w:rightChars="0"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通过此次课程设计，让我对CPU的设计有了一个更加深入的理解，并且明白了多周期CPU和单周期CPU的区别，让我想起了在计算机组成原理里面学习的知识，让我掌握了CPU执行的各个阶段，包括取指令、指令译码、指令执行、存储器访问、结果写回，让我对这些阶段有了一个更加深入的理解，以及多周期CPU中每条指令执行的各个状态间的转移，控制器发出不同控制信号来使CPU能够按照取出指令的含义执行，这些内容都让我印象非常深刻。</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同时我学会了如何使用Vivado，在仿真图中如何观测各个寄存器变量的值，并且让我学会了verilog硬件描述语言，这跟我们之前学习的编程语言有一定的差别，但也有一定的相似之处，让我对硬件描述语言产生了兴趣，最主要的是从画整体框架图到设计各个模块再到在vivado中编写verilog代码以及调试，这中间遇到了很多的问题，稍有不慎调试就不成功，通过不断的修改bug，我学会了如何分析出现的问题并且上百度查找解决方案，这些都是我不断学习和摸索的过程，提高了我的动手实践能力。</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让我收获最多的是，最后能够通过vivado连接开发板，并且通过编写约束文件把程序中的寄存器变量和开发板的某些端口对应起来，生成bit流后烧录在开发板上，通过按键来控制时钟，开发板按照verilog程序闪烁对应的LED灯,这时候让我硬件有了更加深入的理解。</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从多周期CPU开始设计到最后烧录在开发板上，我用了将近一周的时间，学会了很多知识，同时也让我对多周期CPU有了更加深入的理解，这次课程设计让我收获很多，我也希望CPU课程设计能够发展的越来越好。</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参考文献：</w:t>
      </w:r>
    </w:p>
    <w:p>
      <w:pPr>
        <w:pStyle w:val="15"/>
        <w:numPr>
          <w:ilvl w:val="0"/>
          <w:numId w:val="7"/>
        </w:numPr>
        <w:ind w:firstLineChars="0"/>
      </w:pPr>
      <w:r>
        <w:rPr>
          <w:rFonts w:hint="eastAsia"/>
          <w:lang w:val="en-US" w:eastAsia="zh-CN"/>
        </w:rPr>
        <w:t>唐朔飞</w:t>
      </w:r>
      <w:r>
        <w:t xml:space="preserve">. </w:t>
      </w:r>
      <w:r>
        <w:rPr>
          <w:rFonts w:hint="eastAsia"/>
          <w:lang w:val="en-US" w:eastAsia="zh-CN"/>
        </w:rPr>
        <w:t>计算机组成原理</w:t>
      </w:r>
      <w:r>
        <w:t xml:space="preserve">. </w:t>
      </w:r>
      <w:r>
        <w:rPr>
          <w:rFonts w:hint="eastAsia"/>
          <w:lang w:val="en-US" w:eastAsia="zh-CN"/>
        </w:rPr>
        <w:t>高等教育出版社</w:t>
      </w:r>
      <w:r>
        <w:rPr>
          <w:rFonts w:hint="eastAsia"/>
        </w:rPr>
        <w:t>，</w:t>
      </w:r>
      <w:r>
        <w:rPr>
          <w:rFonts w:hint="eastAsia"/>
          <w:lang w:val="en-US" w:eastAsia="zh-CN"/>
        </w:rPr>
        <w:t>2020.10</w:t>
      </w:r>
      <w:r>
        <w:rPr>
          <w:rFonts w:hint="eastAsia"/>
        </w:rPr>
        <w:t>.</w:t>
      </w:r>
    </w:p>
    <w:p>
      <w:pPr>
        <w:pStyle w:val="15"/>
        <w:numPr>
          <w:ilvl w:val="0"/>
          <w:numId w:val="7"/>
        </w:numPr>
        <w:ind w:firstLineChars="0"/>
      </w:pPr>
      <w:r>
        <w:rPr>
          <w:rFonts w:hint="eastAsia"/>
          <w:lang w:val="en-US" w:eastAsia="zh-CN"/>
        </w:rPr>
        <w:t>计算机组成原理，多周期CPU设计（verilog)</w:t>
      </w:r>
    </w:p>
    <w:p>
      <w:pPr>
        <w:pStyle w:val="15"/>
        <w:numPr>
          <w:numId w:val="0"/>
        </w:numPr>
        <w:ind w:leftChars="0"/>
        <w:rPr>
          <w:rFonts w:hint="default" w:eastAsiaTheme="minorEastAsia"/>
          <w:lang w:val="en-US" w:eastAsia="zh-CN"/>
        </w:rPr>
      </w:pPr>
      <w:r>
        <w:rPr>
          <w:rFonts w:hint="eastAsia"/>
        </w:rPr>
        <w:t>https://blog.csdn.net/qq_43825267/article/details/114033079</w:t>
      </w:r>
      <w:r>
        <w:rPr>
          <w:rFonts w:hint="eastAsia"/>
          <w:lang w:eastAsia="zh-CN"/>
        </w:rPr>
        <w:t>，</w:t>
      </w:r>
      <w:r>
        <w:rPr>
          <w:rFonts w:hint="eastAsia"/>
          <w:lang w:val="en-US" w:eastAsia="zh-CN"/>
        </w:rPr>
        <w:t>2021.2</w:t>
      </w:r>
      <w:bookmarkStart w:id="44" w:name="_GoBack"/>
      <w:bookmarkEnd w:id="44"/>
    </w:p>
    <w:p>
      <w:pPr>
        <w:pStyle w:val="15"/>
        <w:numPr>
          <w:ilvl w:val="0"/>
          <w:numId w:val="7"/>
        </w:numPr>
        <w:ind w:firstLineChars="0"/>
      </w:pPr>
      <w:r>
        <w:rPr>
          <w:rFonts w:hint="eastAsia"/>
          <w:lang w:val="en-US" w:eastAsia="zh-CN"/>
        </w:rPr>
        <w:t>计算机组成设计，多周期CPU设计,</w:t>
      </w:r>
    </w:p>
    <w:p>
      <w:pPr>
        <w:pStyle w:val="15"/>
        <w:numPr>
          <w:numId w:val="0"/>
        </w:numPr>
        <w:ind w:leftChars="0"/>
        <w:rPr>
          <w:rFonts w:hint="eastAsia"/>
          <w:lang w:val="en-US" w:eastAsia="zh-CN"/>
        </w:rPr>
      </w:pPr>
      <w:r>
        <w:rPr>
          <w:rFonts w:hint="eastAsia"/>
          <w:lang w:val="en-US" w:eastAsia="zh-CN"/>
        </w:rPr>
        <w:t>https://blog.csdn.net/zhaokx3/article/details/51494271</w:t>
      </w:r>
      <w:r>
        <w:rPr>
          <w:rFonts w:hint="eastAsia"/>
        </w:rPr>
        <w:t xml:space="preserve"> </w:t>
      </w:r>
      <w:r>
        <w:rPr>
          <w:rFonts w:hint="eastAsia"/>
          <w:lang w:val="en-US" w:eastAsia="zh-CN"/>
        </w:rPr>
        <w:t>2016.5</w:t>
      </w:r>
    </w:p>
    <w:p>
      <w:pPr>
        <w:pStyle w:val="15"/>
        <w:numPr>
          <w:numId w:val="0"/>
        </w:numPr>
        <w:ind w:leftChars="0"/>
        <w:rPr>
          <w:rFonts w:hint="default"/>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sz w:val="24"/>
          <w:lang w:val="en-US" w:eastAsia="zh-CN"/>
        </w:rPr>
      </w:pPr>
    </w:p>
    <w:p>
      <w:pPr>
        <w:pageBreakBefore w:val="0"/>
        <w:widowControl w:val="0"/>
        <w:numPr>
          <w:numId w:val="0"/>
        </w:numPr>
        <w:kinsoku/>
        <w:wordWrap/>
        <w:overflowPunct/>
        <w:topLinePunct w:val="0"/>
        <w:autoSpaceDE/>
        <w:autoSpaceDN/>
        <w:bidi w:val="0"/>
        <w:spacing w:line="360" w:lineRule="auto"/>
        <w:ind w:right="0" w:rightChars="0"/>
        <w:textAlignment w:val="auto"/>
        <w:rPr>
          <w:rFonts w:hint="default" w:ascii="宋体" w:hAnsi="宋体" w:eastAsia="宋体" w:cs="宋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fldChar w:fldCharType="begin"/>
    </w:r>
    <w:r>
      <w:instrText xml:space="preserve">PAGE   \* MERGEFORMAT</w:instrText>
    </w:r>
    <w:r>
      <w:fldChar w:fldCharType="separate"/>
    </w:r>
    <w:r>
      <w:rPr>
        <w:lang w:val="zh-CN"/>
      </w:rPr>
      <w:t>4</w:t>
    </w:r>
    <w:r>
      <w:fldChar w:fldCharType="end"/>
    </w:r>
  </w:p>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C5441"/>
    <w:multiLevelType w:val="multilevel"/>
    <w:tmpl w:val="2EEC5441"/>
    <w:lvl w:ilvl="0" w:tentative="0">
      <w:start w:val="1"/>
      <w:numFmt w:val="decimal"/>
      <w:lvlText w:val="[%1]"/>
      <w:lvlJc w:val="left"/>
      <w:pPr>
        <w:ind w:left="420" w:hanging="420"/>
      </w:pPr>
      <w:rPr>
        <w:rFonts w:hint="eastAsia"/>
        <w:color w:val="auto"/>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2136B8"/>
    <w:multiLevelType w:val="multilevel"/>
    <w:tmpl w:val="422136B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61D6E70B"/>
    <w:multiLevelType w:val="multilevel"/>
    <w:tmpl w:val="61D6E70B"/>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1E0338A"/>
    <w:multiLevelType w:val="singleLevel"/>
    <w:tmpl w:val="61E0338A"/>
    <w:lvl w:ilvl="0" w:tentative="0">
      <w:start w:val="1"/>
      <w:numFmt w:val="decimal"/>
      <w:suff w:val="space"/>
      <w:lvlText w:val="%1)"/>
      <w:lvlJc w:val="left"/>
    </w:lvl>
  </w:abstractNum>
  <w:abstractNum w:abstractNumId="4">
    <w:nsid w:val="61E0DB26"/>
    <w:multiLevelType w:val="singleLevel"/>
    <w:tmpl w:val="61E0DB26"/>
    <w:lvl w:ilvl="0" w:tentative="0">
      <w:start w:val="1"/>
      <w:numFmt w:val="decimal"/>
      <w:suff w:val="space"/>
      <w:lvlText w:val="%1)"/>
      <w:lvlJc w:val="left"/>
    </w:lvl>
  </w:abstractNum>
  <w:abstractNum w:abstractNumId="5">
    <w:nsid w:val="645C79DA"/>
    <w:multiLevelType w:val="multilevel"/>
    <w:tmpl w:val="645C79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49150A7"/>
    <w:multiLevelType w:val="multilevel"/>
    <w:tmpl w:val="649150A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59B5"/>
    <w:rsid w:val="000F5860"/>
    <w:rsid w:val="00DF1DF2"/>
    <w:rsid w:val="01924122"/>
    <w:rsid w:val="0323356E"/>
    <w:rsid w:val="055B5721"/>
    <w:rsid w:val="05E50EEC"/>
    <w:rsid w:val="08F96777"/>
    <w:rsid w:val="0A250E51"/>
    <w:rsid w:val="0DD83A13"/>
    <w:rsid w:val="0FE417C6"/>
    <w:rsid w:val="104C61EC"/>
    <w:rsid w:val="10E02107"/>
    <w:rsid w:val="11001442"/>
    <w:rsid w:val="155045A5"/>
    <w:rsid w:val="15767815"/>
    <w:rsid w:val="16DF3F0B"/>
    <w:rsid w:val="1A411958"/>
    <w:rsid w:val="1AD8099B"/>
    <w:rsid w:val="1AF1750E"/>
    <w:rsid w:val="1C952FED"/>
    <w:rsid w:val="1D7B11B5"/>
    <w:rsid w:val="205552EF"/>
    <w:rsid w:val="211C2C4F"/>
    <w:rsid w:val="21F42AA4"/>
    <w:rsid w:val="231460F6"/>
    <w:rsid w:val="24DE3822"/>
    <w:rsid w:val="275010FD"/>
    <w:rsid w:val="299A0474"/>
    <w:rsid w:val="29CD404B"/>
    <w:rsid w:val="2C282166"/>
    <w:rsid w:val="2C2E6E77"/>
    <w:rsid w:val="2E975D9B"/>
    <w:rsid w:val="2F62530B"/>
    <w:rsid w:val="32982295"/>
    <w:rsid w:val="33033B61"/>
    <w:rsid w:val="33452175"/>
    <w:rsid w:val="34362AD6"/>
    <w:rsid w:val="36E95A26"/>
    <w:rsid w:val="38D004E7"/>
    <w:rsid w:val="395A3FF6"/>
    <w:rsid w:val="39BA4BF0"/>
    <w:rsid w:val="3B840752"/>
    <w:rsid w:val="3F2D2E7B"/>
    <w:rsid w:val="3FC91692"/>
    <w:rsid w:val="400F08F2"/>
    <w:rsid w:val="42652C65"/>
    <w:rsid w:val="4309554A"/>
    <w:rsid w:val="458A3D67"/>
    <w:rsid w:val="4617306F"/>
    <w:rsid w:val="46BB2ECA"/>
    <w:rsid w:val="471A2D5D"/>
    <w:rsid w:val="47360DDD"/>
    <w:rsid w:val="48343629"/>
    <w:rsid w:val="48BF40E5"/>
    <w:rsid w:val="49A86F2F"/>
    <w:rsid w:val="4A213B1E"/>
    <w:rsid w:val="4A216A17"/>
    <w:rsid w:val="4DF559F2"/>
    <w:rsid w:val="4E6E4238"/>
    <w:rsid w:val="4E821947"/>
    <w:rsid w:val="510D6348"/>
    <w:rsid w:val="53610D6E"/>
    <w:rsid w:val="540A0F95"/>
    <w:rsid w:val="58FC7ABC"/>
    <w:rsid w:val="5AA81633"/>
    <w:rsid w:val="61132C4B"/>
    <w:rsid w:val="61755CCD"/>
    <w:rsid w:val="6248514D"/>
    <w:rsid w:val="62B13D1C"/>
    <w:rsid w:val="63DC5314"/>
    <w:rsid w:val="64587517"/>
    <w:rsid w:val="675B1D4D"/>
    <w:rsid w:val="683435AC"/>
    <w:rsid w:val="6A2776FB"/>
    <w:rsid w:val="6A3A0215"/>
    <w:rsid w:val="6A8924D2"/>
    <w:rsid w:val="6C50434C"/>
    <w:rsid w:val="6D2D2E68"/>
    <w:rsid w:val="6D5D7DF4"/>
    <w:rsid w:val="6EA4045D"/>
    <w:rsid w:val="6EC83B05"/>
    <w:rsid w:val="6F1A6255"/>
    <w:rsid w:val="6F2C0EC9"/>
    <w:rsid w:val="70D36C73"/>
    <w:rsid w:val="71AB2F67"/>
    <w:rsid w:val="71F12DB2"/>
    <w:rsid w:val="73BA3496"/>
    <w:rsid w:val="74C5369E"/>
    <w:rsid w:val="74E64BE3"/>
    <w:rsid w:val="75E45DCF"/>
    <w:rsid w:val="766D48EA"/>
    <w:rsid w:val="773F6C07"/>
    <w:rsid w:val="79374729"/>
    <w:rsid w:val="797059B5"/>
    <w:rsid w:val="7A67102F"/>
    <w:rsid w:val="7E4C67D2"/>
    <w:rsid w:val="7FAD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00" w:after="200" w:line="578" w:lineRule="auto"/>
      <w:outlineLvl w:val="0"/>
    </w:pPr>
    <w:rPr>
      <w:b/>
      <w:bCs/>
      <w:kern w:val="44"/>
      <w:sz w:val="30"/>
      <w:szCs w:val="44"/>
    </w:rPr>
  </w:style>
  <w:style w:type="paragraph" w:styleId="3">
    <w:name w:val="heading 2"/>
    <w:basedOn w:val="1"/>
    <w:next w:val="1"/>
    <w:unhideWhenUsed/>
    <w:qFormat/>
    <w:uiPriority w:val="0"/>
    <w:pPr>
      <w:keepNext/>
      <w:keepLines/>
      <w:spacing w:before="100" w:after="100" w:line="415" w:lineRule="auto"/>
      <w:outlineLvl w:val="1"/>
    </w:pPr>
    <w:rPr>
      <w:rFonts w:cstheme="majorBidi"/>
      <w:b/>
      <w:bCs/>
      <w:sz w:val="28"/>
      <w:szCs w:val="32"/>
    </w:rPr>
  </w:style>
  <w:style w:type="paragraph" w:styleId="4">
    <w:name w:val="heading 3"/>
    <w:basedOn w:val="1"/>
    <w:next w:val="1"/>
    <w:unhideWhenUsed/>
    <w:qFormat/>
    <w:uiPriority w:val="0"/>
    <w:pPr>
      <w:keepNext/>
      <w:keepLines/>
      <w:spacing w:before="100" w:after="100" w:line="415" w:lineRule="auto"/>
      <w:outlineLvl w:val="2"/>
    </w:pPr>
    <w:rPr>
      <w:b/>
      <w:bCs/>
      <w:sz w:val="24"/>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qFormat/>
    <w:uiPriority w:val="99"/>
    <w:rPr>
      <w:rFonts w:hint="default" w:ascii="Tahoma" w:hAnsi="Tahoma" w:cs="Tahoma"/>
      <w:color w:val="0000FF"/>
      <w:u w:val="none"/>
    </w:rPr>
  </w:style>
  <w:style w:type="paragraph" w:customStyle="1"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2021-09-25T09:05:00Z</dcterms:created>
  <dc:creator>Dell</dc:creator>
  <cp:lastModifiedBy>Rrk</cp:lastModifiedBy>
  <dcterms:modified xsi:type="dcterms:W3CDTF">2022-01-15T10:05:32Z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3CE3DA9E088343F192DC0C2F9C3AA0C0</vt:lpwstr>
  </property>
</Properties>
</file>