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F0B" w:rsidRPr="00E51F0B" w:rsidRDefault="00E51F0B" w:rsidP="00E51F0B">
      <w:pPr>
        <w:pStyle w:val="1"/>
        <w:tabs>
          <w:tab w:val="left" w:pos="-15"/>
        </w:tabs>
        <w:spacing w:after="0" w:line="360" w:lineRule="auto"/>
        <w:ind w:left="-851"/>
        <w:jc w:val="both"/>
        <w:rPr>
          <w:rFonts w:ascii="Times New Roman" w:eastAsia="Times New Roman" w:hAnsi="Times New Roman" w:cs="Times New Roman"/>
          <w:b/>
          <w:i/>
          <w:color w:val="000000"/>
          <w:sz w:val="28"/>
          <w:szCs w:val="28"/>
        </w:rPr>
      </w:pPr>
      <w:r w:rsidRPr="00E51F0B">
        <w:rPr>
          <w:rFonts w:ascii="Times New Roman" w:eastAsia="Times New Roman" w:hAnsi="Times New Roman" w:cs="Times New Roman"/>
          <w:b/>
          <w:sz w:val="28"/>
          <w:szCs w:val="28"/>
        </w:rPr>
        <w:t>Задание 1.1.</w:t>
      </w:r>
      <w:r w:rsidRPr="00E51F0B">
        <w:rPr>
          <w:rFonts w:ascii="Times New Roman" w:eastAsia="Times New Roman" w:hAnsi="Times New Roman" w:cs="Times New Roman"/>
          <w:sz w:val="28"/>
          <w:szCs w:val="28"/>
        </w:rPr>
        <w:t xml:space="preserve"> Сформировать рабочие материалы по проведению опытно-экспериментальной работы в рамках выполняемой магистерской диссертации.</w:t>
      </w:r>
    </w:p>
    <w:p w:rsidR="00E51F0B" w:rsidRPr="00E51F0B" w:rsidRDefault="00E51F0B" w:rsidP="00E51F0B">
      <w:pPr>
        <w:pStyle w:val="a3"/>
        <w:spacing w:line="360" w:lineRule="auto"/>
        <w:rPr>
          <w:sz w:val="28"/>
          <w:szCs w:val="28"/>
        </w:rPr>
      </w:pPr>
      <w:r w:rsidRPr="00E51F0B">
        <w:rPr>
          <w:sz w:val="28"/>
          <w:szCs w:val="28"/>
        </w:rPr>
        <w:t>Выполнение практической части магистерской диссертации предполагает выбор одного из двух вариантов.</w:t>
      </w:r>
    </w:p>
    <w:p w:rsidR="00E51F0B" w:rsidRPr="00E51F0B" w:rsidRDefault="00E51F0B">
      <w:pPr>
        <w:rPr>
          <w:rFonts w:ascii="Times New Roman" w:hAnsi="Times New Roman" w:cs="Times New Roman"/>
          <w:sz w:val="28"/>
          <w:szCs w:val="28"/>
        </w:rPr>
      </w:pPr>
      <w:r w:rsidRPr="00E51F0B">
        <w:rPr>
          <w:rFonts w:ascii="Times New Roman" w:hAnsi="Times New Roman" w:cs="Times New Roman"/>
          <w:sz w:val="28"/>
          <w:szCs w:val="28"/>
        </w:rPr>
        <w:t xml:space="preserve">Целью </w:t>
      </w:r>
      <w:r w:rsidRPr="00E51F0B">
        <w:rPr>
          <w:rFonts w:ascii="Times New Roman" w:hAnsi="Times New Roman" w:cs="Times New Roman"/>
          <w:sz w:val="28"/>
          <w:szCs w:val="28"/>
        </w:rPr>
        <w:t>магистерской диссертации является исследование использования возможностей технологий электронного обучения в профессиональной деятельности учителей информатики.</w:t>
      </w:r>
      <w:r w:rsidRPr="00E51F0B">
        <w:rPr>
          <w:rFonts w:ascii="Times New Roman" w:hAnsi="Times New Roman" w:cs="Times New Roman"/>
          <w:sz w:val="28"/>
          <w:szCs w:val="28"/>
        </w:rPr>
        <w:t xml:space="preserve"> </w:t>
      </w:r>
      <w:r w:rsidRPr="00E51F0B">
        <w:rPr>
          <w:rFonts w:ascii="Times New Roman" w:hAnsi="Times New Roman" w:cs="Times New Roman"/>
          <w:sz w:val="28"/>
          <w:szCs w:val="28"/>
        </w:rPr>
        <w:t xml:space="preserve">Оно включает </w:t>
      </w:r>
      <w:r w:rsidRPr="00E51F0B">
        <w:rPr>
          <w:rFonts w:ascii="Times New Roman" w:hAnsi="Times New Roman" w:cs="Times New Roman"/>
          <w:sz w:val="28"/>
          <w:szCs w:val="28"/>
        </w:rPr>
        <w:t xml:space="preserve">в себя </w:t>
      </w:r>
      <w:r w:rsidRPr="00E51F0B">
        <w:rPr>
          <w:rFonts w:ascii="Times New Roman" w:hAnsi="Times New Roman" w:cs="Times New Roman"/>
          <w:sz w:val="28"/>
          <w:szCs w:val="28"/>
        </w:rPr>
        <w:t>проведение теоретического анализа растущих требований к профессиональной подготовке учителей информатики средней общеобразовательной школы в части использования информационных технологий и электронного обучения в профессиональной деятельности</w:t>
      </w:r>
      <w:r w:rsidRPr="00E51F0B">
        <w:rPr>
          <w:rFonts w:ascii="Times New Roman" w:hAnsi="Times New Roman" w:cs="Times New Roman"/>
          <w:sz w:val="28"/>
          <w:szCs w:val="28"/>
        </w:rPr>
        <w:t xml:space="preserve">, а так же </w:t>
      </w:r>
      <w:r w:rsidRPr="00E51F0B">
        <w:rPr>
          <w:rFonts w:ascii="Times New Roman" w:hAnsi="Times New Roman" w:cs="Times New Roman"/>
          <w:sz w:val="28"/>
          <w:szCs w:val="28"/>
        </w:rPr>
        <w:t>исследование перспектив использования электронных учебных комплексов для подготовки учителей информатики к использованию в учебном процессе, а также дистанционного обучения информатике учащихся в средней общеобразовательной школе</w:t>
      </w:r>
      <w:r w:rsidRPr="00E51F0B">
        <w:rPr>
          <w:rFonts w:ascii="Times New Roman" w:hAnsi="Times New Roman" w:cs="Times New Roman"/>
          <w:sz w:val="28"/>
          <w:szCs w:val="28"/>
        </w:rPr>
        <w:t>.</w:t>
      </w:r>
    </w:p>
    <w:p w:rsidR="00E51F0B" w:rsidRPr="00E51F0B" w:rsidRDefault="00E51F0B" w:rsidP="00E51F0B">
      <w:pPr>
        <w:pStyle w:val="a3"/>
        <w:spacing w:line="360" w:lineRule="auto"/>
        <w:rPr>
          <w:sz w:val="28"/>
          <w:szCs w:val="28"/>
        </w:rPr>
      </w:pPr>
      <w:r w:rsidRPr="00E51F0B">
        <w:rPr>
          <w:sz w:val="28"/>
          <w:szCs w:val="28"/>
        </w:rPr>
        <w:t xml:space="preserve">Вторая глава магистерской диссертации </w:t>
      </w:r>
      <w:r>
        <w:rPr>
          <w:sz w:val="28"/>
          <w:szCs w:val="28"/>
        </w:rPr>
        <w:t>будет включать в себя:</w:t>
      </w:r>
    </w:p>
    <w:p w:rsidR="00E51F0B" w:rsidRPr="00E51F0B" w:rsidRDefault="00E51F0B" w:rsidP="00E51F0B">
      <w:pPr>
        <w:pStyle w:val="a3"/>
        <w:spacing w:line="360" w:lineRule="auto"/>
        <w:rPr>
          <w:sz w:val="28"/>
          <w:szCs w:val="28"/>
        </w:rPr>
      </w:pPr>
      <w:r w:rsidRPr="00E51F0B">
        <w:rPr>
          <w:sz w:val="28"/>
          <w:szCs w:val="28"/>
        </w:rPr>
        <w:t>- анализ подготовки учителей к реализации эффективной деятельности в системе электронного обучения</w:t>
      </w:r>
      <w:r w:rsidR="007C2DEB">
        <w:rPr>
          <w:sz w:val="28"/>
          <w:szCs w:val="28"/>
        </w:rPr>
        <w:t>;</w:t>
      </w:r>
      <w:r w:rsidRPr="00E51F0B">
        <w:rPr>
          <w:sz w:val="28"/>
          <w:szCs w:val="28"/>
        </w:rPr>
        <w:t xml:space="preserve"> </w:t>
      </w:r>
    </w:p>
    <w:p w:rsidR="00E51F0B" w:rsidRPr="00E51F0B" w:rsidRDefault="00E51F0B" w:rsidP="00E51F0B">
      <w:pPr>
        <w:pStyle w:val="a3"/>
        <w:spacing w:line="360" w:lineRule="auto"/>
        <w:rPr>
          <w:sz w:val="28"/>
          <w:szCs w:val="28"/>
        </w:rPr>
      </w:pPr>
      <w:r w:rsidRPr="00E51F0B">
        <w:rPr>
          <w:sz w:val="28"/>
          <w:szCs w:val="28"/>
        </w:rPr>
        <w:t>- изучение и выбор различных инструментов для создания УМК</w:t>
      </w:r>
      <w:r w:rsidR="007C2DEB">
        <w:rPr>
          <w:sz w:val="28"/>
          <w:szCs w:val="28"/>
        </w:rPr>
        <w:t xml:space="preserve"> для педагогов.</w:t>
      </w:r>
    </w:p>
    <w:p w:rsidR="00E51F0B" w:rsidRPr="00E51F0B" w:rsidRDefault="00E51F0B" w:rsidP="007C2DEB">
      <w:pPr>
        <w:pStyle w:val="a3"/>
        <w:spacing w:line="360" w:lineRule="auto"/>
        <w:rPr>
          <w:sz w:val="28"/>
          <w:szCs w:val="28"/>
        </w:rPr>
      </w:pPr>
      <w:r w:rsidRPr="00E51F0B">
        <w:rPr>
          <w:sz w:val="28"/>
          <w:szCs w:val="28"/>
        </w:rPr>
        <w:t>При оформлении результатов экспериментальной работы необходимо помнить, что указание точных имен испытуемых является нарушением профессиональной этики. Если возникает необходимость сослаться на данные конкретного человека, то его представляют обычно либо под вымышленным именем, либо под числовым или буквенным кодом, либо под первыми буквами имени и/или фамилии. Но в целом наибольший интерес представляют обобщенные данные, для получения которых прибегают к более или менее сложным математическим и статистическим операциям (расчет средних показателей, процентные соотношения, коэффициенты корреляции и т.п.).</w:t>
      </w:r>
      <w:bookmarkStart w:id="0" w:name="_GoBack"/>
      <w:bookmarkEnd w:id="0"/>
    </w:p>
    <w:sectPr w:rsidR="00E51F0B" w:rsidRPr="00E51F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77"/>
    <w:rsid w:val="000A3928"/>
    <w:rsid w:val="0021705C"/>
    <w:rsid w:val="00275BF8"/>
    <w:rsid w:val="007B6477"/>
    <w:rsid w:val="007C2DEB"/>
    <w:rsid w:val="009B5FA9"/>
    <w:rsid w:val="00E51F0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E82"/>
  <w15:chartTrackingRefBased/>
  <w15:docId w15:val="{EBEB0F3C-8AEC-4970-B64E-DEE1054B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1F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Обычный1"/>
    <w:rsid w:val="00E51F0B"/>
    <w:pPr>
      <w:spacing w:after="200" w:line="276" w:lineRule="auto"/>
    </w:pPr>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262</Words>
  <Characters>1494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Franta</dc:creator>
  <cp:keywords/>
  <dc:description/>
  <cp:lastModifiedBy>Franta</cp:lastModifiedBy>
  <cp:revision>2</cp:revision>
  <dcterms:created xsi:type="dcterms:W3CDTF">2020-05-25T12:46:00Z</dcterms:created>
  <dcterms:modified xsi:type="dcterms:W3CDTF">2020-05-25T12:57:00Z</dcterms:modified>
</cp:coreProperties>
</file>