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3B5" w:rsidRDefault="00FB033D" w:rsidP="00E272E3">
      <w:pPr>
        <w:pStyle w:val="11"/>
        <w:tabs>
          <w:tab w:val="left" w:pos="-15"/>
        </w:tabs>
        <w:spacing w:after="0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bookmarkStart w:id="0" w:name="_GoBack"/>
      <w:bookmarkEnd w:id="0"/>
      <w:r w:rsidRPr="00DF6A71">
        <w:rPr>
          <w:rFonts w:ascii="Times New Roman" w:eastAsiaTheme="minorHAnsi" w:hAnsi="Times New Roman"/>
          <w:b/>
          <w:color w:val="000000"/>
          <w:sz w:val="24"/>
          <w:szCs w:val="24"/>
        </w:rPr>
        <w:t xml:space="preserve">Задание 1.1. </w:t>
      </w:r>
      <w:r w:rsidR="008A59D9" w:rsidRPr="008A59D9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Изучение требований к написанию выпускной квалификационной работы - магистерской диссертации.</w:t>
      </w:r>
    </w:p>
    <w:p w:rsidR="00E40165" w:rsidRPr="00E40165" w:rsidRDefault="002C73B5" w:rsidP="00E272E3">
      <w:pPr>
        <w:pStyle w:val="a5"/>
        <w:spacing w:before="25" w:beforeAutospacing="0" w:after="25" w:afterAutospacing="0" w:line="276" w:lineRule="auto"/>
        <w:ind w:right="709"/>
        <w:mirrorIndents/>
        <w:rPr>
          <w:b/>
          <w:color w:val="000000"/>
        </w:rPr>
      </w:pPr>
      <w:r>
        <w:rPr>
          <w:color w:val="000000"/>
        </w:rPr>
        <w:t xml:space="preserve">1. </w:t>
      </w:r>
      <w:r>
        <w:rPr>
          <w:b/>
          <w:color w:val="000000"/>
        </w:rPr>
        <w:t xml:space="preserve"> </w:t>
      </w:r>
      <w:r w:rsidRPr="002C73B5">
        <w:rPr>
          <w:b/>
          <w:color w:val="000000"/>
        </w:rPr>
        <w:t>Изучить структуру и правила оформления выпускной квалификационной работы (ВКР), ориентированной на исследование вопросов корпоративного электронного обучения</w:t>
      </w:r>
    </w:p>
    <w:p w:rsidR="00104858" w:rsidRPr="00192DDC" w:rsidRDefault="00104858" w:rsidP="00E272E3">
      <w:pPr>
        <w:pStyle w:val="a5"/>
        <w:spacing w:before="0" w:beforeAutospacing="0" w:after="0" w:afterAutospacing="0" w:line="276" w:lineRule="auto"/>
        <w:rPr>
          <w:color w:val="000000"/>
        </w:rPr>
      </w:pPr>
      <w:r w:rsidRPr="00192DDC">
        <w:rPr>
          <w:color w:val="000000"/>
        </w:rPr>
        <w:t>Структу</w:t>
      </w:r>
      <w:r w:rsidR="00192DDC">
        <w:rPr>
          <w:color w:val="000000"/>
        </w:rPr>
        <w:t xml:space="preserve">ра ВКР выглядит </w:t>
      </w:r>
      <w:r w:rsidR="002C73B5">
        <w:rPr>
          <w:color w:val="000000"/>
        </w:rPr>
        <w:t xml:space="preserve">следующим </w:t>
      </w:r>
      <w:r w:rsidR="00192DDC">
        <w:rPr>
          <w:color w:val="000000"/>
        </w:rPr>
        <w:t>образом:</w:t>
      </w:r>
    </w:p>
    <w:p w:rsidR="00104858" w:rsidRPr="00192DDC" w:rsidRDefault="00104858" w:rsidP="00E272E3">
      <w:pPr>
        <w:pStyle w:val="a5"/>
        <w:spacing w:before="0" w:beforeAutospacing="0" w:after="0" w:afterAutospacing="0" w:line="276" w:lineRule="auto"/>
        <w:rPr>
          <w:color w:val="000000"/>
        </w:rPr>
      </w:pPr>
      <w:r w:rsidRPr="00192DDC">
        <w:rPr>
          <w:color w:val="000000"/>
        </w:rPr>
        <w:t>1) титульный лист;</w:t>
      </w:r>
      <w:r w:rsidRPr="00192DDC">
        <w:rPr>
          <w:color w:val="000000"/>
        </w:rPr>
        <w:br/>
        <w:t>2) содержание ;</w:t>
      </w:r>
    </w:p>
    <w:p w:rsidR="00104858" w:rsidRPr="00192DDC" w:rsidRDefault="00104858" w:rsidP="00E272E3">
      <w:pPr>
        <w:pStyle w:val="a5"/>
        <w:spacing w:before="0" w:beforeAutospacing="0" w:after="0" w:afterAutospacing="0" w:line="276" w:lineRule="auto"/>
        <w:rPr>
          <w:color w:val="000000"/>
        </w:rPr>
      </w:pPr>
      <w:r w:rsidRPr="00192DDC">
        <w:rPr>
          <w:color w:val="000000"/>
        </w:rPr>
        <w:t>3) текст ВКР:</w:t>
      </w:r>
    </w:p>
    <w:p w:rsidR="00104858" w:rsidRPr="00192DDC" w:rsidRDefault="00104858" w:rsidP="00E272E3">
      <w:pPr>
        <w:pStyle w:val="a5"/>
        <w:spacing w:before="0" w:beforeAutospacing="0" w:after="0" w:afterAutospacing="0" w:line="276" w:lineRule="auto"/>
        <w:ind w:firstLine="708"/>
        <w:rPr>
          <w:color w:val="000000"/>
        </w:rPr>
      </w:pPr>
      <w:r w:rsidRPr="00192DDC">
        <w:rPr>
          <w:color w:val="000000"/>
        </w:rPr>
        <w:t>а) введение;</w:t>
      </w:r>
    </w:p>
    <w:p w:rsidR="00104858" w:rsidRPr="00192DDC" w:rsidRDefault="00104858" w:rsidP="00E272E3">
      <w:pPr>
        <w:pStyle w:val="a5"/>
        <w:spacing w:before="0" w:beforeAutospacing="0" w:after="0" w:afterAutospacing="0" w:line="276" w:lineRule="auto"/>
        <w:ind w:firstLine="708"/>
        <w:rPr>
          <w:color w:val="000000"/>
        </w:rPr>
      </w:pPr>
      <w:r w:rsidRPr="00192DDC">
        <w:rPr>
          <w:color w:val="000000"/>
        </w:rPr>
        <w:t>б) основная часть;</w:t>
      </w:r>
    </w:p>
    <w:p w:rsidR="00104858" w:rsidRPr="00192DDC" w:rsidRDefault="00104858" w:rsidP="00E272E3">
      <w:pPr>
        <w:pStyle w:val="a5"/>
        <w:spacing w:before="0" w:beforeAutospacing="0" w:after="0" w:afterAutospacing="0" w:line="276" w:lineRule="auto"/>
        <w:ind w:firstLine="708"/>
        <w:rPr>
          <w:color w:val="000000"/>
        </w:rPr>
      </w:pPr>
      <w:r w:rsidRPr="00192DDC">
        <w:rPr>
          <w:color w:val="000000"/>
        </w:rPr>
        <w:t>в) заключение;</w:t>
      </w:r>
    </w:p>
    <w:p w:rsidR="00104858" w:rsidRPr="00192DDC" w:rsidRDefault="00104858" w:rsidP="00E272E3">
      <w:pPr>
        <w:pStyle w:val="a5"/>
        <w:spacing w:before="0" w:beforeAutospacing="0" w:after="0" w:afterAutospacing="0" w:line="276" w:lineRule="auto"/>
        <w:rPr>
          <w:color w:val="000000"/>
        </w:rPr>
      </w:pPr>
      <w:r w:rsidRPr="00192DDC">
        <w:rPr>
          <w:color w:val="000000"/>
        </w:rPr>
        <w:t>4) список сокращений и условных обозначений*;</w:t>
      </w:r>
    </w:p>
    <w:p w:rsidR="00104858" w:rsidRPr="00192DDC" w:rsidRDefault="00104858" w:rsidP="00E272E3">
      <w:pPr>
        <w:pStyle w:val="a5"/>
        <w:spacing w:before="0" w:beforeAutospacing="0" w:after="0" w:afterAutospacing="0" w:line="276" w:lineRule="auto"/>
        <w:rPr>
          <w:color w:val="000000"/>
        </w:rPr>
      </w:pPr>
      <w:r w:rsidRPr="00192DDC">
        <w:rPr>
          <w:color w:val="000000"/>
        </w:rPr>
        <w:t>5) список терминов*;</w:t>
      </w:r>
    </w:p>
    <w:p w:rsidR="00104858" w:rsidRPr="00192DDC" w:rsidRDefault="00104858" w:rsidP="00E272E3">
      <w:pPr>
        <w:pStyle w:val="a5"/>
        <w:spacing w:before="0" w:beforeAutospacing="0" w:after="0" w:afterAutospacing="0" w:line="276" w:lineRule="auto"/>
        <w:rPr>
          <w:color w:val="000000"/>
        </w:rPr>
      </w:pPr>
      <w:r w:rsidRPr="00192DDC">
        <w:rPr>
          <w:color w:val="000000"/>
        </w:rPr>
        <w:t>6) список литературы</w:t>
      </w:r>
    </w:p>
    <w:p w:rsidR="00104858" w:rsidRPr="00192DDC" w:rsidRDefault="00104858" w:rsidP="00E272E3">
      <w:pPr>
        <w:pStyle w:val="a5"/>
        <w:spacing w:before="0" w:beforeAutospacing="0" w:after="0" w:afterAutospacing="0" w:line="276" w:lineRule="auto"/>
        <w:rPr>
          <w:color w:val="000000"/>
        </w:rPr>
      </w:pPr>
      <w:r w:rsidRPr="00192DDC">
        <w:rPr>
          <w:color w:val="000000"/>
        </w:rPr>
        <w:t>7) список иллюстративного материала*;</w:t>
      </w:r>
    </w:p>
    <w:p w:rsidR="00104858" w:rsidRPr="00192DDC" w:rsidRDefault="00104858" w:rsidP="00E272E3">
      <w:pPr>
        <w:pStyle w:val="a5"/>
        <w:spacing w:before="0" w:beforeAutospacing="0" w:after="0" w:afterAutospacing="0" w:line="276" w:lineRule="auto"/>
        <w:rPr>
          <w:color w:val="000000"/>
        </w:rPr>
      </w:pPr>
      <w:r w:rsidRPr="00192DDC">
        <w:rPr>
          <w:color w:val="000000"/>
        </w:rPr>
        <w:t>8) приложения*.</w:t>
      </w:r>
    </w:p>
    <w:p w:rsidR="00104858" w:rsidRPr="00192DDC" w:rsidRDefault="00192DDC" w:rsidP="00E272E3">
      <w:pPr>
        <w:pStyle w:val="a5"/>
        <w:spacing w:before="0" w:beforeAutospacing="0" w:after="0" w:afterAutospacing="0" w:line="276" w:lineRule="auto"/>
        <w:ind w:firstLine="708"/>
        <w:jc w:val="both"/>
        <w:rPr>
          <w:color w:val="000000"/>
        </w:rPr>
      </w:pPr>
      <w:r w:rsidRPr="00E40165">
        <w:rPr>
          <w:b/>
          <w:color w:val="000000"/>
        </w:rPr>
        <w:t>2.</w:t>
      </w:r>
      <w:r w:rsidRPr="00192DDC">
        <w:rPr>
          <w:color w:val="000000"/>
        </w:rPr>
        <w:t xml:space="preserve"> Каждая глава должна начинаться с новой страницы. Заголовки располагают посередине страницы без точки на конце и печатают прописными буквами. Переносить слова в заголовке не допускается. Заголовки отделяют от текста сверху и снизу тремя интервалами. Названия параграфов печатают строчными буквами и располагают с абзацным отступом 1,25 без строчки в конце.</w:t>
      </w:r>
    </w:p>
    <w:p w:rsidR="00192DDC" w:rsidRPr="00192DDC" w:rsidRDefault="00192DDC" w:rsidP="00E272E3">
      <w:pPr>
        <w:pStyle w:val="a5"/>
        <w:spacing w:before="0" w:beforeAutospacing="0" w:after="0" w:afterAutospacing="0" w:line="276" w:lineRule="auto"/>
        <w:ind w:firstLine="708"/>
        <w:jc w:val="both"/>
        <w:rPr>
          <w:color w:val="000000"/>
        </w:rPr>
      </w:pPr>
      <w:r w:rsidRPr="00E40165">
        <w:rPr>
          <w:b/>
          <w:color w:val="000000"/>
        </w:rPr>
        <w:t>3.</w:t>
      </w:r>
      <w:r w:rsidRPr="00192DDC">
        <w:rPr>
          <w:color w:val="000000"/>
        </w:rPr>
        <w:t xml:space="preserve"> Работа должна быть выполнена печатным способом с использованием компьютера и принтера на одной стороне листа белой бумаги одного сорта формата А4 (210х297 мм) через полтора интервала и размером шрифта 14 пунктов. Названия параграфов печатают строчными буквами и располагают с абзацным отступом 1,25 без точки в конце.</w:t>
      </w:r>
    </w:p>
    <w:p w:rsidR="00192DDC" w:rsidRPr="00192DDC" w:rsidRDefault="00192DDC" w:rsidP="00E272E3">
      <w:pPr>
        <w:spacing w:after="0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0165">
        <w:rPr>
          <w:rFonts w:ascii="Times New Roman" w:hAnsi="Times New Roman"/>
          <w:b/>
          <w:color w:val="000000"/>
          <w:sz w:val="24"/>
          <w:szCs w:val="24"/>
        </w:rPr>
        <w:t>4.</w:t>
      </w:r>
      <w:r w:rsidRPr="00192DDC">
        <w:rPr>
          <w:rFonts w:ascii="Times New Roman" w:eastAsia="Times New Roman" w:hAnsi="Times New Roman"/>
          <w:sz w:val="24"/>
          <w:szCs w:val="24"/>
        </w:rPr>
        <w:t xml:space="preserve"> Страницы ВКР должны иметь следующие поля: левое - 25 мм, правое - 10 мм, верхнее - 20 мм, нижнее - 20 мм. Абзацный отступ должен быть одинаковым по всему тексту и равен пяти знакам. Все страницы ВКР, включая иллюстрации и приложения, нумеруются по порядку без пропусков и повторений. Первой страницей считается титульный лист, на котором нумерация страниц не ставится, на следующей странице ставится цифра "2" и т.д. Порядковый номер страницы печатают на середине верхнего поля страницы.</w:t>
      </w:r>
    </w:p>
    <w:p w:rsidR="00192DDC" w:rsidRPr="00192DDC" w:rsidRDefault="00192DDC" w:rsidP="00E272E3">
      <w:pPr>
        <w:spacing w:after="0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0165">
        <w:rPr>
          <w:rFonts w:ascii="Times New Roman" w:hAnsi="Times New Roman"/>
          <w:b/>
          <w:color w:val="000000"/>
          <w:sz w:val="24"/>
          <w:szCs w:val="24"/>
        </w:rPr>
        <w:t>5.</w:t>
      </w:r>
      <w:r w:rsidRPr="00192DD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92DDC">
        <w:rPr>
          <w:rFonts w:ascii="Times New Roman" w:eastAsia="Times New Roman" w:hAnsi="Times New Roman"/>
          <w:sz w:val="24"/>
          <w:szCs w:val="24"/>
        </w:rPr>
        <w:t>Объем ВКР должен составлять для обучающихся по программам магистратуры – от 55 до 80. Объем ВКР считается без учета приложений.</w:t>
      </w:r>
    </w:p>
    <w:p w:rsidR="00192DDC" w:rsidRPr="00192DDC" w:rsidRDefault="00192DDC" w:rsidP="00E272E3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E40165">
        <w:rPr>
          <w:rFonts w:ascii="Times New Roman" w:hAnsi="Times New Roman"/>
          <w:b/>
          <w:color w:val="000000"/>
          <w:sz w:val="24"/>
          <w:szCs w:val="24"/>
        </w:rPr>
        <w:t>6.</w:t>
      </w:r>
      <w:r w:rsidRPr="00192DDC">
        <w:rPr>
          <w:rFonts w:ascii="Times New Roman" w:eastAsia="Times New Roman" w:hAnsi="Times New Roman"/>
          <w:sz w:val="24"/>
          <w:szCs w:val="24"/>
        </w:rPr>
        <w:t xml:space="preserve"> Иллюстративный материал может быть представлен рисунками, фотографиями, картами, нотами, графиками, чертежами, схемами, диаграммами и другим подобным материалом. Иллюстрации, используемые в ВКР, размещают под текстом, в котором впервые дана ссылка на них, или на следующей странице, а при необходимости - в приложении к ВКР. Иллюстрации нумеруют арабскими цифрами сквозной нумерацией или в пределах главы (раздела). Под рисунком посередине страницы делается запись «Рисунок 1- название рисунка» без точки в конце. На все иллюстрации должны быть приведены ссылки в тексте ВКР. При ссылке следует писать слово "Рисунок" с указанием его номера.</w:t>
      </w:r>
    </w:p>
    <w:p w:rsidR="00E40165" w:rsidRDefault="00192DDC" w:rsidP="00E272E3">
      <w:pPr>
        <w:spacing w:after="0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192DDC">
        <w:rPr>
          <w:rFonts w:ascii="Times New Roman" w:eastAsia="Times New Roman" w:hAnsi="Times New Roman"/>
          <w:sz w:val="24"/>
          <w:szCs w:val="24"/>
        </w:rPr>
        <w:lastRenderedPageBreak/>
        <w:t>Таблицы, используемые в ВКР, размещают под текстом, в котором впервые дана ссылка на них, или на следующей странице, а при необходимости - в приложении к ВКР. Таблицы нумеруют арабскими цифрами сквозной нумерацией или в пределах главы (раздела). Над таблицей с абзацным доступом 1,25 делается запись «Таблица 1- название таблицы» без точки в конце. На все таблицы должны быть приведены ссылки в тексте ВКР. При ссылке следует писать слово "Таблица" с указанием ее номера.</w:t>
      </w:r>
    </w:p>
    <w:p w:rsidR="00BB031E" w:rsidRDefault="00BB031E" w:rsidP="00E272E3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2C73B5" w:rsidRPr="002C73B5" w:rsidRDefault="002C73B5" w:rsidP="00E272E3">
      <w:pPr>
        <w:pStyle w:val="11"/>
        <w:tabs>
          <w:tab w:val="left" w:pos="-15"/>
        </w:tabs>
        <w:spacing w:after="0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 w:rsidRPr="002C73B5">
        <w:rPr>
          <w:rFonts w:ascii="Times New Roman" w:eastAsia="Times New Roman" w:hAnsi="Times New Roman" w:cs="Times New Roman"/>
          <w:b/>
          <w:sz w:val="24"/>
          <w:szCs w:val="24"/>
        </w:rPr>
        <w:t>Изучить оформление списка литературы</w:t>
      </w:r>
    </w:p>
    <w:p w:rsidR="007E2FB1" w:rsidRDefault="00E40165" w:rsidP="00E272E3">
      <w:pPr>
        <w:spacing w:after="0"/>
        <w:ind w:firstLine="709"/>
        <w:rPr>
          <w:rFonts w:ascii="Times New Roman" w:eastAsia="Times New Roman" w:hAnsi="Times New Roman"/>
          <w:sz w:val="24"/>
          <w:szCs w:val="24"/>
          <w:lang w:eastAsia="ru-RU"/>
        </w:rPr>
      </w:pPr>
      <w:r w:rsidRPr="00E40165">
        <w:rPr>
          <w:rFonts w:ascii="Times New Roman" w:eastAsia="Times New Roman" w:hAnsi="Times New Roman"/>
          <w:sz w:val="24"/>
          <w:szCs w:val="24"/>
          <w:lang w:eastAsia="ru-RU"/>
        </w:rPr>
        <w:t>Список использованных источников должен быть размещен в конце основного текста. Допускаются следующие способы группировки библиографических записей: алфавитный, систематический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Pr="00E40165">
        <w:rPr>
          <w:rFonts w:ascii="Times New Roman" w:eastAsia="Times New Roman" w:hAnsi="Times New Roman"/>
          <w:sz w:val="24"/>
          <w:szCs w:val="24"/>
          <w:lang w:eastAsia="ru-RU"/>
        </w:rPr>
        <w:t>хронологический.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E40165">
        <w:rPr>
          <w:rFonts w:ascii="Times New Roman" w:eastAsia="Times New Roman" w:hAnsi="Times New Roman"/>
          <w:sz w:val="24"/>
          <w:szCs w:val="24"/>
          <w:lang w:eastAsia="ru-RU"/>
        </w:rPr>
        <w:t>При наличии в списке литературы на других языках, кроме русского, образуется дополнительный алфавитный ряд, который располагают после изданий на русском языке.</w:t>
      </w:r>
      <w:r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7E2FB1">
        <w:rPr>
          <w:rFonts w:ascii="Times New Roman" w:eastAsia="Times New Roman" w:hAnsi="Times New Roman"/>
          <w:sz w:val="24"/>
          <w:szCs w:val="24"/>
          <w:lang w:eastAsia="ru-RU"/>
        </w:rPr>
        <w:t>Пример</w:t>
      </w:r>
      <w:r w:rsidR="00BE4BE2">
        <w:rPr>
          <w:rFonts w:ascii="Times New Roman" w:eastAsia="Times New Roman" w:hAnsi="Times New Roman"/>
          <w:sz w:val="24"/>
          <w:szCs w:val="24"/>
          <w:lang w:eastAsia="ru-RU"/>
        </w:rPr>
        <w:t>ы</w:t>
      </w:r>
      <w:r w:rsidR="007E2FB1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:rsidR="007E2FB1" w:rsidRPr="00BE4BE2" w:rsidRDefault="007E2FB1" w:rsidP="00E272E3">
      <w:pPr>
        <w:spacing w:after="0"/>
        <w:ind w:firstLine="709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BE4BE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Книги</w:t>
      </w:r>
    </w:p>
    <w:p w:rsidR="00174837" w:rsidRPr="00BE4BE2" w:rsidRDefault="007E2FB1" w:rsidP="00E272E3">
      <w:pPr>
        <w:spacing w:after="0"/>
        <w:ind w:firstLine="709"/>
        <w:rPr>
          <w:rFonts w:ascii="Times New Roman" w:eastAsia="Times New Roman" w:hAnsi="Times New Roman"/>
          <w:sz w:val="24"/>
          <w:szCs w:val="24"/>
          <w:lang w:eastAsia="ru-RU"/>
        </w:rPr>
      </w:pPr>
      <w:r w:rsidRPr="00BE4BE2">
        <w:rPr>
          <w:rFonts w:ascii="Times New Roman" w:eastAsia="Times New Roman" w:hAnsi="Times New Roman"/>
          <w:sz w:val="24"/>
          <w:szCs w:val="24"/>
          <w:lang w:eastAsia="ru-RU"/>
        </w:rPr>
        <w:t xml:space="preserve">Ларичев, И.О. Теория и методы принятия решений / И.О. Ларичев. -  </w:t>
      </w:r>
      <w:r w:rsidR="00174837" w:rsidRPr="00BE4BE2">
        <w:rPr>
          <w:rFonts w:ascii="Times New Roman" w:eastAsia="Times New Roman" w:hAnsi="Times New Roman"/>
          <w:sz w:val="24"/>
          <w:szCs w:val="24"/>
          <w:lang w:eastAsia="ru-RU"/>
        </w:rPr>
        <w:t>Университетская книга</w:t>
      </w:r>
      <w:r w:rsidRPr="00BE4BE2">
        <w:rPr>
          <w:rFonts w:ascii="Times New Roman" w:eastAsia="Times New Roman" w:hAnsi="Times New Roman"/>
          <w:sz w:val="24"/>
          <w:szCs w:val="24"/>
          <w:lang w:eastAsia="ru-RU"/>
        </w:rPr>
        <w:t>, 2006. – 392 с.</w:t>
      </w:r>
    </w:p>
    <w:p w:rsidR="00174837" w:rsidRPr="00BE4BE2" w:rsidRDefault="00174837" w:rsidP="00E272E3">
      <w:pPr>
        <w:spacing w:after="0"/>
        <w:ind w:firstLine="709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BE4BE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Нормативные правовые акты</w:t>
      </w:r>
    </w:p>
    <w:p w:rsidR="008841C5" w:rsidRPr="00BE4BE2" w:rsidRDefault="008841C5" w:rsidP="00E272E3">
      <w:pPr>
        <w:spacing w:after="0"/>
        <w:ind w:firstLine="709"/>
        <w:rPr>
          <w:rFonts w:ascii="Times New Roman" w:eastAsia="Times New Roman" w:hAnsi="Times New Roman"/>
          <w:sz w:val="24"/>
          <w:szCs w:val="24"/>
        </w:rPr>
      </w:pPr>
      <w:r w:rsidRPr="00BE4BE2">
        <w:rPr>
          <w:rFonts w:ascii="Times New Roman" w:eastAsia="Times New Roman" w:hAnsi="Times New Roman"/>
          <w:sz w:val="24"/>
          <w:szCs w:val="24"/>
        </w:rPr>
        <w:t>Конституция Российской Федерации: офиц. текст. - М.: Маркетинг, 2001. - 39 с.</w:t>
      </w:r>
    </w:p>
    <w:p w:rsidR="008841C5" w:rsidRPr="00BE4BE2" w:rsidRDefault="008841C5" w:rsidP="00E272E3">
      <w:pPr>
        <w:spacing w:after="0"/>
        <w:ind w:firstLine="709"/>
        <w:rPr>
          <w:rFonts w:ascii="Times New Roman" w:eastAsia="Times New Roman" w:hAnsi="Times New Roman"/>
          <w:sz w:val="24"/>
          <w:szCs w:val="24"/>
          <w:u w:val="single"/>
        </w:rPr>
      </w:pPr>
      <w:r w:rsidRPr="00BE4BE2">
        <w:rPr>
          <w:rFonts w:ascii="Times New Roman" w:eastAsia="Times New Roman" w:hAnsi="Times New Roman"/>
          <w:sz w:val="24"/>
          <w:szCs w:val="24"/>
          <w:u w:val="single"/>
        </w:rPr>
        <w:t>Диссертации</w:t>
      </w:r>
    </w:p>
    <w:p w:rsidR="00BE4BE2" w:rsidRDefault="008841C5" w:rsidP="00E272E3">
      <w:pPr>
        <w:spacing w:after="0"/>
        <w:ind w:firstLine="709"/>
        <w:rPr>
          <w:rFonts w:ascii="Times New Roman" w:hAnsi="Times New Roman"/>
          <w:sz w:val="24"/>
          <w:szCs w:val="24"/>
        </w:rPr>
      </w:pPr>
      <w:proofErr w:type="spellStart"/>
      <w:r w:rsidRPr="00BE4BE2">
        <w:rPr>
          <w:rFonts w:ascii="Times New Roman" w:hAnsi="Times New Roman"/>
          <w:sz w:val="24"/>
          <w:szCs w:val="24"/>
        </w:rPr>
        <w:t>Куршаева</w:t>
      </w:r>
      <w:proofErr w:type="spellEnd"/>
      <w:r w:rsidRPr="00BE4BE2">
        <w:rPr>
          <w:rFonts w:ascii="Times New Roman" w:hAnsi="Times New Roman"/>
          <w:sz w:val="24"/>
          <w:szCs w:val="24"/>
        </w:rPr>
        <w:t xml:space="preserve"> Ф. М. Российская система пенсионного обеспечения: стратегические проблемы и перспективы </w:t>
      </w:r>
      <w:proofErr w:type="gramStart"/>
      <w:r w:rsidRPr="00BE4BE2">
        <w:rPr>
          <w:rFonts w:ascii="Times New Roman" w:hAnsi="Times New Roman"/>
          <w:sz w:val="24"/>
          <w:szCs w:val="24"/>
        </w:rPr>
        <w:t xml:space="preserve">развития: </w:t>
      </w:r>
      <w:r w:rsidR="00BE4B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E4BE2">
        <w:rPr>
          <w:rFonts w:ascii="Times New Roman" w:hAnsi="Times New Roman"/>
          <w:sz w:val="24"/>
          <w:szCs w:val="24"/>
        </w:rPr>
        <w:t>дис</w:t>
      </w:r>
      <w:proofErr w:type="spellEnd"/>
      <w:proofErr w:type="gramEnd"/>
      <w:r w:rsidRPr="00BE4BE2">
        <w:rPr>
          <w:rFonts w:ascii="Times New Roman" w:hAnsi="Times New Roman"/>
          <w:sz w:val="24"/>
          <w:szCs w:val="24"/>
        </w:rPr>
        <w:t xml:space="preserve">. … д-ра эконом. наук: 08.00.10. </w:t>
      </w:r>
      <w:r w:rsidR="00BE4BE2">
        <w:rPr>
          <w:rFonts w:ascii="Times New Roman" w:hAnsi="Times New Roman"/>
          <w:sz w:val="24"/>
          <w:szCs w:val="24"/>
        </w:rPr>
        <w:t xml:space="preserve"> </w:t>
      </w:r>
      <w:r w:rsidRPr="00BE4BE2">
        <w:rPr>
          <w:rFonts w:ascii="Times New Roman" w:hAnsi="Times New Roman"/>
          <w:sz w:val="24"/>
          <w:szCs w:val="24"/>
        </w:rPr>
        <w:t xml:space="preserve">/ </w:t>
      </w:r>
      <w:proofErr w:type="spellStart"/>
      <w:r w:rsidRPr="00BE4BE2">
        <w:rPr>
          <w:rFonts w:ascii="Times New Roman" w:hAnsi="Times New Roman"/>
          <w:sz w:val="24"/>
          <w:szCs w:val="24"/>
        </w:rPr>
        <w:t>Куршаева</w:t>
      </w:r>
      <w:proofErr w:type="spellEnd"/>
      <w:r w:rsidRPr="00BE4BE2">
        <w:rPr>
          <w:rFonts w:ascii="Times New Roman" w:hAnsi="Times New Roman"/>
          <w:sz w:val="24"/>
          <w:szCs w:val="24"/>
        </w:rPr>
        <w:t xml:space="preserve"> </w:t>
      </w:r>
      <w:r w:rsidR="00BE4BE2" w:rsidRPr="00BE4BE2">
        <w:rPr>
          <w:rFonts w:ascii="Times New Roman" w:hAnsi="Times New Roman"/>
          <w:sz w:val="24"/>
          <w:szCs w:val="24"/>
        </w:rPr>
        <w:t>Фатима</w:t>
      </w:r>
      <w:r w:rsidR="00BE4BE2">
        <w:rPr>
          <w:rFonts w:ascii="Times New Roman" w:hAnsi="Times New Roman"/>
          <w:sz w:val="24"/>
          <w:szCs w:val="24"/>
        </w:rPr>
        <w:t xml:space="preserve"> </w:t>
      </w:r>
      <w:r w:rsidR="00BE4BE2" w:rsidRPr="00BE4BE2">
        <w:rPr>
          <w:rFonts w:ascii="Times New Roman" w:hAnsi="Times New Roman"/>
          <w:sz w:val="24"/>
          <w:szCs w:val="24"/>
        </w:rPr>
        <w:t>Михайловна</w:t>
      </w:r>
      <w:r w:rsidRPr="00BE4BE2">
        <w:rPr>
          <w:rFonts w:ascii="Times New Roman" w:hAnsi="Times New Roman"/>
          <w:sz w:val="24"/>
          <w:szCs w:val="24"/>
        </w:rPr>
        <w:t xml:space="preserve">. </w:t>
      </w:r>
      <w:r w:rsidR="00BE4BE2">
        <w:rPr>
          <w:rFonts w:ascii="Times New Roman" w:hAnsi="Times New Roman"/>
          <w:sz w:val="24"/>
          <w:szCs w:val="24"/>
        </w:rPr>
        <w:t xml:space="preserve"> </w:t>
      </w:r>
      <w:r w:rsidRPr="00BE4BE2">
        <w:rPr>
          <w:rFonts w:ascii="Times New Roman" w:hAnsi="Times New Roman"/>
          <w:sz w:val="24"/>
          <w:szCs w:val="24"/>
        </w:rPr>
        <w:t xml:space="preserve">- </w:t>
      </w:r>
      <w:r w:rsidR="00BE4BE2">
        <w:rPr>
          <w:rFonts w:ascii="Times New Roman" w:hAnsi="Times New Roman"/>
          <w:sz w:val="24"/>
          <w:szCs w:val="24"/>
        </w:rPr>
        <w:t xml:space="preserve"> </w:t>
      </w:r>
      <w:r w:rsidRPr="00BE4BE2">
        <w:rPr>
          <w:rFonts w:ascii="Times New Roman" w:hAnsi="Times New Roman"/>
          <w:sz w:val="24"/>
          <w:szCs w:val="24"/>
        </w:rPr>
        <w:t>Владикавказ, 2006. - 306 с.</w:t>
      </w:r>
    </w:p>
    <w:p w:rsidR="008841C5" w:rsidRPr="00BE4BE2" w:rsidRDefault="008841C5" w:rsidP="00E272E3">
      <w:pPr>
        <w:spacing w:after="0"/>
        <w:ind w:firstLine="709"/>
        <w:rPr>
          <w:rFonts w:ascii="Times New Roman" w:hAnsi="Times New Roman"/>
          <w:sz w:val="24"/>
          <w:szCs w:val="24"/>
        </w:rPr>
      </w:pPr>
      <w:r w:rsidRPr="00BE4BE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Электронные ресурсы</w:t>
      </w:r>
    </w:p>
    <w:p w:rsidR="00BE4BE2" w:rsidRPr="00BE4BE2" w:rsidRDefault="00BE4BE2" w:rsidP="00E272E3">
      <w:pPr>
        <w:spacing w:after="0"/>
        <w:ind w:firstLine="709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BE4BE2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Исследовано в России [Электронный ресурс]: </w:t>
      </w:r>
      <w:proofErr w:type="spellStart"/>
      <w:r w:rsidRPr="00BE4BE2">
        <w:rPr>
          <w:rFonts w:ascii="Times New Roman" w:eastAsia="Times New Roman" w:hAnsi="Times New Roman"/>
          <w:bCs/>
          <w:sz w:val="24"/>
          <w:szCs w:val="24"/>
          <w:lang w:eastAsia="ru-RU"/>
        </w:rPr>
        <w:t>многопредмет</w:t>
      </w:r>
      <w:proofErr w:type="spellEnd"/>
      <w:r w:rsidRPr="00BE4BE2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. науч. журн. /  </w:t>
      </w:r>
      <w:proofErr w:type="spellStart"/>
      <w:r w:rsidRPr="00BE4BE2">
        <w:rPr>
          <w:rFonts w:ascii="Times New Roman" w:eastAsia="Times New Roman" w:hAnsi="Times New Roman"/>
          <w:bCs/>
          <w:sz w:val="24"/>
          <w:szCs w:val="24"/>
          <w:lang w:eastAsia="ru-RU"/>
        </w:rPr>
        <w:t>Моск</w:t>
      </w:r>
      <w:proofErr w:type="spellEnd"/>
      <w:r w:rsidRPr="00BE4BE2">
        <w:rPr>
          <w:rFonts w:ascii="Times New Roman" w:eastAsia="Times New Roman" w:hAnsi="Times New Roman"/>
          <w:bCs/>
          <w:sz w:val="24"/>
          <w:szCs w:val="24"/>
          <w:lang w:eastAsia="ru-RU"/>
        </w:rPr>
        <w:t>. физ.-</w:t>
      </w:r>
      <w:proofErr w:type="spellStart"/>
      <w:r w:rsidRPr="00BE4BE2">
        <w:rPr>
          <w:rFonts w:ascii="Times New Roman" w:eastAsia="Times New Roman" w:hAnsi="Times New Roman"/>
          <w:bCs/>
          <w:sz w:val="24"/>
          <w:szCs w:val="24"/>
          <w:lang w:eastAsia="ru-RU"/>
        </w:rPr>
        <w:t>техн</w:t>
      </w:r>
      <w:proofErr w:type="spellEnd"/>
      <w:r w:rsidRPr="00BE4BE2">
        <w:rPr>
          <w:rFonts w:ascii="Times New Roman" w:eastAsia="Times New Roman" w:hAnsi="Times New Roman"/>
          <w:bCs/>
          <w:sz w:val="24"/>
          <w:szCs w:val="24"/>
          <w:lang w:eastAsia="ru-RU"/>
        </w:rPr>
        <w:t>. ин-т. – Электрон. жу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рн. – Долгопрудный: МФТИ, 1998.</w:t>
      </w:r>
      <w:r w:rsidRPr="00BE4BE2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– режим доступа к журн.: </w:t>
      </w:r>
      <w:hyperlink r:id="rId6" w:history="1">
        <w:r w:rsidRPr="00BE4BE2">
          <w:rPr>
            <w:rStyle w:val="a4"/>
            <w:rFonts w:ascii="Times New Roman" w:eastAsia="Times New Roman" w:hAnsi="Times New Roman"/>
            <w:bCs/>
            <w:sz w:val="24"/>
            <w:szCs w:val="24"/>
            <w:lang w:eastAsia="ru-RU"/>
          </w:rPr>
          <w:t>http://zhurnul.milt.rissi.ru</w:t>
        </w:r>
      </w:hyperlink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</w:t>
      </w:r>
      <w:r w:rsidRPr="00BE4BE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</w:p>
    <w:p w:rsidR="008841C5" w:rsidRPr="008841C5" w:rsidRDefault="008841C5" w:rsidP="00E272E3">
      <w:pPr>
        <w:spacing w:after="0"/>
        <w:ind w:firstLine="709"/>
        <w:rPr>
          <w:rFonts w:ascii="Times New Roman" w:eastAsia="Times New Roman" w:hAnsi="Times New Roman"/>
          <w:sz w:val="24"/>
          <w:szCs w:val="24"/>
          <w:lang w:eastAsia="ru-RU"/>
        </w:rPr>
      </w:pPr>
      <w:r w:rsidRPr="008841C5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Статьи</w:t>
      </w:r>
    </w:p>
    <w:p w:rsidR="00192DDC" w:rsidRDefault="00BE4BE2" w:rsidP="00E272E3">
      <w:pPr>
        <w:spacing w:after="0"/>
        <w:ind w:firstLine="709"/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</w:pPr>
      <w:r w:rsidRPr="00BE4BE2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>Тарасова, Н.Г. Смена парадигм в развитии теории и практики градостроительства / Н.Г. Тарасова // Архитектура и строительство России. – 20</w:t>
      </w:r>
      <w:r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>07. - № 4. – С. 2-7.</w:t>
      </w:r>
    </w:p>
    <w:p w:rsidR="00BB031E" w:rsidRPr="00BE4BE2" w:rsidRDefault="00BB031E" w:rsidP="00E272E3">
      <w:pPr>
        <w:spacing w:after="0"/>
        <w:ind w:firstLine="709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BB031E" w:rsidRPr="002C73B5" w:rsidRDefault="002C73B5" w:rsidP="00E272E3">
      <w:pPr>
        <w:spacing w:before="25" w:after="25"/>
        <w:ind w:right="709"/>
        <w:mirrorIndents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3.</w:t>
      </w:r>
      <w:r w:rsidRPr="002C73B5">
        <w:rPr>
          <w:rFonts w:ascii="Times New Roman" w:eastAsia="Times New Roman" w:hAnsi="Times New Roman"/>
          <w:b/>
          <w:bCs/>
          <w:sz w:val="24"/>
          <w:szCs w:val="24"/>
        </w:rPr>
        <w:t>Изучить правила работы с программами по проверке текста на заимствования.</w:t>
      </w:r>
    </w:p>
    <w:p w:rsidR="00BE4BE2" w:rsidRPr="00BB031E" w:rsidRDefault="00BE4BE2" w:rsidP="00E272E3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BB031E">
        <w:rPr>
          <w:rFonts w:ascii="Times New Roman" w:eastAsia="Times New Roman" w:hAnsi="Times New Roman"/>
          <w:sz w:val="24"/>
          <w:szCs w:val="24"/>
        </w:rPr>
        <w:t>Проверка текста ВКР осуществляется в системе «</w:t>
      </w:r>
      <w:proofErr w:type="spellStart"/>
      <w:r w:rsidRPr="00BB031E">
        <w:rPr>
          <w:rFonts w:ascii="Times New Roman" w:eastAsia="Times New Roman" w:hAnsi="Times New Roman"/>
          <w:sz w:val="24"/>
          <w:szCs w:val="24"/>
        </w:rPr>
        <w:t>Антиплагиат</w:t>
      </w:r>
      <w:proofErr w:type="spellEnd"/>
      <w:r w:rsidRPr="00BB031E">
        <w:rPr>
          <w:rFonts w:ascii="Times New Roman" w:eastAsia="Times New Roman" w:hAnsi="Times New Roman"/>
          <w:sz w:val="24"/>
          <w:szCs w:val="24"/>
        </w:rPr>
        <w:t xml:space="preserve">» </w:t>
      </w:r>
      <w:hyperlink r:id="rId7" w:history="1">
        <w:r w:rsidRPr="00BB031E">
          <w:rPr>
            <w:rStyle w:val="a4"/>
            <w:rFonts w:ascii="Times New Roman" w:eastAsia="Times New Roman" w:hAnsi="Times New Roman"/>
            <w:sz w:val="24"/>
            <w:szCs w:val="24"/>
          </w:rPr>
          <w:t>http://herzen.antiplagiat.ru</w:t>
        </w:r>
      </w:hyperlink>
      <w:r w:rsidRPr="00BB031E">
        <w:rPr>
          <w:rFonts w:ascii="Times New Roman" w:eastAsia="Times New Roman" w:hAnsi="Times New Roman"/>
          <w:sz w:val="24"/>
          <w:szCs w:val="24"/>
        </w:rPr>
        <w:t>. Обязательной проверке текстов ВКР обучающихся с использованием системы «</w:t>
      </w:r>
      <w:proofErr w:type="spellStart"/>
      <w:r w:rsidRPr="00BB031E">
        <w:rPr>
          <w:rFonts w:ascii="Times New Roman" w:eastAsia="Times New Roman" w:hAnsi="Times New Roman"/>
          <w:sz w:val="24"/>
          <w:szCs w:val="24"/>
        </w:rPr>
        <w:t>Антиплагиат</w:t>
      </w:r>
      <w:proofErr w:type="spellEnd"/>
      <w:r w:rsidRPr="00BB031E">
        <w:rPr>
          <w:rFonts w:ascii="Times New Roman" w:eastAsia="Times New Roman" w:hAnsi="Times New Roman"/>
          <w:sz w:val="24"/>
          <w:szCs w:val="24"/>
        </w:rPr>
        <w:t>» подлежат ВКР обучающихся по программам магистратуры РГПУ им. А. И. Герцена, всех форм обучения, направлений и специальностей подготовки.</w:t>
      </w:r>
    </w:p>
    <w:p w:rsidR="00BE4BE2" w:rsidRPr="00BB031E" w:rsidRDefault="00BE4BE2" w:rsidP="00E272E3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BB031E">
        <w:rPr>
          <w:rFonts w:ascii="Times New Roman" w:eastAsia="Times New Roman" w:hAnsi="Times New Roman"/>
          <w:sz w:val="24"/>
          <w:szCs w:val="24"/>
        </w:rPr>
        <w:t>Основные документы, регламентирующие проверку текстов ВКР на объем заимствования и размещения их в электронно-библиотечную систему:</w:t>
      </w:r>
    </w:p>
    <w:p w:rsidR="00BE4BE2" w:rsidRPr="00BB031E" w:rsidRDefault="00BE4BE2" w:rsidP="00E272E3">
      <w:pPr>
        <w:numPr>
          <w:ilvl w:val="0"/>
          <w:numId w:val="21"/>
        </w:numPr>
        <w:tabs>
          <w:tab w:val="left" w:pos="980"/>
        </w:tabs>
        <w:spacing w:after="0"/>
        <w:ind w:left="709"/>
        <w:jc w:val="both"/>
        <w:rPr>
          <w:rFonts w:ascii="Times New Roman" w:eastAsia="Arial" w:hAnsi="Times New Roman"/>
          <w:sz w:val="24"/>
          <w:szCs w:val="24"/>
        </w:rPr>
      </w:pPr>
      <w:r w:rsidRPr="00BB031E">
        <w:rPr>
          <w:rFonts w:ascii="Times New Roman" w:eastAsia="Times New Roman" w:hAnsi="Times New Roman"/>
          <w:sz w:val="24"/>
          <w:szCs w:val="24"/>
        </w:rPr>
        <w:t>Приказ № 9042 от 18 декабря 2015 г.</w:t>
      </w:r>
    </w:p>
    <w:p w:rsidR="00BB031E" w:rsidRPr="00BB031E" w:rsidRDefault="00BE4BE2" w:rsidP="00E272E3">
      <w:pPr>
        <w:numPr>
          <w:ilvl w:val="0"/>
          <w:numId w:val="21"/>
        </w:numPr>
        <w:tabs>
          <w:tab w:val="left" w:pos="980"/>
        </w:tabs>
        <w:spacing w:after="0"/>
        <w:ind w:firstLine="709"/>
        <w:jc w:val="both"/>
        <w:rPr>
          <w:rFonts w:ascii="Times New Roman" w:eastAsia="Arial" w:hAnsi="Times New Roman"/>
          <w:sz w:val="24"/>
          <w:szCs w:val="24"/>
        </w:rPr>
      </w:pPr>
      <w:r w:rsidRPr="00BB031E">
        <w:rPr>
          <w:rFonts w:ascii="Times New Roman" w:eastAsia="Times New Roman" w:hAnsi="Times New Roman"/>
          <w:sz w:val="24"/>
          <w:szCs w:val="24"/>
        </w:rPr>
        <w:t>Приложения № 1 к Приказу № 9042 от 18 декабря 2015 г. (Временный регламент по работе с системой «</w:t>
      </w:r>
      <w:proofErr w:type="spellStart"/>
      <w:r w:rsidRPr="00BB031E">
        <w:rPr>
          <w:rFonts w:ascii="Times New Roman" w:eastAsia="Times New Roman" w:hAnsi="Times New Roman"/>
          <w:sz w:val="24"/>
          <w:szCs w:val="24"/>
        </w:rPr>
        <w:t>Антиплагиат</w:t>
      </w:r>
      <w:proofErr w:type="spellEnd"/>
      <w:r w:rsidRPr="00BB031E">
        <w:rPr>
          <w:rFonts w:ascii="Times New Roman" w:eastAsia="Times New Roman" w:hAnsi="Times New Roman"/>
          <w:sz w:val="24"/>
          <w:szCs w:val="24"/>
        </w:rPr>
        <w:t>» в РГПУ им. А.И. Герцена)</w:t>
      </w:r>
    </w:p>
    <w:p w:rsidR="00BE4BE2" w:rsidRPr="00BB031E" w:rsidRDefault="00BE4BE2" w:rsidP="00E272E3">
      <w:pPr>
        <w:tabs>
          <w:tab w:val="left" w:pos="980"/>
        </w:tabs>
        <w:spacing w:after="0"/>
        <w:ind w:left="709"/>
        <w:jc w:val="both"/>
        <w:rPr>
          <w:rFonts w:ascii="Times New Roman" w:eastAsia="Arial" w:hAnsi="Times New Roman"/>
          <w:sz w:val="24"/>
          <w:szCs w:val="24"/>
        </w:rPr>
      </w:pPr>
      <w:r w:rsidRPr="00BB031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Подробная инструкция для работы с системой «</w:t>
      </w:r>
      <w:proofErr w:type="spellStart"/>
      <w:r w:rsidRPr="00BB031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Антиплагиат</w:t>
      </w:r>
      <w:proofErr w:type="spellEnd"/>
      <w:r w:rsidRPr="00BB031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»: </w:t>
      </w:r>
      <w:hyperlink r:id="rId8" w:history="1">
        <w:r w:rsidRPr="00BB031E">
          <w:rPr>
            <w:rStyle w:val="a4"/>
            <w:rFonts w:ascii="Times New Roman" w:hAnsi="Times New Roman"/>
            <w:sz w:val="24"/>
            <w:szCs w:val="24"/>
          </w:rPr>
          <w:t>https://goo.gl/tjkc4l</w:t>
        </w:r>
      </w:hyperlink>
      <w:r w:rsidRPr="00BB03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B031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Этапы работы в системе «</w:t>
      </w:r>
      <w:proofErr w:type="spellStart"/>
      <w:r w:rsidRPr="00BB031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Антиплагиат</w:t>
      </w:r>
      <w:proofErr w:type="spellEnd"/>
      <w:r w:rsidRPr="00BB031E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»:</w:t>
      </w:r>
    </w:p>
    <w:p w:rsidR="00BE4BE2" w:rsidRPr="00BB031E" w:rsidRDefault="00BE4BE2" w:rsidP="0008735B">
      <w:pPr>
        <w:pStyle w:val="a5"/>
        <w:numPr>
          <w:ilvl w:val="0"/>
          <w:numId w:val="40"/>
        </w:numPr>
        <w:spacing w:before="0" w:beforeAutospacing="0" w:after="0" w:afterAutospacing="0" w:line="276" w:lineRule="auto"/>
        <w:ind w:left="284" w:hanging="284"/>
        <w:jc w:val="both"/>
        <w:rPr>
          <w:color w:val="000000"/>
        </w:rPr>
      </w:pPr>
      <w:r w:rsidRPr="00BB031E">
        <w:rPr>
          <w:color w:val="000000"/>
        </w:rPr>
        <w:lastRenderedPageBreak/>
        <w:t>Вход в систему «</w:t>
      </w:r>
      <w:proofErr w:type="spellStart"/>
      <w:r w:rsidRPr="00BB031E">
        <w:rPr>
          <w:color w:val="000000"/>
        </w:rPr>
        <w:t>Антиплагиат</w:t>
      </w:r>
      <w:proofErr w:type="spellEnd"/>
      <w:r w:rsidRPr="00BB031E">
        <w:rPr>
          <w:color w:val="000000"/>
        </w:rPr>
        <w:t>» http://herzen.antiplagiat.ru по своему логину и паролю;</w:t>
      </w:r>
    </w:p>
    <w:p w:rsidR="00BE4BE2" w:rsidRPr="00BB031E" w:rsidRDefault="00BE4BE2" w:rsidP="0008735B">
      <w:pPr>
        <w:pStyle w:val="a5"/>
        <w:numPr>
          <w:ilvl w:val="0"/>
          <w:numId w:val="40"/>
        </w:numPr>
        <w:spacing w:before="0" w:beforeAutospacing="0" w:after="0" w:afterAutospacing="0" w:line="276" w:lineRule="auto"/>
        <w:ind w:left="284" w:hanging="284"/>
        <w:jc w:val="both"/>
        <w:rPr>
          <w:color w:val="000000"/>
        </w:rPr>
      </w:pPr>
      <w:r w:rsidRPr="00BB031E">
        <w:rPr>
          <w:color w:val="000000"/>
        </w:rPr>
        <w:t>Прохождение 1-ой проверки текста ВКР на заимствования (не позднее, чем за 30 дней до начала ГИА);</w:t>
      </w:r>
    </w:p>
    <w:p w:rsidR="00BE4BE2" w:rsidRPr="00BB031E" w:rsidRDefault="00BE4BE2" w:rsidP="0008735B">
      <w:pPr>
        <w:pStyle w:val="a5"/>
        <w:numPr>
          <w:ilvl w:val="0"/>
          <w:numId w:val="40"/>
        </w:numPr>
        <w:spacing w:before="0" w:beforeAutospacing="0" w:after="0" w:afterAutospacing="0" w:line="276" w:lineRule="auto"/>
        <w:ind w:left="284" w:hanging="284"/>
        <w:jc w:val="both"/>
        <w:rPr>
          <w:color w:val="000000"/>
        </w:rPr>
      </w:pPr>
      <w:r w:rsidRPr="00BB031E">
        <w:rPr>
          <w:color w:val="000000"/>
        </w:rPr>
        <w:t>Прохождение 2-ой проверки (итоговая) текста ВКР на заимствование (не позднее, чем за 2 недели до начала ГИА;</w:t>
      </w:r>
    </w:p>
    <w:p w:rsidR="00BE4BE2" w:rsidRPr="00BB031E" w:rsidRDefault="00BE4BE2" w:rsidP="0008735B">
      <w:pPr>
        <w:pStyle w:val="a5"/>
        <w:numPr>
          <w:ilvl w:val="0"/>
          <w:numId w:val="40"/>
        </w:numPr>
        <w:spacing w:before="0" w:beforeAutospacing="0" w:after="0" w:afterAutospacing="0" w:line="276" w:lineRule="auto"/>
        <w:ind w:left="284" w:hanging="284"/>
        <w:jc w:val="both"/>
        <w:rPr>
          <w:color w:val="000000"/>
        </w:rPr>
      </w:pPr>
      <w:r w:rsidRPr="00BB031E">
        <w:rPr>
          <w:color w:val="000000"/>
        </w:rPr>
        <w:t>Предоставление отчета (справки) о проценте заимствования в ВКР по итогам проверки в системе «</w:t>
      </w:r>
      <w:proofErr w:type="spellStart"/>
      <w:r w:rsidRPr="00BB031E">
        <w:rPr>
          <w:color w:val="000000"/>
        </w:rPr>
        <w:t>Антиплагиат</w:t>
      </w:r>
      <w:proofErr w:type="spellEnd"/>
      <w:r w:rsidRPr="00BB031E">
        <w:rPr>
          <w:color w:val="000000"/>
        </w:rPr>
        <w:t>» ответственному по информатизации ИНС (не позднее, чем за 2 недели до начала ГИА;</w:t>
      </w:r>
    </w:p>
    <w:p w:rsidR="00FB033D" w:rsidRPr="00BB031E" w:rsidRDefault="00BE4BE2" w:rsidP="0008735B">
      <w:pPr>
        <w:pStyle w:val="a5"/>
        <w:numPr>
          <w:ilvl w:val="0"/>
          <w:numId w:val="40"/>
        </w:numPr>
        <w:spacing w:before="0" w:beforeAutospacing="0" w:after="0" w:afterAutospacing="0" w:line="276" w:lineRule="auto"/>
        <w:ind w:left="284" w:hanging="284"/>
        <w:jc w:val="both"/>
        <w:rPr>
          <w:color w:val="000000"/>
        </w:rPr>
      </w:pPr>
      <w:r w:rsidRPr="00BB031E">
        <w:t>Ввод процента оригинальности текста ВКР и формирование справки;</w:t>
      </w:r>
    </w:p>
    <w:p w:rsidR="00BE4BE2" w:rsidRPr="00BB031E" w:rsidRDefault="00BE4BE2" w:rsidP="0008735B">
      <w:pPr>
        <w:pStyle w:val="a5"/>
        <w:numPr>
          <w:ilvl w:val="0"/>
          <w:numId w:val="40"/>
        </w:numPr>
        <w:spacing w:before="0" w:beforeAutospacing="0" w:after="0" w:afterAutospacing="0" w:line="276" w:lineRule="auto"/>
        <w:ind w:left="284" w:hanging="284"/>
        <w:jc w:val="both"/>
        <w:rPr>
          <w:color w:val="000000"/>
        </w:rPr>
      </w:pPr>
      <w:r w:rsidRPr="00BB031E">
        <w:t>Предоставление полнотекстовой работы в формате PDF.</w:t>
      </w:r>
    </w:p>
    <w:p w:rsidR="002B5B8D" w:rsidRPr="008904A8" w:rsidRDefault="002B5B8D" w:rsidP="008904A8">
      <w:pPr>
        <w:tabs>
          <w:tab w:val="left" w:pos="1321"/>
        </w:tabs>
        <w:spacing w:after="0" w:line="255" w:lineRule="auto"/>
        <w:ind w:left="1440"/>
        <w:jc w:val="both"/>
        <w:rPr>
          <w:rFonts w:eastAsia="Times New Roman"/>
          <w:sz w:val="24"/>
          <w:szCs w:val="24"/>
        </w:rPr>
      </w:pPr>
    </w:p>
    <w:sectPr w:rsidR="002B5B8D" w:rsidRPr="008904A8" w:rsidSect="00BC25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99"/>
    <w:multiLevelType w:val="hybridMultilevel"/>
    <w:tmpl w:val="24C87988"/>
    <w:lvl w:ilvl="0" w:tplc="C22A4470">
      <w:start w:val="1"/>
      <w:numFmt w:val="bullet"/>
      <w:lvlText w:val="\endash "/>
      <w:lvlJc w:val="left"/>
    </w:lvl>
    <w:lvl w:ilvl="1" w:tplc="FC48EC18">
      <w:start w:val="1"/>
      <w:numFmt w:val="bullet"/>
      <w:lvlText w:val="В"/>
      <w:lvlJc w:val="left"/>
    </w:lvl>
    <w:lvl w:ilvl="2" w:tplc="1C1E0BF8">
      <w:numFmt w:val="decimal"/>
      <w:lvlText w:val=""/>
      <w:lvlJc w:val="left"/>
    </w:lvl>
    <w:lvl w:ilvl="3" w:tplc="65C46BF4">
      <w:numFmt w:val="decimal"/>
      <w:lvlText w:val=""/>
      <w:lvlJc w:val="left"/>
    </w:lvl>
    <w:lvl w:ilvl="4" w:tplc="E5521950">
      <w:numFmt w:val="decimal"/>
      <w:lvlText w:val=""/>
      <w:lvlJc w:val="left"/>
    </w:lvl>
    <w:lvl w:ilvl="5" w:tplc="6DACC4D6">
      <w:numFmt w:val="decimal"/>
      <w:lvlText w:val=""/>
      <w:lvlJc w:val="left"/>
    </w:lvl>
    <w:lvl w:ilvl="6" w:tplc="CC1CFFF8">
      <w:numFmt w:val="decimal"/>
      <w:lvlText w:val=""/>
      <w:lvlJc w:val="left"/>
    </w:lvl>
    <w:lvl w:ilvl="7" w:tplc="85F0E6D6">
      <w:numFmt w:val="decimal"/>
      <w:lvlText w:val=""/>
      <w:lvlJc w:val="left"/>
    </w:lvl>
    <w:lvl w:ilvl="8" w:tplc="342E0FCC">
      <w:numFmt w:val="decimal"/>
      <w:lvlText w:val=""/>
      <w:lvlJc w:val="left"/>
    </w:lvl>
  </w:abstractNum>
  <w:abstractNum w:abstractNumId="1" w15:restartNumberingAfterBreak="0">
    <w:nsid w:val="00000F3E"/>
    <w:multiLevelType w:val="hybridMultilevel"/>
    <w:tmpl w:val="797E69A8"/>
    <w:lvl w:ilvl="0" w:tplc="D040DF62">
      <w:start w:val="1"/>
      <w:numFmt w:val="bullet"/>
      <w:lvlText w:val="●"/>
      <w:lvlJc w:val="left"/>
    </w:lvl>
    <w:lvl w:ilvl="1" w:tplc="70DE4DF0">
      <w:numFmt w:val="decimal"/>
      <w:lvlText w:val=""/>
      <w:lvlJc w:val="left"/>
    </w:lvl>
    <w:lvl w:ilvl="2" w:tplc="6F1AC250">
      <w:numFmt w:val="decimal"/>
      <w:lvlText w:val=""/>
      <w:lvlJc w:val="left"/>
    </w:lvl>
    <w:lvl w:ilvl="3" w:tplc="FFCA8886">
      <w:numFmt w:val="decimal"/>
      <w:lvlText w:val=""/>
      <w:lvlJc w:val="left"/>
    </w:lvl>
    <w:lvl w:ilvl="4" w:tplc="2402C746">
      <w:numFmt w:val="decimal"/>
      <w:lvlText w:val=""/>
      <w:lvlJc w:val="left"/>
    </w:lvl>
    <w:lvl w:ilvl="5" w:tplc="7EDC6392">
      <w:numFmt w:val="decimal"/>
      <w:lvlText w:val=""/>
      <w:lvlJc w:val="left"/>
    </w:lvl>
    <w:lvl w:ilvl="6" w:tplc="4058FA3E">
      <w:numFmt w:val="decimal"/>
      <w:lvlText w:val=""/>
      <w:lvlJc w:val="left"/>
    </w:lvl>
    <w:lvl w:ilvl="7" w:tplc="EA02F4BC">
      <w:numFmt w:val="decimal"/>
      <w:lvlText w:val=""/>
      <w:lvlJc w:val="left"/>
    </w:lvl>
    <w:lvl w:ilvl="8" w:tplc="8B74744C">
      <w:numFmt w:val="decimal"/>
      <w:lvlText w:val=""/>
      <w:lvlJc w:val="left"/>
    </w:lvl>
  </w:abstractNum>
  <w:abstractNum w:abstractNumId="2" w15:restartNumberingAfterBreak="0">
    <w:nsid w:val="00002EA6"/>
    <w:multiLevelType w:val="hybridMultilevel"/>
    <w:tmpl w:val="856C244E"/>
    <w:lvl w:ilvl="0" w:tplc="31D65878">
      <w:start w:val="1"/>
      <w:numFmt w:val="bullet"/>
      <w:lvlText w:val="и"/>
      <w:lvlJc w:val="left"/>
    </w:lvl>
    <w:lvl w:ilvl="1" w:tplc="67BC3704">
      <w:numFmt w:val="decimal"/>
      <w:lvlText w:val=""/>
      <w:lvlJc w:val="left"/>
    </w:lvl>
    <w:lvl w:ilvl="2" w:tplc="F932BF76">
      <w:numFmt w:val="decimal"/>
      <w:lvlText w:val=""/>
      <w:lvlJc w:val="left"/>
    </w:lvl>
    <w:lvl w:ilvl="3" w:tplc="AB16EDAA">
      <w:numFmt w:val="decimal"/>
      <w:lvlText w:val=""/>
      <w:lvlJc w:val="left"/>
    </w:lvl>
    <w:lvl w:ilvl="4" w:tplc="23FA9A3C">
      <w:numFmt w:val="decimal"/>
      <w:lvlText w:val=""/>
      <w:lvlJc w:val="left"/>
    </w:lvl>
    <w:lvl w:ilvl="5" w:tplc="67B6481A">
      <w:numFmt w:val="decimal"/>
      <w:lvlText w:val=""/>
      <w:lvlJc w:val="left"/>
    </w:lvl>
    <w:lvl w:ilvl="6" w:tplc="6BBC7290">
      <w:numFmt w:val="decimal"/>
      <w:lvlText w:val=""/>
      <w:lvlJc w:val="left"/>
    </w:lvl>
    <w:lvl w:ilvl="7" w:tplc="635C25F4">
      <w:numFmt w:val="decimal"/>
      <w:lvlText w:val=""/>
      <w:lvlJc w:val="left"/>
    </w:lvl>
    <w:lvl w:ilvl="8" w:tplc="5794424E">
      <w:numFmt w:val="decimal"/>
      <w:lvlText w:val=""/>
      <w:lvlJc w:val="left"/>
    </w:lvl>
  </w:abstractNum>
  <w:abstractNum w:abstractNumId="3" w15:restartNumberingAfterBreak="0">
    <w:nsid w:val="0000390C"/>
    <w:multiLevelType w:val="hybridMultilevel"/>
    <w:tmpl w:val="43940E02"/>
    <w:lvl w:ilvl="0" w:tplc="D68C533E">
      <w:start w:val="1"/>
      <w:numFmt w:val="bullet"/>
      <w:lvlText w:val="●"/>
      <w:lvlJc w:val="left"/>
    </w:lvl>
    <w:lvl w:ilvl="1" w:tplc="070EFDDE">
      <w:numFmt w:val="decimal"/>
      <w:lvlText w:val=""/>
      <w:lvlJc w:val="left"/>
    </w:lvl>
    <w:lvl w:ilvl="2" w:tplc="EC1801BC">
      <w:numFmt w:val="decimal"/>
      <w:lvlText w:val=""/>
      <w:lvlJc w:val="left"/>
    </w:lvl>
    <w:lvl w:ilvl="3" w:tplc="EECA5E98">
      <w:numFmt w:val="decimal"/>
      <w:lvlText w:val=""/>
      <w:lvlJc w:val="left"/>
    </w:lvl>
    <w:lvl w:ilvl="4" w:tplc="71A08B88">
      <w:numFmt w:val="decimal"/>
      <w:lvlText w:val=""/>
      <w:lvlJc w:val="left"/>
    </w:lvl>
    <w:lvl w:ilvl="5" w:tplc="85C2FFEC">
      <w:numFmt w:val="decimal"/>
      <w:lvlText w:val=""/>
      <w:lvlJc w:val="left"/>
    </w:lvl>
    <w:lvl w:ilvl="6" w:tplc="8E1403E0">
      <w:numFmt w:val="decimal"/>
      <w:lvlText w:val=""/>
      <w:lvlJc w:val="left"/>
    </w:lvl>
    <w:lvl w:ilvl="7" w:tplc="23B2A7B2">
      <w:numFmt w:val="decimal"/>
      <w:lvlText w:val=""/>
      <w:lvlJc w:val="left"/>
    </w:lvl>
    <w:lvl w:ilvl="8" w:tplc="CF6C2096">
      <w:numFmt w:val="decimal"/>
      <w:lvlText w:val=""/>
      <w:lvlJc w:val="left"/>
    </w:lvl>
  </w:abstractNum>
  <w:abstractNum w:abstractNumId="4" w15:restartNumberingAfterBreak="0">
    <w:nsid w:val="00004D06"/>
    <w:multiLevelType w:val="hybridMultilevel"/>
    <w:tmpl w:val="0D18D55E"/>
    <w:lvl w:ilvl="0" w:tplc="35B0EF20">
      <w:start w:val="1"/>
      <w:numFmt w:val="bullet"/>
      <w:lvlText w:val=""/>
      <w:lvlJc w:val="left"/>
    </w:lvl>
    <w:lvl w:ilvl="1" w:tplc="678A8DE2">
      <w:start w:val="1"/>
      <w:numFmt w:val="bullet"/>
      <w:lvlText w:val="В"/>
      <w:lvlJc w:val="left"/>
    </w:lvl>
    <w:lvl w:ilvl="2" w:tplc="80F2557E">
      <w:numFmt w:val="decimal"/>
      <w:lvlText w:val=""/>
      <w:lvlJc w:val="left"/>
    </w:lvl>
    <w:lvl w:ilvl="3" w:tplc="1890A688">
      <w:numFmt w:val="decimal"/>
      <w:lvlText w:val=""/>
      <w:lvlJc w:val="left"/>
    </w:lvl>
    <w:lvl w:ilvl="4" w:tplc="352AEC22">
      <w:numFmt w:val="decimal"/>
      <w:lvlText w:val=""/>
      <w:lvlJc w:val="left"/>
    </w:lvl>
    <w:lvl w:ilvl="5" w:tplc="5AFE2A8E">
      <w:numFmt w:val="decimal"/>
      <w:lvlText w:val=""/>
      <w:lvlJc w:val="left"/>
    </w:lvl>
    <w:lvl w:ilvl="6" w:tplc="EBAA5FD6">
      <w:numFmt w:val="decimal"/>
      <w:lvlText w:val=""/>
      <w:lvlJc w:val="left"/>
    </w:lvl>
    <w:lvl w:ilvl="7" w:tplc="2DB2714E">
      <w:numFmt w:val="decimal"/>
      <w:lvlText w:val=""/>
      <w:lvlJc w:val="left"/>
    </w:lvl>
    <w:lvl w:ilvl="8" w:tplc="4ADE9836">
      <w:numFmt w:val="decimal"/>
      <w:lvlText w:val=""/>
      <w:lvlJc w:val="left"/>
    </w:lvl>
  </w:abstractNum>
  <w:abstractNum w:abstractNumId="5" w15:restartNumberingAfterBreak="0">
    <w:nsid w:val="00004DB7"/>
    <w:multiLevelType w:val="hybridMultilevel"/>
    <w:tmpl w:val="DED4FBDC"/>
    <w:lvl w:ilvl="0" w:tplc="B2DC2E0A">
      <w:start w:val="1"/>
      <w:numFmt w:val="bullet"/>
      <w:lvlText w:val=""/>
      <w:lvlJc w:val="left"/>
    </w:lvl>
    <w:lvl w:ilvl="1" w:tplc="C54EBBAA">
      <w:numFmt w:val="decimal"/>
      <w:lvlText w:val=""/>
      <w:lvlJc w:val="left"/>
    </w:lvl>
    <w:lvl w:ilvl="2" w:tplc="1EB8F1A4">
      <w:numFmt w:val="decimal"/>
      <w:lvlText w:val=""/>
      <w:lvlJc w:val="left"/>
    </w:lvl>
    <w:lvl w:ilvl="3" w:tplc="BE18452A">
      <w:numFmt w:val="decimal"/>
      <w:lvlText w:val=""/>
      <w:lvlJc w:val="left"/>
    </w:lvl>
    <w:lvl w:ilvl="4" w:tplc="C8EA416C">
      <w:numFmt w:val="decimal"/>
      <w:lvlText w:val=""/>
      <w:lvlJc w:val="left"/>
    </w:lvl>
    <w:lvl w:ilvl="5" w:tplc="165AC9CC">
      <w:numFmt w:val="decimal"/>
      <w:lvlText w:val=""/>
      <w:lvlJc w:val="left"/>
    </w:lvl>
    <w:lvl w:ilvl="6" w:tplc="143484BA">
      <w:numFmt w:val="decimal"/>
      <w:lvlText w:val=""/>
      <w:lvlJc w:val="left"/>
    </w:lvl>
    <w:lvl w:ilvl="7" w:tplc="3E326180">
      <w:numFmt w:val="decimal"/>
      <w:lvlText w:val=""/>
      <w:lvlJc w:val="left"/>
    </w:lvl>
    <w:lvl w:ilvl="8" w:tplc="00A27EFE">
      <w:numFmt w:val="decimal"/>
      <w:lvlText w:val=""/>
      <w:lvlJc w:val="left"/>
    </w:lvl>
  </w:abstractNum>
  <w:abstractNum w:abstractNumId="6" w15:restartNumberingAfterBreak="0">
    <w:nsid w:val="00007E87"/>
    <w:multiLevelType w:val="hybridMultilevel"/>
    <w:tmpl w:val="8C9CC546"/>
    <w:lvl w:ilvl="0" w:tplc="0419000F">
      <w:start w:val="1"/>
      <w:numFmt w:val="decimal"/>
      <w:lvlText w:val="%1."/>
      <w:lvlJc w:val="left"/>
    </w:lvl>
    <w:lvl w:ilvl="1" w:tplc="222E84B8">
      <w:numFmt w:val="decimal"/>
      <w:lvlText w:val=""/>
      <w:lvlJc w:val="left"/>
    </w:lvl>
    <w:lvl w:ilvl="2" w:tplc="0D98CD1C">
      <w:numFmt w:val="decimal"/>
      <w:lvlText w:val=""/>
      <w:lvlJc w:val="left"/>
    </w:lvl>
    <w:lvl w:ilvl="3" w:tplc="4CB658DC">
      <w:numFmt w:val="decimal"/>
      <w:lvlText w:val=""/>
      <w:lvlJc w:val="left"/>
    </w:lvl>
    <w:lvl w:ilvl="4" w:tplc="612E7FD8">
      <w:numFmt w:val="decimal"/>
      <w:lvlText w:val=""/>
      <w:lvlJc w:val="left"/>
    </w:lvl>
    <w:lvl w:ilvl="5" w:tplc="EF3EB266">
      <w:numFmt w:val="decimal"/>
      <w:lvlText w:val=""/>
      <w:lvlJc w:val="left"/>
    </w:lvl>
    <w:lvl w:ilvl="6" w:tplc="78CCCB6E">
      <w:numFmt w:val="decimal"/>
      <w:lvlText w:val=""/>
      <w:lvlJc w:val="left"/>
    </w:lvl>
    <w:lvl w:ilvl="7" w:tplc="B674324C">
      <w:numFmt w:val="decimal"/>
      <w:lvlText w:val=""/>
      <w:lvlJc w:val="left"/>
    </w:lvl>
    <w:lvl w:ilvl="8" w:tplc="FFAE3D90">
      <w:numFmt w:val="decimal"/>
      <w:lvlText w:val=""/>
      <w:lvlJc w:val="left"/>
    </w:lvl>
  </w:abstractNum>
  <w:abstractNum w:abstractNumId="7" w15:restartNumberingAfterBreak="0">
    <w:nsid w:val="00A14015"/>
    <w:multiLevelType w:val="hybridMultilevel"/>
    <w:tmpl w:val="70C6C3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80537E"/>
    <w:multiLevelType w:val="hybridMultilevel"/>
    <w:tmpl w:val="F27E7C0C"/>
    <w:lvl w:ilvl="0" w:tplc="6C14B87C">
      <w:start w:val="1"/>
      <w:numFmt w:val="decimal"/>
      <w:lvlText w:val="%1."/>
      <w:lvlJc w:val="left"/>
      <w:pPr>
        <w:ind w:left="1340" w:hanging="360"/>
      </w:pPr>
      <w:rPr>
        <w:rFonts w:hint="default"/>
        <w:sz w:val="23"/>
      </w:rPr>
    </w:lvl>
    <w:lvl w:ilvl="1" w:tplc="04190019" w:tentative="1">
      <w:start w:val="1"/>
      <w:numFmt w:val="lowerLetter"/>
      <w:lvlText w:val="%2."/>
      <w:lvlJc w:val="left"/>
      <w:pPr>
        <w:ind w:left="2060" w:hanging="360"/>
      </w:pPr>
    </w:lvl>
    <w:lvl w:ilvl="2" w:tplc="0419001B" w:tentative="1">
      <w:start w:val="1"/>
      <w:numFmt w:val="lowerRoman"/>
      <w:lvlText w:val="%3."/>
      <w:lvlJc w:val="right"/>
      <w:pPr>
        <w:ind w:left="2780" w:hanging="180"/>
      </w:pPr>
    </w:lvl>
    <w:lvl w:ilvl="3" w:tplc="0419000F" w:tentative="1">
      <w:start w:val="1"/>
      <w:numFmt w:val="decimal"/>
      <w:lvlText w:val="%4."/>
      <w:lvlJc w:val="left"/>
      <w:pPr>
        <w:ind w:left="3500" w:hanging="360"/>
      </w:pPr>
    </w:lvl>
    <w:lvl w:ilvl="4" w:tplc="04190019" w:tentative="1">
      <w:start w:val="1"/>
      <w:numFmt w:val="lowerLetter"/>
      <w:lvlText w:val="%5."/>
      <w:lvlJc w:val="left"/>
      <w:pPr>
        <w:ind w:left="4220" w:hanging="360"/>
      </w:pPr>
    </w:lvl>
    <w:lvl w:ilvl="5" w:tplc="0419001B" w:tentative="1">
      <w:start w:val="1"/>
      <w:numFmt w:val="lowerRoman"/>
      <w:lvlText w:val="%6."/>
      <w:lvlJc w:val="right"/>
      <w:pPr>
        <w:ind w:left="4940" w:hanging="180"/>
      </w:pPr>
    </w:lvl>
    <w:lvl w:ilvl="6" w:tplc="0419000F" w:tentative="1">
      <w:start w:val="1"/>
      <w:numFmt w:val="decimal"/>
      <w:lvlText w:val="%7."/>
      <w:lvlJc w:val="left"/>
      <w:pPr>
        <w:ind w:left="5660" w:hanging="360"/>
      </w:pPr>
    </w:lvl>
    <w:lvl w:ilvl="7" w:tplc="04190019" w:tentative="1">
      <w:start w:val="1"/>
      <w:numFmt w:val="lowerLetter"/>
      <w:lvlText w:val="%8."/>
      <w:lvlJc w:val="left"/>
      <w:pPr>
        <w:ind w:left="6380" w:hanging="360"/>
      </w:pPr>
    </w:lvl>
    <w:lvl w:ilvl="8" w:tplc="0419001B" w:tentative="1">
      <w:start w:val="1"/>
      <w:numFmt w:val="lowerRoman"/>
      <w:lvlText w:val="%9."/>
      <w:lvlJc w:val="right"/>
      <w:pPr>
        <w:ind w:left="7100" w:hanging="180"/>
      </w:pPr>
    </w:lvl>
  </w:abstractNum>
  <w:abstractNum w:abstractNumId="9" w15:restartNumberingAfterBreak="0">
    <w:nsid w:val="0C001CE9"/>
    <w:multiLevelType w:val="hybridMultilevel"/>
    <w:tmpl w:val="B3ECE24E"/>
    <w:lvl w:ilvl="0" w:tplc="041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367540"/>
    <w:multiLevelType w:val="hybridMultilevel"/>
    <w:tmpl w:val="21F07638"/>
    <w:lvl w:ilvl="0" w:tplc="041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550686"/>
    <w:multiLevelType w:val="multilevel"/>
    <w:tmpl w:val="B96E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DC25ACB"/>
    <w:multiLevelType w:val="hybridMultilevel"/>
    <w:tmpl w:val="03E81FC6"/>
    <w:lvl w:ilvl="0" w:tplc="67C42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D95DE2"/>
    <w:multiLevelType w:val="multilevel"/>
    <w:tmpl w:val="DCF2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F5D3C"/>
    <w:multiLevelType w:val="multilevel"/>
    <w:tmpl w:val="39CC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566D32"/>
    <w:multiLevelType w:val="hybridMultilevel"/>
    <w:tmpl w:val="A9907B4E"/>
    <w:lvl w:ilvl="0" w:tplc="B40A627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637008"/>
    <w:multiLevelType w:val="hybridMultilevel"/>
    <w:tmpl w:val="51AC8C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C602D1"/>
    <w:multiLevelType w:val="hybridMultilevel"/>
    <w:tmpl w:val="67B05E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D21C2D"/>
    <w:multiLevelType w:val="multilevel"/>
    <w:tmpl w:val="24D8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F41E5"/>
    <w:multiLevelType w:val="hybridMultilevel"/>
    <w:tmpl w:val="CCE0378C"/>
    <w:lvl w:ilvl="0" w:tplc="FD9AC1F0">
      <w:start w:val="1"/>
      <w:numFmt w:val="decimal"/>
      <w:lvlText w:val="%1."/>
      <w:lvlJc w:val="left"/>
      <w:pPr>
        <w:ind w:left="13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60" w:hanging="360"/>
      </w:pPr>
    </w:lvl>
    <w:lvl w:ilvl="2" w:tplc="0419001B" w:tentative="1">
      <w:start w:val="1"/>
      <w:numFmt w:val="lowerRoman"/>
      <w:lvlText w:val="%3."/>
      <w:lvlJc w:val="right"/>
      <w:pPr>
        <w:ind w:left="2780" w:hanging="180"/>
      </w:pPr>
    </w:lvl>
    <w:lvl w:ilvl="3" w:tplc="0419000F" w:tentative="1">
      <w:start w:val="1"/>
      <w:numFmt w:val="decimal"/>
      <w:lvlText w:val="%4."/>
      <w:lvlJc w:val="left"/>
      <w:pPr>
        <w:ind w:left="3500" w:hanging="360"/>
      </w:pPr>
    </w:lvl>
    <w:lvl w:ilvl="4" w:tplc="04190019" w:tentative="1">
      <w:start w:val="1"/>
      <w:numFmt w:val="lowerLetter"/>
      <w:lvlText w:val="%5."/>
      <w:lvlJc w:val="left"/>
      <w:pPr>
        <w:ind w:left="4220" w:hanging="360"/>
      </w:pPr>
    </w:lvl>
    <w:lvl w:ilvl="5" w:tplc="0419001B" w:tentative="1">
      <w:start w:val="1"/>
      <w:numFmt w:val="lowerRoman"/>
      <w:lvlText w:val="%6."/>
      <w:lvlJc w:val="right"/>
      <w:pPr>
        <w:ind w:left="4940" w:hanging="180"/>
      </w:pPr>
    </w:lvl>
    <w:lvl w:ilvl="6" w:tplc="0419000F" w:tentative="1">
      <w:start w:val="1"/>
      <w:numFmt w:val="decimal"/>
      <w:lvlText w:val="%7."/>
      <w:lvlJc w:val="left"/>
      <w:pPr>
        <w:ind w:left="5660" w:hanging="360"/>
      </w:pPr>
    </w:lvl>
    <w:lvl w:ilvl="7" w:tplc="04190019" w:tentative="1">
      <w:start w:val="1"/>
      <w:numFmt w:val="lowerLetter"/>
      <w:lvlText w:val="%8."/>
      <w:lvlJc w:val="left"/>
      <w:pPr>
        <w:ind w:left="6380" w:hanging="360"/>
      </w:pPr>
    </w:lvl>
    <w:lvl w:ilvl="8" w:tplc="0419001B" w:tentative="1">
      <w:start w:val="1"/>
      <w:numFmt w:val="lowerRoman"/>
      <w:lvlText w:val="%9."/>
      <w:lvlJc w:val="right"/>
      <w:pPr>
        <w:ind w:left="7100" w:hanging="180"/>
      </w:pPr>
    </w:lvl>
  </w:abstractNum>
  <w:abstractNum w:abstractNumId="23" w15:restartNumberingAfterBreak="0">
    <w:nsid w:val="47CF0EEA"/>
    <w:multiLevelType w:val="hybridMultilevel"/>
    <w:tmpl w:val="97308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AE4BFC"/>
    <w:multiLevelType w:val="multilevel"/>
    <w:tmpl w:val="7860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D2E6C"/>
    <w:multiLevelType w:val="hybridMultilevel"/>
    <w:tmpl w:val="3250B816"/>
    <w:lvl w:ilvl="0" w:tplc="3C2E00D0">
      <w:start w:val="1"/>
      <w:numFmt w:val="bullet"/>
      <w:lvlText w:val="-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88021F"/>
    <w:multiLevelType w:val="hybridMultilevel"/>
    <w:tmpl w:val="165635D0"/>
    <w:lvl w:ilvl="0" w:tplc="04190009">
      <w:start w:val="1"/>
      <w:numFmt w:val="bullet"/>
      <w:lvlText w:val=""/>
      <w:lvlJc w:val="left"/>
      <w:rPr>
        <w:rFonts w:ascii="Wingdings" w:hAnsi="Wingdings" w:hint="default"/>
      </w:rPr>
    </w:lvl>
    <w:lvl w:ilvl="1" w:tplc="070EFDDE">
      <w:numFmt w:val="decimal"/>
      <w:lvlText w:val=""/>
      <w:lvlJc w:val="left"/>
    </w:lvl>
    <w:lvl w:ilvl="2" w:tplc="EC1801BC">
      <w:numFmt w:val="decimal"/>
      <w:lvlText w:val=""/>
      <w:lvlJc w:val="left"/>
    </w:lvl>
    <w:lvl w:ilvl="3" w:tplc="EECA5E98">
      <w:numFmt w:val="decimal"/>
      <w:lvlText w:val=""/>
      <w:lvlJc w:val="left"/>
    </w:lvl>
    <w:lvl w:ilvl="4" w:tplc="71A08B88">
      <w:numFmt w:val="decimal"/>
      <w:lvlText w:val=""/>
      <w:lvlJc w:val="left"/>
    </w:lvl>
    <w:lvl w:ilvl="5" w:tplc="85C2FFEC">
      <w:numFmt w:val="decimal"/>
      <w:lvlText w:val=""/>
      <w:lvlJc w:val="left"/>
    </w:lvl>
    <w:lvl w:ilvl="6" w:tplc="8E1403E0">
      <w:numFmt w:val="decimal"/>
      <w:lvlText w:val=""/>
      <w:lvlJc w:val="left"/>
    </w:lvl>
    <w:lvl w:ilvl="7" w:tplc="23B2A7B2">
      <w:numFmt w:val="decimal"/>
      <w:lvlText w:val=""/>
      <w:lvlJc w:val="left"/>
    </w:lvl>
    <w:lvl w:ilvl="8" w:tplc="CF6C2096">
      <w:numFmt w:val="decimal"/>
      <w:lvlText w:val=""/>
      <w:lvlJc w:val="left"/>
    </w:lvl>
  </w:abstractNum>
  <w:abstractNum w:abstractNumId="29" w15:restartNumberingAfterBreak="0">
    <w:nsid w:val="60223BF6"/>
    <w:multiLevelType w:val="hybridMultilevel"/>
    <w:tmpl w:val="3280A924"/>
    <w:lvl w:ilvl="0" w:tplc="BDF0596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61668C"/>
    <w:multiLevelType w:val="multilevel"/>
    <w:tmpl w:val="B96E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713FCC"/>
    <w:multiLevelType w:val="hybridMultilevel"/>
    <w:tmpl w:val="EBE0AE26"/>
    <w:lvl w:ilvl="0" w:tplc="041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FE0CD9"/>
    <w:multiLevelType w:val="hybridMultilevel"/>
    <w:tmpl w:val="00286D24"/>
    <w:lvl w:ilvl="0" w:tplc="7F204B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30676F"/>
    <w:multiLevelType w:val="hybridMultilevel"/>
    <w:tmpl w:val="9F38B474"/>
    <w:lvl w:ilvl="0" w:tplc="04190001">
      <w:start w:val="1"/>
      <w:numFmt w:val="bullet"/>
      <w:lvlText w:val=""/>
      <w:lvlJc w:val="left"/>
      <w:rPr>
        <w:rFonts w:ascii="Symbol" w:hAnsi="Symbol" w:hint="default"/>
      </w:rPr>
    </w:lvl>
    <w:lvl w:ilvl="1" w:tplc="070EFDDE">
      <w:numFmt w:val="decimal"/>
      <w:lvlText w:val=""/>
      <w:lvlJc w:val="left"/>
    </w:lvl>
    <w:lvl w:ilvl="2" w:tplc="EC1801BC">
      <w:numFmt w:val="decimal"/>
      <w:lvlText w:val=""/>
      <w:lvlJc w:val="left"/>
    </w:lvl>
    <w:lvl w:ilvl="3" w:tplc="EECA5E98">
      <w:numFmt w:val="decimal"/>
      <w:lvlText w:val=""/>
      <w:lvlJc w:val="left"/>
    </w:lvl>
    <w:lvl w:ilvl="4" w:tplc="71A08B88">
      <w:numFmt w:val="decimal"/>
      <w:lvlText w:val=""/>
      <w:lvlJc w:val="left"/>
    </w:lvl>
    <w:lvl w:ilvl="5" w:tplc="85C2FFEC">
      <w:numFmt w:val="decimal"/>
      <w:lvlText w:val=""/>
      <w:lvlJc w:val="left"/>
    </w:lvl>
    <w:lvl w:ilvl="6" w:tplc="8E1403E0">
      <w:numFmt w:val="decimal"/>
      <w:lvlText w:val=""/>
      <w:lvlJc w:val="left"/>
    </w:lvl>
    <w:lvl w:ilvl="7" w:tplc="23B2A7B2">
      <w:numFmt w:val="decimal"/>
      <w:lvlText w:val=""/>
      <w:lvlJc w:val="left"/>
    </w:lvl>
    <w:lvl w:ilvl="8" w:tplc="CF6C2096">
      <w:numFmt w:val="decimal"/>
      <w:lvlText w:val=""/>
      <w:lvlJc w:val="left"/>
    </w:lvl>
  </w:abstractNum>
  <w:abstractNum w:abstractNumId="35" w15:restartNumberingAfterBreak="0">
    <w:nsid w:val="6F1B40C4"/>
    <w:multiLevelType w:val="hybridMultilevel"/>
    <w:tmpl w:val="0E202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506D85"/>
    <w:multiLevelType w:val="multilevel"/>
    <w:tmpl w:val="CB54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6"/>
  </w:num>
  <w:num w:numId="3">
    <w:abstractNumId w:val="3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</w:num>
  <w:num w:numId="6">
    <w:abstractNumId w:val="33"/>
  </w:num>
  <w:num w:numId="7">
    <w:abstractNumId w:val="10"/>
  </w:num>
  <w:num w:numId="8">
    <w:abstractNumId w:val="27"/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3"/>
  </w:num>
  <w:num w:numId="11">
    <w:abstractNumId w:val="21"/>
  </w:num>
  <w:num w:numId="12">
    <w:abstractNumId w:val="25"/>
  </w:num>
  <w:num w:numId="13">
    <w:abstractNumId w:val="37"/>
  </w:num>
  <w:num w:numId="14">
    <w:abstractNumId w:val="30"/>
  </w:num>
  <w:num w:numId="15">
    <w:abstractNumId w:val="15"/>
  </w:num>
  <w:num w:numId="16">
    <w:abstractNumId w:val="16"/>
  </w:num>
  <w:num w:numId="17">
    <w:abstractNumId w:val="14"/>
  </w:num>
  <w:num w:numId="18">
    <w:abstractNumId w:val="12"/>
  </w:num>
  <w:num w:numId="19">
    <w:abstractNumId w:val="31"/>
  </w:num>
  <w:num w:numId="20">
    <w:abstractNumId w:val="2"/>
  </w:num>
  <w:num w:numId="21">
    <w:abstractNumId w:val="6"/>
  </w:num>
  <w:num w:numId="22">
    <w:abstractNumId w:val="3"/>
  </w:num>
  <w:num w:numId="23">
    <w:abstractNumId w:val="1"/>
  </w:num>
  <w:num w:numId="24">
    <w:abstractNumId w:val="0"/>
  </w:num>
  <w:num w:numId="25">
    <w:abstractNumId w:val="28"/>
  </w:num>
  <w:num w:numId="26">
    <w:abstractNumId w:val="18"/>
  </w:num>
  <w:num w:numId="27">
    <w:abstractNumId w:val="20"/>
  </w:num>
  <w:num w:numId="28">
    <w:abstractNumId w:val="29"/>
  </w:num>
  <w:num w:numId="29">
    <w:abstractNumId w:val="35"/>
  </w:num>
  <w:num w:numId="30">
    <w:abstractNumId w:val="4"/>
  </w:num>
  <w:num w:numId="31">
    <w:abstractNumId w:val="5"/>
  </w:num>
  <w:num w:numId="32">
    <w:abstractNumId w:val="8"/>
  </w:num>
  <w:num w:numId="33">
    <w:abstractNumId w:val="22"/>
  </w:num>
  <w:num w:numId="34">
    <w:abstractNumId w:val="9"/>
  </w:num>
  <w:num w:numId="35">
    <w:abstractNumId w:val="11"/>
  </w:num>
  <w:num w:numId="36">
    <w:abstractNumId w:val="26"/>
  </w:num>
  <w:num w:numId="37">
    <w:abstractNumId w:val="19"/>
  </w:num>
  <w:num w:numId="38">
    <w:abstractNumId w:val="7"/>
  </w:num>
  <w:num w:numId="39">
    <w:abstractNumId w:val="32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D0A"/>
    <w:rsid w:val="00031BA3"/>
    <w:rsid w:val="00074095"/>
    <w:rsid w:val="0008735B"/>
    <w:rsid w:val="000C473E"/>
    <w:rsid w:val="00104858"/>
    <w:rsid w:val="001235F7"/>
    <w:rsid w:val="00131221"/>
    <w:rsid w:val="00174837"/>
    <w:rsid w:val="00192DDC"/>
    <w:rsid w:val="001D0961"/>
    <w:rsid w:val="00200223"/>
    <w:rsid w:val="0023257E"/>
    <w:rsid w:val="002809C8"/>
    <w:rsid w:val="0028485F"/>
    <w:rsid w:val="002B5B8D"/>
    <w:rsid w:val="002C73B5"/>
    <w:rsid w:val="002E46CE"/>
    <w:rsid w:val="003C0F98"/>
    <w:rsid w:val="003F4D4E"/>
    <w:rsid w:val="004011CF"/>
    <w:rsid w:val="00427BFC"/>
    <w:rsid w:val="004A3417"/>
    <w:rsid w:val="005046ED"/>
    <w:rsid w:val="005208D1"/>
    <w:rsid w:val="005319CA"/>
    <w:rsid w:val="005441C0"/>
    <w:rsid w:val="00546A13"/>
    <w:rsid w:val="005562E7"/>
    <w:rsid w:val="005A09E8"/>
    <w:rsid w:val="005C42F7"/>
    <w:rsid w:val="005F28D2"/>
    <w:rsid w:val="006420D1"/>
    <w:rsid w:val="00696163"/>
    <w:rsid w:val="00697731"/>
    <w:rsid w:val="006D204C"/>
    <w:rsid w:val="00721C1A"/>
    <w:rsid w:val="00731DE5"/>
    <w:rsid w:val="007E2FB1"/>
    <w:rsid w:val="007F680D"/>
    <w:rsid w:val="00850884"/>
    <w:rsid w:val="00855992"/>
    <w:rsid w:val="008610C8"/>
    <w:rsid w:val="008841C5"/>
    <w:rsid w:val="008904A8"/>
    <w:rsid w:val="00890DBF"/>
    <w:rsid w:val="008A59D9"/>
    <w:rsid w:val="008B319F"/>
    <w:rsid w:val="0094228E"/>
    <w:rsid w:val="009A3D0A"/>
    <w:rsid w:val="009B244F"/>
    <w:rsid w:val="009D48A2"/>
    <w:rsid w:val="00A0034F"/>
    <w:rsid w:val="00A32A17"/>
    <w:rsid w:val="00A50F5A"/>
    <w:rsid w:val="00A83AC3"/>
    <w:rsid w:val="00AF53B9"/>
    <w:rsid w:val="00AF7296"/>
    <w:rsid w:val="00B036B8"/>
    <w:rsid w:val="00BA5AAD"/>
    <w:rsid w:val="00BB031E"/>
    <w:rsid w:val="00BB24CB"/>
    <w:rsid w:val="00BC25BA"/>
    <w:rsid w:val="00BD0742"/>
    <w:rsid w:val="00BD5AA6"/>
    <w:rsid w:val="00BE4BE2"/>
    <w:rsid w:val="00C257E8"/>
    <w:rsid w:val="00C53500"/>
    <w:rsid w:val="00CE611D"/>
    <w:rsid w:val="00D02CBD"/>
    <w:rsid w:val="00D610C8"/>
    <w:rsid w:val="00D63C74"/>
    <w:rsid w:val="00DD15C1"/>
    <w:rsid w:val="00E272E3"/>
    <w:rsid w:val="00E40165"/>
    <w:rsid w:val="00E44229"/>
    <w:rsid w:val="00E537AC"/>
    <w:rsid w:val="00E85984"/>
    <w:rsid w:val="00EB456D"/>
    <w:rsid w:val="00EB62E3"/>
    <w:rsid w:val="00EB7191"/>
    <w:rsid w:val="00ED3AE0"/>
    <w:rsid w:val="00EE7CF4"/>
    <w:rsid w:val="00EF67A7"/>
    <w:rsid w:val="00F5518B"/>
    <w:rsid w:val="00F62572"/>
    <w:rsid w:val="00F96F17"/>
    <w:rsid w:val="00FB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DD2AB9"/>
  <w15:docId w15:val="{50427D39-CF65-4622-BBC8-7C013353C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FB033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FB033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customStyle="1" w:styleId="11">
    <w:name w:val="Обычный1"/>
    <w:rsid w:val="008A59D9"/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.gl/tjkc4l" TargetMode="External"/><Relationship Id="rId3" Type="http://schemas.openxmlformats.org/officeDocument/2006/relationships/styles" Target="styles.xml"/><Relationship Id="rId7" Type="http://schemas.openxmlformats.org/officeDocument/2006/relationships/hyperlink" Target="http://herzen.antiplagiat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zhurnul.milt.rissi.r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25177A-A51F-48AD-A26A-0BFC2D3D4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Franta</cp:lastModifiedBy>
  <cp:revision>8</cp:revision>
  <cp:lastPrinted>2015-03-24T07:53:00Z</cp:lastPrinted>
  <dcterms:created xsi:type="dcterms:W3CDTF">2019-02-14T20:41:00Z</dcterms:created>
  <dcterms:modified xsi:type="dcterms:W3CDTF">2019-02-18T14:41:00Z</dcterms:modified>
</cp:coreProperties>
</file>