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1707627"/>
        <w:docPartObj>
          <w:docPartGallery w:val="Cover Pages"/>
          <w:docPartUnique/>
        </w:docPartObj>
      </w:sdtPr>
      <w:sdtEndPr/>
      <w:sdtContent>
        <w:p w:rsidR="00106F5E" w:rsidRDefault="00106F5E"/>
        <w:p w:rsidR="00106F5E" w:rsidRDefault="00106F5E">
          <w:pPr>
            <w:spacing w:before="0" w:after="160" w:line="259" w:lineRule="auto"/>
            <w:ind w:left="0" w:right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6F5E" w:rsidRPr="009A23B0" w:rsidRDefault="00AE7B1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6F5E" w:rsidRPr="009A23B0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Техническое задание</w:t>
                                    </w:r>
                                  </w:sdtContent>
                                </w:sdt>
                              </w:p>
                              <w:p w:rsidR="00106F5E" w:rsidRPr="009A23B0" w:rsidRDefault="00B60FCF">
                                <w:pPr>
                                  <w:pStyle w:val="a5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9A23B0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t>дЛЯ МОДУЛЯ ОБРАЗОВАТЕЛЬНОЙ СРЕДЫ</w:t>
                                </w:r>
                              </w:p>
                              <w:p w:rsidR="00106F5E" w:rsidRDefault="00106F5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06F5E" w:rsidRPr="009A23B0" w:rsidRDefault="00106F5E">
                          <w:pPr>
                            <w:pStyle w:val="a5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A23B0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Техническое задание</w:t>
                              </w:r>
                            </w:sdtContent>
                          </w:sdt>
                        </w:p>
                        <w:p w:rsidR="00106F5E" w:rsidRPr="009A23B0" w:rsidRDefault="00B60FCF">
                          <w:pPr>
                            <w:pStyle w:val="a5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</w:pPr>
                          <w:r w:rsidRPr="009A23B0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t>дЛЯ МОДУЛЯ ОБРАЗОВАТЕЛЬНОЙ СРЕДЫ</w:t>
                          </w:r>
                        </w:p>
                        <w:p w:rsidR="00106F5E" w:rsidRDefault="00106F5E">
                          <w:pPr>
                            <w:pStyle w:val="a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F5E" w:rsidRDefault="00106F5E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06F5E" w:rsidRDefault="00106F5E">
                          <w:pPr>
                            <w:pStyle w:val="a5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24A0D" w:rsidRPr="009A23B0" w:rsidRDefault="00C24A0D" w:rsidP="00C24A0D">
      <w:pPr>
        <w:widowControl w:val="0"/>
        <w:spacing w:before="0" w:after="0"/>
        <w:ind w:left="0" w:right="0"/>
        <w:rPr>
          <w:b/>
          <w:sz w:val="32"/>
          <w:szCs w:val="40"/>
        </w:rPr>
      </w:pPr>
      <w:r w:rsidRPr="009A23B0">
        <w:rPr>
          <w:b/>
          <w:sz w:val="32"/>
          <w:szCs w:val="40"/>
        </w:rPr>
        <w:lastRenderedPageBreak/>
        <w:t> Оглавление</w:t>
      </w:r>
    </w:p>
    <w:p w:rsidR="00C24A0D" w:rsidRPr="009A23B0" w:rsidRDefault="00C24A0D" w:rsidP="00C24A0D">
      <w:pPr>
        <w:widowControl w:val="0"/>
        <w:spacing w:before="0" w:after="0"/>
        <w:ind w:left="0" w:right="0"/>
        <w:rPr>
          <w:b/>
        </w:rPr>
      </w:pPr>
    </w:p>
    <w:p w:rsidR="00C24A0D" w:rsidRPr="009A23B0" w:rsidRDefault="00C24A0D" w:rsidP="00C24A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b/>
          <w:color w:val="000000"/>
        </w:rPr>
      </w:pPr>
      <w:r w:rsidRPr="009A23B0">
        <w:rPr>
          <w:b/>
          <w:color w:val="000000"/>
        </w:rPr>
        <w:t>Общие сведения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Полное и краткое наименование модуля образовательной среды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Наименование предприятия Заказчика модуля.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Наименование исполнителя модуля образовательной среды.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Плановые сроки начала создания и окончания работ по созданию модуля.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Основные сведения об организации — Заказчике.</w:t>
      </w:r>
    </w:p>
    <w:p w:rsidR="00C24A0D" w:rsidRPr="009A23B0" w:rsidRDefault="00C24A0D" w:rsidP="00C24A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92" w:right="0" w:hanging="630"/>
        <w:rPr>
          <w:b/>
          <w:color w:val="000000"/>
        </w:rPr>
      </w:pPr>
    </w:p>
    <w:p w:rsidR="00C24A0D" w:rsidRPr="009A23B0" w:rsidRDefault="00C24A0D" w:rsidP="00C24A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b/>
          <w:color w:val="000000"/>
        </w:rPr>
      </w:pPr>
      <w:r w:rsidRPr="009A23B0">
        <w:rPr>
          <w:b/>
          <w:color w:val="000000"/>
        </w:rPr>
        <w:t>Назначение и цели создания модуля образовательной среды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Назначение модуля образовательной среды.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Цель создания модуля образовательной среды.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>Целевая аудитория модуля образовательной среды.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25"/>
        <w:ind w:right="0"/>
        <w:contextualSpacing/>
        <w:rPr>
          <w:color w:val="000000"/>
        </w:rPr>
      </w:pPr>
      <w:r w:rsidRPr="009A23B0">
        <w:rPr>
          <w:color w:val="000000"/>
        </w:rPr>
        <w:t>Основные задачи модуля образовательной среды.</w:t>
      </w:r>
    </w:p>
    <w:p w:rsidR="00C24A0D" w:rsidRPr="009A23B0" w:rsidRDefault="00C24A0D" w:rsidP="00C24A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225"/>
        <w:ind w:left="360" w:right="0"/>
        <w:contextualSpacing/>
        <w:rPr>
          <w:color w:val="000000"/>
        </w:rPr>
      </w:pPr>
    </w:p>
    <w:p w:rsidR="00C24A0D" w:rsidRPr="009A23B0" w:rsidRDefault="00C24A0D" w:rsidP="00C24A0D">
      <w:pPr>
        <w:widowControl w:val="0"/>
        <w:numPr>
          <w:ilvl w:val="0"/>
          <w:numId w:val="1"/>
        </w:numPr>
        <w:spacing w:before="0" w:after="0"/>
        <w:ind w:right="0"/>
        <w:rPr>
          <w:b/>
        </w:rPr>
      </w:pPr>
      <w:r w:rsidRPr="009A23B0">
        <w:rPr>
          <w:b/>
        </w:rPr>
        <w:t>Т</w:t>
      </w:r>
      <w:r w:rsidR="0059351F">
        <w:rPr>
          <w:b/>
        </w:rPr>
        <w:t>ехнологические т</w:t>
      </w:r>
      <w:r w:rsidRPr="009A23B0">
        <w:rPr>
          <w:b/>
        </w:rPr>
        <w:t xml:space="preserve">ребования к </w:t>
      </w:r>
      <w:r w:rsidRPr="009A23B0">
        <w:rPr>
          <w:b/>
          <w:color w:val="000000"/>
        </w:rPr>
        <w:t>модулю образовательной среды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spacing w:before="0" w:after="0"/>
        <w:ind w:right="0"/>
      </w:pPr>
      <w:r w:rsidRPr="009A23B0">
        <w:t>Требования к стилистическому оформлению модуля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spacing w:before="0" w:after="0"/>
        <w:ind w:right="0"/>
      </w:pPr>
      <w:r w:rsidRPr="009A23B0">
        <w:t>Требования к графическому оформлению модуля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 xml:space="preserve">Требования к шрифтовому оформлению </w:t>
      </w:r>
      <w:r w:rsidRPr="009A23B0">
        <w:t>модуля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 xml:space="preserve">Требования к средствам просмотра </w:t>
      </w:r>
      <w:r w:rsidRPr="009A23B0">
        <w:t>модуля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 xml:space="preserve">Требования к контенту и наполнению </w:t>
      </w:r>
      <w:r w:rsidRPr="009A23B0">
        <w:t>модуля</w:t>
      </w:r>
    </w:p>
    <w:p w:rsidR="00C24A0D" w:rsidRPr="009A23B0" w:rsidRDefault="00C24A0D" w:rsidP="00C24A0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contextualSpacing/>
        <w:rPr>
          <w:color w:val="000000"/>
        </w:rPr>
      </w:pPr>
      <w:r w:rsidRPr="009A23B0">
        <w:rPr>
          <w:color w:val="000000"/>
        </w:rPr>
        <w:t xml:space="preserve">Требования к системе управления контентом </w:t>
      </w:r>
      <w:r w:rsidRPr="009A23B0">
        <w:t>модуля</w:t>
      </w:r>
    </w:p>
    <w:p w:rsidR="00C24A0D" w:rsidRPr="009A23B0" w:rsidRDefault="00C24A0D" w:rsidP="00C24A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630"/>
        <w:rPr>
          <w:color w:val="000000"/>
        </w:rPr>
      </w:pPr>
      <w:r w:rsidRPr="009A23B0">
        <w:rPr>
          <w:color w:val="000000"/>
        </w:rPr>
        <w:t xml:space="preserve">       </w:t>
      </w:r>
      <w:r w:rsidR="00AE7B1E">
        <w:rPr>
          <w:color w:val="000000"/>
        </w:rPr>
        <w:t xml:space="preserve">  </w:t>
      </w:r>
      <w:r w:rsidR="00AE7B1E">
        <w:rPr>
          <w:color w:val="000000"/>
        </w:rPr>
        <w:tab/>
      </w:r>
      <w:proofErr w:type="gramStart"/>
      <w:r w:rsidRPr="009A23B0">
        <w:rPr>
          <w:color w:val="000000"/>
        </w:rPr>
        <w:t xml:space="preserve">3.7 </w:t>
      </w:r>
      <w:r w:rsidR="00AE7B1E">
        <w:rPr>
          <w:color w:val="000000"/>
        </w:rPr>
        <w:t xml:space="preserve"> </w:t>
      </w:r>
      <w:r w:rsidRPr="009A23B0">
        <w:rPr>
          <w:color w:val="000000"/>
        </w:rPr>
        <w:t>Требования</w:t>
      </w:r>
      <w:proofErr w:type="gramEnd"/>
      <w:r w:rsidRPr="009A23B0">
        <w:rPr>
          <w:color w:val="000000"/>
        </w:rPr>
        <w:t xml:space="preserve"> к системе компоновки страниц </w:t>
      </w:r>
      <w:r w:rsidRPr="009A23B0">
        <w:t>модуля</w:t>
      </w:r>
    </w:p>
    <w:p w:rsidR="00A574A2" w:rsidRPr="009A23B0" w:rsidRDefault="00861244">
      <w:r w:rsidRPr="009A23B0">
        <w:tab/>
      </w:r>
    </w:p>
    <w:p w:rsidR="00861244" w:rsidRPr="009A23B0" w:rsidRDefault="00861244"/>
    <w:p w:rsidR="00861244" w:rsidRPr="009A23B0" w:rsidRDefault="00861244"/>
    <w:p w:rsidR="00861244" w:rsidRDefault="00861244">
      <w:bookmarkStart w:id="0" w:name="_GoBack"/>
      <w:bookmarkEnd w:id="0"/>
    </w:p>
    <w:p w:rsidR="00861244" w:rsidRDefault="00861244"/>
    <w:p w:rsidR="00861244" w:rsidRDefault="00861244"/>
    <w:p w:rsidR="00861244" w:rsidRDefault="00861244"/>
    <w:p w:rsidR="00861244" w:rsidRDefault="00861244"/>
    <w:p w:rsidR="001375F1" w:rsidRDefault="001375F1"/>
    <w:p w:rsidR="001375F1" w:rsidRDefault="001375F1"/>
    <w:p w:rsidR="001375F1" w:rsidRDefault="001375F1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/>
    <w:p w:rsidR="00861244" w:rsidRDefault="00861244" w:rsidP="00861244">
      <w:pPr>
        <w:pStyle w:val="2"/>
        <w:keepNext w:val="0"/>
        <w:keepLines w:val="0"/>
        <w:widowControl w:val="0"/>
        <w:spacing w:after="240"/>
      </w:pPr>
      <w:r>
        <w:lastRenderedPageBreak/>
        <w:t>1. Общие сведения</w:t>
      </w:r>
    </w:p>
    <w:p w:rsidR="00861244" w:rsidRDefault="00861244" w:rsidP="00861244">
      <w:pPr>
        <w:pStyle w:val="3"/>
        <w:keepNext w:val="0"/>
        <w:keepLines w:val="0"/>
        <w:widowControl w:val="0"/>
        <w:spacing w:before="0"/>
      </w:pPr>
      <w:r>
        <w:t xml:space="preserve">1.1. Полное и краткое наименование </w:t>
      </w:r>
      <w:r>
        <w:rPr>
          <w:color w:val="000000"/>
          <w:sz w:val="27"/>
          <w:szCs w:val="27"/>
        </w:rPr>
        <w:t>модуля образовательной среды</w:t>
      </w:r>
    </w:p>
    <w:p w:rsidR="00861244" w:rsidRDefault="00861244" w:rsidP="00861244">
      <w:pPr>
        <w:widowControl w:val="0"/>
        <w:spacing w:before="0" w:after="0"/>
        <w:ind w:left="0" w:right="0"/>
      </w:pPr>
    </w:p>
    <w:p w:rsidR="00861244" w:rsidRDefault="00861244" w:rsidP="00861244">
      <w:pPr>
        <w:widowControl w:val="0"/>
        <w:spacing w:before="0" w:after="0"/>
        <w:ind w:left="0" w:right="0"/>
      </w:pPr>
      <w:r>
        <w:rPr>
          <w:b/>
        </w:rPr>
        <w:t>Полное наименование программного продукта</w:t>
      </w:r>
      <w:r>
        <w:t xml:space="preserve"> – «Электронный атлас Российского государственного педагогического университета </w:t>
      </w:r>
      <w:proofErr w:type="spellStart"/>
      <w:r>
        <w:t>им.А.И.Герцена</w:t>
      </w:r>
      <w:proofErr w:type="spellEnd"/>
      <w:r>
        <w:t>».</w:t>
      </w:r>
    </w:p>
    <w:p w:rsidR="00861244" w:rsidRDefault="00861244" w:rsidP="00861244">
      <w:pPr>
        <w:widowControl w:val="0"/>
        <w:spacing w:before="0" w:after="0"/>
        <w:ind w:left="0" w:right="0"/>
      </w:pPr>
      <w:r>
        <w:rPr>
          <w:b/>
        </w:rPr>
        <w:t>Краткое наименование программного продукта</w:t>
      </w:r>
      <w:r>
        <w:t xml:space="preserve"> - "Модуль</w:t>
      </w:r>
      <w:r w:rsidR="004B46A8">
        <w:t xml:space="preserve"> Атлас</w:t>
      </w:r>
      <w:r>
        <w:t>"</w:t>
      </w:r>
    </w:p>
    <w:p w:rsidR="00861244" w:rsidRDefault="00861244" w:rsidP="00861244">
      <w:pPr>
        <w:widowControl w:val="0"/>
        <w:spacing w:before="0" w:after="240"/>
        <w:ind w:left="0" w:right="0"/>
      </w:pPr>
    </w:p>
    <w:p w:rsidR="00861244" w:rsidRPr="00EC469C" w:rsidRDefault="00861244" w:rsidP="00861244">
      <w:pPr>
        <w:pStyle w:val="3"/>
        <w:keepNext w:val="0"/>
        <w:keepLines w:val="0"/>
        <w:widowControl w:val="0"/>
        <w:spacing w:before="0"/>
      </w:pPr>
      <w:r w:rsidRPr="00EC469C">
        <w:t>1.2. Наименование организации-заказчика.</w:t>
      </w:r>
      <w:r w:rsidR="00EC469C" w:rsidRPr="00EC469C">
        <w:br/>
      </w:r>
      <w:r w:rsidR="00EC469C" w:rsidRPr="00EC469C">
        <w:rPr>
          <w:b w:val="0"/>
        </w:rPr>
        <w:t xml:space="preserve">Российский государственный педагогический университет </w:t>
      </w:r>
      <w:proofErr w:type="spellStart"/>
      <w:r w:rsidR="00EC469C" w:rsidRPr="00EC469C">
        <w:rPr>
          <w:b w:val="0"/>
        </w:rPr>
        <w:t>им.А.И.Герцена</w:t>
      </w:r>
      <w:proofErr w:type="spellEnd"/>
    </w:p>
    <w:p w:rsidR="00861244" w:rsidRDefault="00861244" w:rsidP="00861244">
      <w:pPr>
        <w:pStyle w:val="3"/>
        <w:keepNext w:val="0"/>
        <w:keepLines w:val="0"/>
        <w:widowControl w:val="0"/>
        <w:spacing w:before="0"/>
      </w:pPr>
      <w:r w:rsidRPr="00EC469C">
        <w:t>1.3. Наименование исполнителя</w:t>
      </w:r>
      <w:r>
        <w:t xml:space="preserve"> </w:t>
      </w:r>
      <w:r w:rsidR="00EC469C">
        <w:br/>
      </w:r>
      <w:proofErr w:type="spellStart"/>
      <w:r w:rsidR="00EC469C" w:rsidRPr="00EC469C">
        <w:rPr>
          <w:b w:val="0"/>
        </w:rPr>
        <w:t>Айдемирова</w:t>
      </w:r>
      <w:proofErr w:type="spellEnd"/>
      <w:r w:rsidR="00EC469C" w:rsidRPr="00EC469C">
        <w:rPr>
          <w:b w:val="0"/>
        </w:rPr>
        <w:t xml:space="preserve"> Карина </w:t>
      </w:r>
      <w:proofErr w:type="spellStart"/>
      <w:r w:rsidR="00EC469C" w:rsidRPr="00EC469C">
        <w:rPr>
          <w:b w:val="0"/>
        </w:rPr>
        <w:t>Зубайруевна</w:t>
      </w:r>
      <w:proofErr w:type="spellEnd"/>
      <w:r w:rsidR="00EC469C" w:rsidRPr="00EC469C">
        <w:rPr>
          <w:b w:val="0"/>
        </w:rPr>
        <w:t xml:space="preserve"> – студентка-магистр Российский государственный педагогический университет </w:t>
      </w:r>
      <w:proofErr w:type="spellStart"/>
      <w:r w:rsidR="00EC469C" w:rsidRPr="00EC469C">
        <w:rPr>
          <w:b w:val="0"/>
        </w:rPr>
        <w:t>им.А.И.Герцена</w:t>
      </w:r>
      <w:proofErr w:type="spellEnd"/>
    </w:p>
    <w:p w:rsidR="00861244" w:rsidRDefault="00861244" w:rsidP="00861244">
      <w:pPr>
        <w:pStyle w:val="3"/>
        <w:keepNext w:val="0"/>
        <w:keepLines w:val="0"/>
        <w:widowControl w:val="0"/>
        <w:spacing w:before="0"/>
      </w:pPr>
      <w:r>
        <w:t>1.4. Этапы и сроки создания</w:t>
      </w:r>
    </w:p>
    <w:p w:rsidR="00861244" w:rsidRDefault="00861244" w:rsidP="00861244">
      <w:pPr>
        <w:widowControl w:val="0"/>
        <w:spacing w:before="0" w:after="0"/>
        <w:ind w:left="0" w:right="0"/>
      </w:pPr>
      <w:r>
        <w:t xml:space="preserve">Общий срок работ по созданию программного продукта составляет </w:t>
      </w:r>
      <w:r>
        <w:rPr>
          <w:b/>
        </w:rPr>
        <w:t>1 календарный месяц</w:t>
      </w:r>
      <w:r w:rsidR="004B46A8">
        <w:t xml:space="preserve"> (1.01 – 1.02</w:t>
      </w:r>
      <w:r>
        <w:t>)</w:t>
      </w:r>
    </w:p>
    <w:p w:rsidR="00861244" w:rsidRDefault="00861244" w:rsidP="00861244">
      <w:pPr>
        <w:widowControl w:val="0"/>
        <w:numPr>
          <w:ilvl w:val="0"/>
          <w:numId w:val="2"/>
        </w:numPr>
        <w:spacing w:before="0" w:after="0"/>
        <w:ind w:left="600" w:right="0" w:hanging="360"/>
        <w:contextualSpacing/>
      </w:pPr>
      <w:r>
        <w:t>Разработка общей концепции</w:t>
      </w:r>
      <w:r w:rsidR="004B46A8">
        <w:t xml:space="preserve"> модуля</w:t>
      </w:r>
      <w:r>
        <w:t xml:space="preserve">, дизайна в целом - </w:t>
      </w:r>
      <w:r w:rsidR="004B46A8">
        <w:t>12</w:t>
      </w:r>
      <w:r>
        <w:t xml:space="preserve"> календарных дней.</w:t>
      </w:r>
    </w:p>
    <w:p w:rsidR="00861244" w:rsidRDefault="00861244" w:rsidP="00861244">
      <w:pPr>
        <w:widowControl w:val="0"/>
        <w:numPr>
          <w:ilvl w:val="0"/>
          <w:numId w:val="2"/>
        </w:numPr>
        <w:spacing w:before="0" w:after="0"/>
        <w:ind w:left="600" w:right="0" w:hanging="360"/>
        <w:contextualSpacing/>
      </w:pPr>
      <w:r>
        <w:t>Отладка выяв</w:t>
      </w:r>
      <w:r w:rsidR="004B46A8">
        <w:t>ленных недостатков и ошибок. - 11</w:t>
      </w:r>
      <w:r>
        <w:t xml:space="preserve"> календарных дней.</w:t>
      </w:r>
    </w:p>
    <w:p w:rsidR="00861244" w:rsidRDefault="00861244" w:rsidP="00861244">
      <w:pPr>
        <w:widowControl w:val="0"/>
        <w:spacing w:before="0" w:after="0"/>
        <w:ind w:left="0" w:right="0"/>
      </w:pPr>
      <w:r>
        <w:t> </w:t>
      </w:r>
    </w:p>
    <w:p w:rsidR="00861244" w:rsidRDefault="00861244" w:rsidP="00861244">
      <w:pPr>
        <w:pStyle w:val="3"/>
        <w:keepNext w:val="0"/>
        <w:keepLines w:val="0"/>
        <w:widowControl w:val="0"/>
        <w:spacing w:before="0" w:after="0"/>
      </w:pPr>
      <w:r>
        <w:t>1.5 Основные сведения об организации — Заказчике</w:t>
      </w:r>
    </w:p>
    <w:p w:rsidR="00861244" w:rsidRDefault="00861244" w:rsidP="00861244">
      <w:pPr>
        <w:widowControl w:val="0"/>
        <w:spacing w:before="0" w:after="225"/>
        <w:ind w:left="0" w:right="0"/>
      </w:pPr>
      <w:r>
        <w:t>-</w:t>
      </w:r>
    </w:p>
    <w:p w:rsidR="004B46A8" w:rsidRDefault="004B46A8" w:rsidP="004B46A8">
      <w:pPr>
        <w:pStyle w:val="2"/>
        <w:keepNext w:val="0"/>
        <w:keepLines w:val="0"/>
        <w:widowControl w:val="0"/>
        <w:spacing w:before="0" w:after="240"/>
      </w:pPr>
      <w:r>
        <w:t>2. Назначение и цели создания модуля образовательной среды</w:t>
      </w:r>
    </w:p>
    <w:p w:rsidR="004B46A8" w:rsidRDefault="004B46A8" w:rsidP="004B46A8">
      <w:pPr>
        <w:pStyle w:val="3"/>
        <w:keepNext w:val="0"/>
        <w:keepLines w:val="0"/>
        <w:widowControl w:val="0"/>
        <w:spacing w:before="0"/>
      </w:pPr>
      <w:r>
        <w:t>2.1. Назначение модуля образовательной среды</w:t>
      </w:r>
    </w:p>
    <w:p w:rsidR="004B46A8" w:rsidRDefault="004B46A8" w:rsidP="004B46A8">
      <w:pPr>
        <w:widowControl w:val="0"/>
        <w:spacing w:before="0" w:after="240"/>
        <w:ind w:left="0" w:right="0"/>
      </w:pPr>
      <w:r>
        <w:t xml:space="preserve">Основным назначением модуля является хранение информации </w:t>
      </w:r>
      <w:r w:rsidRPr="004B46A8">
        <w:t>об основных профессиональных образовательных программах университета</w:t>
      </w:r>
      <w:r>
        <w:t>.</w:t>
      </w:r>
    </w:p>
    <w:p w:rsidR="004B46A8" w:rsidRDefault="004B46A8" w:rsidP="004B46A8">
      <w:pPr>
        <w:pStyle w:val="3"/>
        <w:keepNext w:val="0"/>
        <w:keepLines w:val="0"/>
        <w:widowControl w:val="0"/>
        <w:spacing w:before="0"/>
      </w:pPr>
      <w:r>
        <w:t>2.2. Цель создания модуля образовательной среды</w:t>
      </w:r>
    </w:p>
    <w:p w:rsidR="004B46A8" w:rsidRDefault="004B46A8" w:rsidP="004B46A8">
      <w:pPr>
        <w:pStyle w:val="3"/>
        <w:keepNext w:val="0"/>
        <w:keepLines w:val="0"/>
        <w:widowControl w:val="0"/>
        <w:spacing w:before="0"/>
        <w:rPr>
          <w:b w:val="0"/>
        </w:rPr>
      </w:pPr>
      <w:r w:rsidRPr="004B46A8">
        <w:rPr>
          <w:b w:val="0"/>
        </w:rPr>
        <w:t>Целью создания модуля образовательной среды является предоставление интересующимся лицам доступа к структурированной библиотеке образовательных программах университета текущего года приема.</w:t>
      </w:r>
    </w:p>
    <w:p w:rsidR="004B46A8" w:rsidRDefault="004B46A8" w:rsidP="004B46A8">
      <w:pPr>
        <w:pStyle w:val="3"/>
        <w:keepNext w:val="0"/>
        <w:keepLines w:val="0"/>
        <w:widowControl w:val="0"/>
        <w:spacing w:before="0"/>
      </w:pPr>
      <w:r>
        <w:t>2.3. Целевая аудитория</w:t>
      </w:r>
    </w:p>
    <w:p w:rsidR="004B46A8" w:rsidRDefault="004B46A8" w:rsidP="004B46A8">
      <w:pPr>
        <w:widowControl w:val="0"/>
        <w:spacing w:before="0" w:after="240"/>
        <w:ind w:left="0" w:right="0"/>
      </w:pPr>
      <w:r>
        <w:t>Целевой аудиторией данного модуля являются преимущественно молодые люди в во</w:t>
      </w:r>
      <w:r w:rsidR="00E24925">
        <w:t>зрасте от 16 лет, которые хотят ознакомиться с различными образовательными программами университета.</w:t>
      </w:r>
    </w:p>
    <w:p w:rsidR="004B46A8" w:rsidRDefault="004B46A8" w:rsidP="004B46A8">
      <w:pPr>
        <w:pStyle w:val="3"/>
        <w:keepNext w:val="0"/>
        <w:keepLines w:val="0"/>
        <w:widowControl w:val="0"/>
        <w:spacing w:before="0"/>
      </w:pPr>
      <w:r>
        <w:t>2.4. Основные задачи</w:t>
      </w:r>
    </w:p>
    <w:p w:rsidR="004B46A8" w:rsidRDefault="00E24925" w:rsidP="004B46A8">
      <w:pPr>
        <w:widowControl w:val="0"/>
        <w:spacing w:before="0" w:after="0"/>
        <w:ind w:left="0" w:right="0"/>
      </w:pPr>
      <w:r>
        <w:t>Разработанный модуль</w:t>
      </w:r>
      <w:r w:rsidR="004B46A8">
        <w:t xml:space="preserve"> должен решать следующие основные задачи:</w:t>
      </w:r>
    </w:p>
    <w:p w:rsidR="004B46A8" w:rsidRDefault="004B46A8" w:rsidP="004B46A8">
      <w:pPr>
        <w:widowControl w:val="0"/>
        <w:numPr>
          <w:ilvl w:val="0"/>
          <w:numId w:val="3"/>
        </w:numPr>
        <w:spacing w:before="0" w:after="0"/>
        <w:ind w:left="600" w:right="0" w:hanging="360"/>
        <w:contextualSpacing/>
      </w:pPr>
      <w:r>
        <w:t xml:space="preserve">предоставлять возможность </w:t>
      </w:r>
      <w:r w:rsidR="00E24925">
        <w:t>ознакомления с образовательными программами университета</w:t>
      </w:r>
      <w:r>
        <w:t>;</w:t>
      </w:r>
    </w:p>
    <w:p w:rsidR="004B46A8" w:rsidRDefault="004B46A8" w:rsidP="004B46A8">
      <w:pPr>
        <w:widowControl w:val="0"/>
        <w:numPr>
          <w:ilvl w:val="0"/>
          <w:numId w:val="3"/>
        </w:numPr>
        <w:spacing w:before="0" w:after="0"/>
        <w:ind w:left="600" w:right="0" w:hanging="360"/>
        <w:contextualSpacing/>
      </w:pPr>
      <w:r>
        <w:t>предоставлять информацию о</w:t>
      </w:r>
      <w:r w:rsidR="00E24925">
        <w:t xml:space="preserve"> факультетах и кафедрах университета.</w:t>
      </w:r>
    </w:p>
    <w:p w:rsidR="00E24925" w:rsidRDefault="00E24925" w:rsidP="00E24925">
      <w:pPr>
        <w:pStyle w:val="2"/>
        <w:keepNext w:val="0"/>
        <w:keepLines w:val="0"/>
        <w:widowControl w:val="0"/>
        <w:spacing w:after="240"/>
      </w:pPr>
      <w:r>
        <w:t>3. Технологические требования к модулю образовательной среды</w:t>
      </w:r>
    </w:p>
    <w:p w:rsidR="00E24925" w:rsidRPr="00E24925" w:rsidRDefault="00E24925" w:rsidP="00E24925">
      <w:pPr>
        <w:pStyle w:val="3"/>
        <w:keepNext w:val="0"/>
        <w:keepLines w:val="0"/>
        <w:widowControl w:val="0"/>
        <w:spacing w:before="0"/>
      </w:pPr>
      <w:r>
        <w:lastRenderedPageBreak/>
        <w:t xml:space="preserve">3.1. </w:t>
      </w:r>
      <w:r w:rsidRPr="008A3C85">
        <w:rPr>
          <w:szCs w:val="28"/>
        </w:rPr>
        <w:t>Требования к стилистическому оформлению модуля образовательной среды</w:t>
      </w:r>
    </w:p>
    <w:p w:rsidR="00E24925" w:rsidRDefault="00E24925" w:rsidP="00E24925">
      <w:pPr>
        <w:widowControl w:val="0"/>
        <w:spacing w:before="0" w:after="240"/>
        <w:ind w:left="0" w:right="0"/>
      </w:pPr>
      <w:r>
        <w:t xml:space="preserve">Стилистическое оформление </w:t>
      </w:r>
      <w:r w:rsidR="00D52C88">
        <w:t xml:space="preserve">страницы </w:t>
      </w:r>
      <w:r>
        <w:t>должно соответствовать основному назначению</w:t>
      </w:r>
      <w:r w:rsidR="008A3C85">
        <w:t xml:space="preserve"> модуля</w:t>
      </w:r>
      <w:r>
        <w:t xml:space="preserve">. В соответствии с этим требованием, навигация </w:t>
      </w:r>
      <w:r w:rsidR="008A3C85">
        <w:t xml:space="preserve">на странице </w:t>
      </w:r>
      <w:r>
        <w:t xml:space="preserve">должна обеспечивать простой доступ к </w:t>
      </w:r>
      <w:r w:rsidR="008A3C85">
        <w:t>информации нужной пользователю</w:t>
      </w:r>
      <w:r>
        <w:t xml:space="preserve">. </w:t>
      </w:r>
    </w:p>
    <w:p w:rsidR="00E24925" w:rsidRPr="008A3C85" w:rsidRDefault="00E24925" w:rsidP="00E24925">
      <w:pPr>
        <w:pStyle w:val="3"/>
        <w:keepNext w:val="0"/>
        <w:keepLines w:val="0"/>
        <w:widowControl w:val="0"/>
        <w:spacing w:before="0"/>
      </w:pPr>
      <w:r w:rsidRPr="008A3C85">
        <w:t>3.2. Требования к графическому оформлению модуля</w:t>
      </w:r>
    </w:p>
    <w:p w:rsidR="00E24925" w:rsidRDefault="00E24925" w:rsidP="00774AD5">
      <w:pPr>
        <w:widowControl w:val="0"/>
        <w:spacing w:before="0" w:after="0"/>
        <w:ind w:left="0" w:right="0"/>
      </w:pPr>
      <w:r>
        <w:t>На главной странице по левому борту должны располагаться меню с ссылками</w:t>
      </w:r>
      <w:r w:rsidR="008A3C85">
        <w:t xml:space="preserve"> на основные страницы модуля: </w:t>
      </w:r>
      <w:r w:rsidR="008A3C85">
        <w:br/>
        <w:t xml:space="preserve">Факультеты и кафедры; </w:t>
      </w:r>
      <w:r w:rsidR="008A3C85">
        <w:br/>
        <w:t>Преподаватели;</w:t>
      </w:r>
      <w:r w:rsidR="008A3C85">
        <w:br/>
        <w:t>Основные профессиональные образовательные программы;</w:t>
      </w:r>
      <w:r w:rsidR="008A3C85">
        <w:br/>
        <w:t>Образовательный кредит.</w:t>
      </w:r>
      <w:r w:rsidR="008A3C85">
        <w:br/>
      </w:r>
      <w:r w:rsidR="008A3C85">
        <w:br/>
        <w:t>На главной странице должен быть доступ для входа в систему для студента или преподавателя.</w:t>
      </w:r>
      <w:r w:rsidR="00D52C88">
        <w:t xml:space="preserve"> Внизу стра</w:t>
      </w:r>
      <w:r w:rsidR="0023491E">
        <w:t>ницы</w:t>
      </w:r>
      <w:r w:rsidR="00D52C88">
        <w:t xml:space="preserve"> должна быть ссылка на  связь с администратором.</w:t>
      </w:r>
      <w:r w:rsidR="008A3C85">
        <w:br/>
      </w:r>
      <w:r>
        <w:br/>
        <w:t xml:space="preserve">Графическое оформление </w:t>
      </w:r>
      <w:r w:rsidR="008A3C85">
        <w:t xml:space="preserve">модуля </w:t>
      </w:r>
      <w:r>
        <w:t>должно быть реализовано таким образом,</w:t>
      </w:r>
      <w:r w:rsidR="008A3C85">
        <w:t xml:space="preserve"> чтобы не отвлекать пользователей</w:t>
      </w:r>
      <w:r>
        <w:t xml:space="preserve"> от основн</w:t>
      </w:r>
      <w:r w:rsidR="008A3C85">
        <w:t xml:space="preserve">ого информационного содержимого. </w:t>
      </w:r>
      <w:r>
        <w:t xml:space="preserve">Дизайн в целом, </w:t>
      </w:r>
      <w:r w:rsidR="008A3C85">
        <w:t>не должен содержать большого количества элементов и быть слишком ярким.</w:t>
      </w:r>
    </w:p>
    <w:p w:rsidR="00774AD5" w:rsidRDefault="00774AD5" w:rsidP="00774AD5">
      <w:pPr>
        <w:widowControl w:val="0"/>
        <w:spacing w:before="0" w:after="0"/>
        <w:ind w:left="0" w:right="0"/>
      </w:pPr>
    </w:p>
    <w:p w:rsidR="00E24925" w:rsidRPr="008A3C85" w:rsidRDefault="00E24925" w:rsidP="00E24925">
      <w:pPr>
        <w:pStyle w:val="3"/>
        <w:keepNext w:val="0"/>
        <w:keepLines w:val="0"/>
        <w:widowControl w:val="0"/>
      </w:pPr>
      <w:r w:rsidRPr="008A3C85">
        <w:t>3.3. Требования к шрифтовому оформлению модуля</w:t>
      </w:r>
    </w:p>
    <w:p w:rsidR="00E24925" w:rsidRDefault="00E24925" w:rsidP="00E24925">
      <w:pPr>
        <w:widowControl w:val="0"/>
        <w:numPr>
          <w:ilvl w:val="0"/>
          <w:numId w:val="4"/>
        </w:numPr>
        <w:spacing w:before="0" w:after="0"/>
        <w:ind w:right="0"/>
        <w:contextualSpacing/>
      </w:pPr>
      <w:r>
        <w:t xml:space="preserve">Основными шрифтовыми гарнитурами являются гарнитуры </w:t>
      </w:r>
      <w:r>
        <w:rPr>
          <w:lang w:val="en-US"/>
        </w:rPr>
        <w:t>Arial</w:t>
      </w:r>
      <w:r>
        <w:t xml:space="preserve">, </w:t>
      </w:r>
      <w:proofErr w:type="spellStart"/>
      <w:r w:rsidRPr="00E24925">
        <w:t>Helvetica</w:t>
      </w:r>
      <w:proofErr w:type="spellEnd"/>
      <w:r>
        <w:t xml:space="preserve">,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</w:t>
      </w:r>
    </w:p>
    <w:p w:rsidR="00E24925" w:rsidRDefault="00E24925" w:rsidP="00E24925">
      <w:pPr>
        <w:widowControl w:val="0"/>
        <w:numPr>
          <w:ilvl w:val="0"/>
          <w:numId w:val="4"/>
        </w:numPr>
        <w:spacing w:before="0" w:after="0"/>
        <w:ind w:left="600" w:right="0" w:hanging="360"/>
        <w:contextualSpacing/>
      </w:pPr>
      <w:r>
        <w:t>Размер (кегль) шрифтов должен обеспечивать удобство восприятия текста при минимально допустимом размере экрана.</w:t>
      </w:r>
    </w:p>
    <w:p w:rsidR="00E24925" w:rsidRDefault="00E24925" w:rsidP="00E24925">
      <w:pPr>
        <w:widowControl w:val="0"/>
        <w:numPr>
          <w:ilvl w:val="0"/>
          <w:numId w:val="4"/>
        </w:numPr>
        <w:spacing w:before="0" w:after="0"/>
        <w:ind w:left="600" w:right="0" w:hanging="360"/>
        <w:contextualSpacing/>
      </w:pPr>
      <w:r>
        <w:t>Шрифт должен масштабироваться.</w:t>
      </w:r>
    </w:p>
    <w:p w:rsidR="00E24925" w:rsidRPr="008A3C85" w:rsidRDefault="00E24925" w:rsidP="00E24925">
      <w:pPr>
        <w:pStyle w:val="3"/>
        <w:keepNext w:val="0"/>
        <w:keepLines w:val="0"/>
        <w:widowControl w:val="0"/>
      </w:pPr>
      <w:r w:rsidRPr="008A3C85">
        <w:t>3.4. Требования к средствам просмотра модуля</w:t>
      </w:r>
    </w:p>
    <w:p w:rsidR="00E24925" w:rsidRDefault="00774AD5" w:rsidP="00E24925">
      <w:pPr>
        <w:widowControl w:val="0"/>
        <w:spacing w:before="0" w:after="0"/>
        <w:ind w:left="0" w:right="0"/>
      </w:pPr>
      <w:r>
        <w:t xml:space="preserve">Модуль должен </w:t>
      </w:r>
      <w:r w:rsidR="00E24925">
        <w:t>обеспечивать корректное отображение данных в следующих браузерах:</w:t>
      </w:r>
    </w:p>
    <w:p w:rsidR="00E24925" w:rsidRPr="00971DEB" w:rsidRDefault="00E24925" w:rsidP="00E24925">
      <w:pPr>
        <w:widowControl w:val="0"/>
        <w:numPr>
          <w:ilvl w:val="0"/>
          <w:numId w:val="5"/>
        </w:numPr>
        <w:spacing w:before="0" w:after="0"/>
        <w:ind w:left="600" w:right="0" w:hanging="360"/>
        <w:contextualSpacing/>
        <w:rPr>
          <w:lang w:val="en-US"/>
        </w:rPr>
      </w:pPr>
      <w:r w:rsidRPr="00971DEB">
        <w:rPr>
          <w:lang w:val="en-US"/>
        </w:rPr>
        <w:t>Internet Explorer (</w:t>
      </w:r>
      <w:r>
        <w:t>версия</w:t>
      </w:r>
      <w:r w:rsidRPr="00971DEB">
        <w:rPr>
          <w:lang w:val="en-US"/>
        </w:rPr>
        <w:t xml:space="preserve"> 7.0 </w:t>
      </w:r>
      <w:r>
        <w:t>и</w:t>
      </w:r>
      <w:r w:rsidRPr="00971DEB">
        <w:rPr>
          <w:lang w:val="en-US"/>
        </w:rPr>
        <w:t xml:space="preserve"> </w:t>
      </w:r>
      <w:r>
        <w:t>выше</w:t>
      </w:r>
      <w:r w:rsidRPr="00971DEB">
        <w:rPr>
          <w:lang w:val="en-US"/>
        </w:rPr>
        <w:t>);</w:t>
      </w:r>
    </w:p>
    <w:p w:rsidR="00E24925" w:rsidRDefault="00E24925" w:rsidP="00E24925">
      <w:pPr>
        <w:widowControl w:val="0"/>
        <w:numPr>
          <w:ilvl w:val="0"/>
          <w:numId w:val="5"/>
        </w:numPr>
        <w:spacing w:before="0" w:after="0"/>
        <w:ind w:left="600" w:right="0" w:hanging="360"/>
        <w:contextualSpacing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(версия 3.0 и выше).</w:t>
      </w:r>
    </w:p>
    <w:p w:rsidR="00E24925" w:rsidRDefault="00E24925" w:rsidP="00E24925">
      <w:pPr>
        <w:widowControl w:val="0"/>
        <w:numPr>
          <w:ilvl w:val="0"/>
          <w:numId w:val="5"/>
        </w:numPr>
        <w:spacing w:before="0" w:after="0"/>
        <w:ind w:left="600" w:right="0" w:hanging="360"/>
        <w:contextualSpacing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(версия 4.1 и выше).</w:t>
      </w:r>
    </w:p>
    <w:p w:rsidR="00E24925" w:rsidRDefault="00E24925" w:rsidP="00E24925">
      <w:pPr>
        <w:widowControl w:val="0"/>
        <w:numPr>
          <w:ilvl w:val="0"/>
          <w:numId w:val="5"/>
        </w:numPr>
        <w:spacing w:before="0" w:after="0"/>
        <w:ind w:left="600" w:right="0" w:hanging="360"/>
        <w:contextualSpacing/>
      </w:pP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(версия 4.0.5 и выше).</w:t>
      </w:r>
    </w:p>
    <w:p w:rsidR="00E24925" w:rsidRDefault="00E24925" w:rsidP="00E24925">
      <w:pPr>
        <w:widowControl w:val="0"/>
        <w:spacing w:before="0" w:after="0"/>
        <w:ind w:left="0" w:right="0"/>
      </w:pPr>
    </w:p>
    <w:p w:rsidR="00E24925" w:rsidRDefault="00774AD5" w:rsidP="00E24925">
      <w:pPr>
        <w:widowControl w:val="0"/>
        <w:spacing w:before="0" w:after="240"/>
        <w:ind w:left="0" w:right="0"/>
      </w:pPr>
      <w:r>
        <w:t xml:space="preserve">Модуль должен </w:t>
      </w:r>
      <w:r w:rsidR="00E24925">
        <w:t xml:space="preserve">работать корректно на компьютерах под управлением различных операционных систем, с использованием любых браузеров современных версий при наличии доступа в сеть Интернет. </w:t>
      </w:r>
    </w:p>
    <w:p w:rsidR="00E24925" w:rsidRDefault="00E24925" w:rsidP="00E24925">
      <w:pPr>
        <w:pStyle w:val="3"/>
        <w:keepNext w:val="0"/>
        <w:keepLines w:val="0"/>
        <w:widowControl w:val="0"/>
        <w:spacing w:before="0"/>
      </w:pPr>
      <w:r w:rsidRPr="008A3C85">
        <w:t>3.5. Требования к информационному содержимому и наполнению модуля</w:t>
      </w:r>
    </w:p>
    <w:p w:rsidR="00D52C88" w:rsidRDefault="00D52C88" w:rsidP="00D52C88">
      <w:pPr>
        <w:widowControl w:val="0"/>
        <w:spacing w:before="0" w:after="0"/>
        <w:ind w:left="0" w:right="0"/>
      </w:pPr>
      <w:r>
        <w:t>Первичная разработка и верстка содержимого образовательного модуля, должна производиться силами самого Исполнителя. Все необходимые Исполнителю текстовые и графические материалы, подготавливаются силами Исполнителя.</w:t>
      </w:r>
    </w:p>
    <w:p w:rsidR="00D52C88" w:rsidRPr="00D52C88" w:rsidRDefault="00D52C88" w:rsidP="00D52C88">
      <w:pPr>
        <w:widowControl w:val="0"/>
        <w:spacing w:before="0" w:after="240"/>
        <w:ind w:left="0" w:right="0"/>
      </w:pPr>
      <w:r>
        <w:t>Информационное содержимое данного модуля в дальнейшем будет наполняться администратором сайта и операторами системы.</w:t>
      </w:r>
    </w:p>
    <w:p w:rsidR="00D52C88" w:rsidRDefault="00E24925" w:rsidP="00D52C88">
      <w:pPr>
        <w:widowControl w:val="0"/>
        <w:spacing w:before="0" w:after="0"/>
        <w:ind w:left="0" w:right="0"/>
      </w:pPr>
      <w:r w:rsidRPr="00D52C88">
        <w:rPr>
          <w:b/>
        </w:rPr>
        <w:t>3.6. Требования к системе управления контентом модуля</w:t>
      </w:r>
    </w:p>
    <w:p w:rsidR="00D52C88" w:rsidRDefault="00D52C88" w:rsidP="00D52C88">
      <w:pPr>
        <w:widowControl w:val="0"/>
        <w:spacing w:before="0" w:after="0"/>
        <w:ind w:left="0" w:right="0"/>
      </w:pPr>
      <w:r>
        <w:br/>
        <w:t xml:space="preserve">Система управления контентом образовательного модуля должна обеспечить </w:t>
      </w:r>
      <w:r>
        <w:lastRenderedPageBreak/>
        <w:t>администратору сайта возможность выполнения следующих действий:</w:t>
      </w:r>
    </w:p>
    <w:p w:rsidR="00D52C88" w:rsidRDefault="00D52C88" w:rsidP="00670604">
      <w:pPr>
        <w:widowControl w:val="0"/>
        <w:spacing w:before="0" w:after="0"/>
        <w:ind w:left="0" w:right="0"/>
        <w:contextualSpacing/>
      </w:pPr>
      <w:r>
        <w:t>добавление, удаление и изменение страниц (разделов) модуля;</w:t>
      </w:r>
    </w:p>
    <w:p w:rsidR="00E24925" w:rsidRPr="008A3C85" w:rsidRDefault="00D52C88" w:rsidP="00D52C88">
      <w:pPr>
        <w:widowControl w:val="0"/>
        <w:spacing w:before="0" w:after="240"/>
        <w:ind w:left="0" w:right="0"/>
      </w:pPr>
      <w:r>
        <w:t>Изменение дизайна и структуры, а также доработка существующего и создание нового функционала должны происходить в рамках процедур поддержки сайта Исполнителем либо в соответствии с отдельными договорами на указанные виды работ.</w:t>
      </w:r>
    </w:p>
    <w:p w:rsidR="00E24925" w:rsidRPr="008A3C85" w:rsidRDefault="00E24925" w:rsidP="00E24925">
      <w:pPr>
        <w:pStyle w:val="3"/>
        <w:keepNext w:val="0"/>
        <w:keepLines w:val="0"/>
        <w:widowControl w:val="0"/>
      </w:pPr>
      <w:r w:rsidRPr="008A3C85">
        <w:t>3.7. Требования к системе компоновки страниц модуля</w:t>
      </w:r>
    </w:p>
    <w:p w:rsidR="00D52C88" w:rsidRDefault="00D52C88" w:rsidP="00D52C88">
      <w:pPr>
        <w:widowControl w:val="0"/>
        <w:spacing w:before="0" w:after="225"/>
        <w:ind w:left="0" w:right="0"/>
      </w:pPr>
      <w:r>
        <w:t>Компоновка содержимого информационно-образовательного модуля должна быть адаптирована к различному формату и разрешению экрана, а соответственно и рабочему полю браузера пользователя. Минимальный размер (ширина и высота) рабочей области экрана должен быть 1024 на 768 пикселов.</w:t>
      </w:r>
    </w:p>
    <w:p w:rsidR="0059351F" w:rsidRDefault="0059351F" w:rsidP="0059351F">
      <w:r>
        <w:br/>
      </w:r>
    </w:p>
    <w:p w:rsidR="00861244" w:rsidRDefault="00861244" w:rsidP="0059351F"/>
    <w:sectPr w:rsidR="00861244" w:rsidSect="00106F5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9EE"/>
    <w:multiLevelType w:val="multilevel"/>
    <w:tmpl w:val="F7701ED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E46141B"/>
    <w:multiLevelType w:val="multilevel"/>
    <w:tmpl w:val="0674C8A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AEC5AF0"/>
    <w:multiLevelType w:val="multilevel"/>
    <w:tmpl w:val="CB26EF7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11C2258"/>
    <w:multiLevelType w:val="multilevel"/>
    <w:tmpl w:val="6E60F25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5DD6167"/>
    <w:multiLevelType w:val="multilevel"/>
    <w:tmpl w:val="DD406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ED48A0"/>
    <w:multiLevelType w:val="multilevel"/>
    <w:tmpl w:val="AF24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12B44"/>
    <w:multiLevelType w:val="multilevel"/>
    <w:tmpl w:val="384ADC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101C9F"/>
    <w:rsid w:val="00106F5E"/>
    <w:rsid w:val="001375F1"/>
    <w:rsid w:val="0021705C"/>
    <w:rsid w:val="0023491E"/>
    <w:rsid w:val="004B46A8"/>
    <w:rsid w:val="0059351F"/>
    <w:rsid w:val="00670604"/>
    <w:rsid w:val="00774AD5"/>
    <w:rsid w:val="00861244"/>
    <w:rsid w:val="008A3C85"/>
    <w:rsid w:val="009A23B0"/>
    <w:rsid w:val="00AE7B1E"/>
    <w:rsid w:val="00B60FCF"/>
    <w:rsid w:val="00C24A0D"/>
    <w:rsid w:val="00D52C88"/>
    <w:rsid w:val="00E24925"/>
    <w:rsid w:val="00E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FDC1"/>
  <w15:chartTrackingRefBased/>
  <w15:docId w15:val="{C61C53D5-A868-45AB-879A-0F0E9F2A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4A0D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4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861244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rsid w:val="00861244"/>
    <w:pPr>
      <w:keepNext/>
      <w:keepLines/>
      <w:spacing w:before="240" w:after="240"/>
      <w:ind w:left="0" w:right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124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6124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2492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49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D52C88"/>
    <w:pPr>
      <w:ind w:left="720"/>
      <w:contextualSpacing/>
    </w:pPr>
  </w:style>
  <w:style w:type="paragraph" w:styleId="a5">
    <w:name w:val="No Spacing"/>
    <w:link w:val="a6"/>
    <w:uiPriority w:val="1"/>
    <w:qFormat/>
    <w:rsid w:val="00106F5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06F5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Franta</dc:creator>
  <cp:keywords/>
  <dc:description/>
  <cp:lastModifiedBy>Franta</cp:lastModifiedBy>
  <cp:revision>14</cp:revision>
  <dcterms:created xsi:type="dcterms:W3CDTF">2019-01-07T19:01:00Z</dcterms:created>
  <dcterms:modified xsi:type="dcterms:W3CDTF">2019-01-08T15:52:00Z</dcterms:modified>
</cp:coreProperties>
</file>