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一、登录页面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二、首页内容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1、轮播图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2、链接跳转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（客户人群：商品购买率与平均值之差图表、人口特征会员购买男女占比图、消费特征首购商品统计、消费相关高关注商品情况）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（生命周期：</w:t>
      </w:r>
      <w:r>
        <w:rPr>
          <w:rFonts w:hint="eastAsia"/>
          <w:color w:val="auto"/>
          <w:lang w:val="en-US" w:eastAsia="zh-CN"/>
        </w:rPr>
        <w:t>会员生命周期阶段占比、近7天新增会员走势、近7天人群流量走势、近7天成交量走势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（终生价值：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高忠诚客户终生价值、客户终生价值top10预测、客户终生价值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3、文章查看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三、客户人群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第一个图表：</w:t>
      </w:r>
      <w:r>
        <w:rPr>
          <w:rFonts w:hint="eastAsia"/>
          <w:lang w:val="en-US" w:eastAsia="zh-CN"/>
        </w:rPr>
        <w:t>商品购买率与平均值之差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表格信息：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b/>
          <w:bCs/>
          <w:lang w:val="en-US" w:eastAsia="zh-CN"/>
        </w:rPr>
        <w:t>会  员</w:t>
      </w:r>
      <w:r>
        <w:rPr>
          <w:rFonts w:hint="eastAsia"/>
          <w:lang w:val="en-US" w:eastAsia="zh-CN"/>
        </w:rPr>
        <w:t>：姓名、会员编号、性别、年龄、手机号、</w:t>
      </w:r>
      <w:r>
        <w:rPr>
          <w:rFonts w:hint="eastAsia"/>
          <w:u w:val="single"/>
          <w:lang w:val="en-US" w:eastAsia="zh-CN"/>
        </w:rPr>
        <w:t>消费门店、注册门店、地区、省份、城市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非会员</w:t>
      </w:r>
      <w:r>
        <w:rPr>
          <w:rFonts w:hint="eastAsia"/>
          <w:lang w:val="en-US" w:eastAsia="zh-CN"/>
        </w:rPr>
        <w:t>：姓名、性别、年龄、手机号、</w:t>
      </w:r>
      <w:r>
        <w:rPr>
          <w:rFonts w:hint="eastAsia"/>
          <w:u w:val="single"/>
          <w:lang w:val="en-US" w:eastAsia="zh-CN"/>
        </w:rPr>
        <w:t>消费门店、注册门店、地区、省份、城市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【备注：姓名、会员编号可点击进入个人信息；带下划线的字段可以下拉筛选；表格信息每页展示15或者20条，做出一页即可】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图表表名：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（默认柱状图）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  员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人口特征--</w:t>
      </w:r>
      <w:r>
        <w:rPr>
          <w:rFonts w:hint="eastAsia"/>
          <w:lang w:val="en-US" w:eastAsia="zh-CN"/>
        </w:rPr>
        <w:t>男女占比(饼状图)、年龄、学历、职业、城市、个人月收入、价值取向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消费特征--</w:t>
      </w:r>
      <w:r>
        <w:rPr>
          <w:rFonts w:hint="eastAsia"/>
          <w:lang w:val="en-US" w:eastAsia="zh-CN"/>
        </w:rPr>
        <w:t>会员等级、会龄、积分值、积分值、首购商品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(词云图)</w:t>
      </w:r>
      <w:r>
        <w:rPr>
          <w:rFonts w:hint="eastAsia"/>
          <w:lang w:val="en-US" w:eastAsia="zh-CN"/>
        </w:rPr>
        <w:t>、首购金额、消费态度、购买动机、消费总额、消费频次、客单价、提篮数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消费相关系数--</w:t>
      </w:r>
      <w:r>
        <w:rPr>
          <w:rFonts w:hint="eastAsia"/>
          <w:lang w:val="en-US" w:eastAsia="zh-CN"/>
        </w:rPr>
        <w:t>信用度、忠诚度、满意度、推荐值、购物偏好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(词云图)</w:t>
      </w:r>
      <w:r>
        <w:rPr>
          <w:rFonts w:hint="eastAsia"/>
          <w:lang w:val="en-US" w:eastAsia="zh-CN"/>
        </w:rPr>
        <w:t>、品牌总提及、品牌第一提及、高关注商品、信息渠道、广告记忆、兴趣爱好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(词云图)</w:t>
      </w:r>
      <w:r>
        <w:rPr>
          <w:rFonts w:hint="eastAsia"/>
          <w:lang w:val="en-US" w:eastAsia="zh-CN"/>
        </w:rPr>
        <w:t>、意见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(词云图)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非会员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【在会员基础上去掉 会员等级、会龄、积分值】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年龄：20岁以下、21-25岁、26-30岁、31-35岁、36-45岁、46-50岁、51岁以上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学历：未知、小学、初中、高中、中专/技校、大专、本科、硕士、博士、其他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职业：国家机关、党群组织、企业、事业单位负责人、专业技术人员 、办事人员、商业、服务业人员 、农林牧渔水利业生产人员 、生产、运输设备操作人员及有关人员 、军人 、其他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城市：深圳、广州、香港、上海、北京、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个人月收入：5000元以下、5001-8000元、8001-12000元、12001-20000元、20001元以上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价值取向：象征性价值观、体验性价值观、享乐型价值观、经济型价值观、功能型价值观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会员等级：铁牌会员、铜牌会员、银牌会员、金牌会员、钻石会员、皇冠会员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会龄：1年以内、1-2年、2-3年、3-5年、5年以上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积分值：100分以内、101-500分、501-1000分、1001-2000分、2001分以上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首购商品：钻石戒指女戒、钻石对戒、钻石项链、黄金吊坠、黄金婚嫁套装、碧玺吊坠、金镶玉吊坠、和田玉手镯、碎钻耳钉、金条、金币、元宝、珍珠项链、珍珠吊坠、珍珠耳饰、黄金生肖、黄金财神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首购金额：1000元以下、1001-5000元、5001-10000元、10001-20000元、20001-50001元、50001-10万元、10万以上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消费态度：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购买动机：自我犒赏、节俗性需求、结婚、生日、社交赠礼、投资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消费总额：1000元以下、1001-5000元、5001-10000元、10001-20000元、20001-50001元、50001-10万元、10万以上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消费频次：一年3次以上、一年2次、一年一次、两年一次、三年以上一次、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客单价：1000、1k-3k、3k-5k、5k-10k、10k以上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提篮数：1件、2件、3件、4件、5件、6件以上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信用度：高、中、低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忠诚度：高、中、低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满意度：不满意、基本满意、满意、很满意、非常满意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推荐值：1-10分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购物偏好：</w:t>
      </w:r>
      <w:bookmarkStart w:id="0" w:name="OLE_LINK3"/>
      <w:r>
        <w:rPr>
          <w:rFonts w:hint="eastAsia"/>
          <w:color w:val="7F7F7F" w:themeColor="background1" w:themeShade="80"/>
          <w:lang w:val="en-US" w:eastAsia="zh-CN"/>
        </w:rPr>
        <w:t>项链、戒指、手镯、脚链、彩宝、钻石</w:t>
      </w:r>
    </w:p>
    <w:bookmarkEnd w:id="0"/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品牌总提及：</w:t>
      </w:r>
      <w:bookmarkStart w:id="1" w:name="OLE_LINK1"/>
      <w:r>
        <w:rPr>
          <w:rFonts w:hint="eastAsia"/>
          <w:color w:val="7F7F7F" w:themeColor="background1" w:themeShade="80"/>
          <w:lang w:val="en-US" w:eastAsia="zh-CN"/>
        </w:rPr>
        <w:t>老凤祥、周大生、周生生、周大福、六福珠宝、卡地亚、潮宏基、钻石小鸟、戴梦得、谢瑞麟</w:t>
      </w:r>
      <w:bookmarkEnd w:id="1"/>
      <w:r>
        <w:rPr>
          <w:rFonts w:hint="eastAsia"/>
          <w:color w:val="7F7F7F" w:themeColor="background1" w:themeShade="80"/>
          <w:lang w:val="en-US" w:eastAsia="zh-CN"/>
        </w:rPr>
        <w:t>、金伯利钻石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品牌第一提及：老凤祥、周大生、周生生、周大福、六福珠宝、卡地亚、潮宏基、钻石小鸟、戴梦得、谢瑞麟、金伯利钻石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高关注商品：钻石戒指、钻石项链、黄金吊坠、彩宝、珍珠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信息渠道：朋友介绍、自主逛街、电视广告、社交平台、品牌忠诚者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广告记忆：一生只送一人的钻戒、And after all this time,you</w:t>
      </w:r>
      <w:r>
        <w:rPr>
          <w:rFonts w:hint="default"/>
          <w:color w:val="7F7F7F" w:themeColor="background1" w:themeShade="80"/>
          <w:lang w:val="en-US" w:eastAsia="zh-CN"/>
        </w:rPr>
        <w:t>’</w:t>
      </w:r>
      <w:r>
        <w:rPr>
          <w:rFonts w:hint="eastAsia"/>
          <w:color w:val="7F7F7F" w:themeColor="background1" w:themeShade="80"/>
          <w:lang w:val="en-US" w:eastAsia="zh-CN"/>
        </w:rPr>
        <w:t>re still one I love、经过这么长时间，你仍是我的爱人、爱 伴你一生，因为爱很美、一枚婚戒，一个故事、一生一戒、每一颗珍珠里都筑着一个少女梦、缔造一生的承诺，纵享恒久的情缘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兴趣爱好：时尚潮流美妆，影视，视频，明星娱乐，综艺搞笑，游戏动漫，萌宠，星座情感，  音乐，体育，运动健身，美食，旅游，摄影，数码，历史军事，科学，收藏，学术，医疗养生、IT互联网、电商，财经、教育、法律 、婚庆，艺术设计、房产家装、汽车交通、公益</w:t>
      </w:r>
    </w:p>
    <w:p>
      <w:pPr>
        <w:ind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意见：提高售后服务质量、导购态度需要改进、期待更加精致的工艺、要跟随潮流、官网感觉产品不齐全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个人信息筛选：</w:t>
      </w:r>
    </w:p>
    <w:p>
      <w:pPr>
        <w:ind w:firstLine="420" w:firstLineChars="0"/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基本特征：性别、年龄、学历、职业、收入</w:t>
      </w:r>
    </w:p>
    <w:p>
      <w:pPr>
        <w:ind w:firstLine="420" w:firstLineChars="0"/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行为特征：会员&gt;&gt;会员等级、消费频次、客单价、购买动机、信息渠道</w:t>
      </w:r>
    </w:p>
    <w:p>
      <w:pPr>
        <w:ind w:left="840" w:leftChars="0" w:firstLine="420" w:firstLineChars="0"/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非会员&gt;&gt;消费频次、客单价、购买动机、信息渠道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个人详细信息：（除了消费记录其他都要有编辑功能-</w:t>
      </w:r>
      <w:r>
        <w:rPr>
          <w:rFonts w:hint="eastAsia"/>
          <w:b w:val="0"/>
          <w:bCs w:val="0"/>
          <w:color w:val="0000FF"/>
          <w:lang w:val="en-US" w:eastAsia="zh-CN"/>
        </w:rPr>
        <w:t>可用鼠标悬浮灰色笔</w:t>
      </w:r>
      <w:r>
        <w:rPr>
          <w:rFonts w:hint="eastAsia"/>
          <w:b/>
          <w:bCs/>
          <w:color w:val="0000FF"/>
          <w:lang w:val="en-US" w:eastAsia="zh-CN"/>
        </w:rPr>
        <w:t>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基本信息：</w:t>
      </w:r>
      <w:r>
        <w:rPr>
          <w:rFonts w:hint="eastAsia"/>
          <w:color w:val="auto"/>
          <w:lang w:val="en-US" w:eastAsia="zh-CN"/>
        </w:rPr>
        <w:t>姓名、性别、年龄、学历、职业、城市、会员编号、会员等级、微信号、手机号、QQ号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消费信息：</w:t>
      </w:r>
      <w:r>
        <w:rPr>
          <w:rFonts w:hint="eastAsia"/>
          <w:color w:val="auto"/>
          <w:lang w:val="en-US" w:eastAsia="zh-CN"/>
        </w:rPr>
        <w:t>会员积分、注册门店、注册时间、购买过的门店、生命周期阶段、满意度、信用度、推荐值、忠诚度、消费总额、消费次数、最近消费时间、信息渠道</w:t>
      </w:r>
    </w:p>
    <w:p>
      <w:pPr>
        <w:ind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【非会员的个人信息去--会员编号、会员等级、会员积分、注册门店、注册时间、生命周期阶段】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活动信息：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积分兑换记录：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标签：</w:t>
      </w:r>
      <w:r>
        <w:rPr>
          <w:rFonts w:hint="eastAsia"/>
          <w:color w:val="auto"/>
          <w:lang w:val="en-US" w:eastAsia="zh-CN"/>
        </w:rPr>
        <w:t xml:space="preserve">30岁、吃货、爱折扣、有车一族、有孩子、剁手党 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沟通方式：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短信、邮件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消费记录&gt;&gt;</w:t>
      </w:r>
      <w:r>
        <w:rPr>
          <w:rFonts w:hint="eastAsia"/>
          <w:color w:val="auto"/>
          <w:lang w:val="en-US" w:eastAsia="zh-CN"/>
        </w:rPr>
        <w:t>折线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图表（纵轴&gt;价格、横轴&gt;时间  【点上要显示出 商品、价格、数量】）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动态记录：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来访记录（时间、来访目的：首饰保养）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电话记录（时间、通话时长、主要内容）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短信记录（时间、祝福短信、生日快乐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上面编辑框下对应的就是确认发送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邮件记录（时间、主题、内容）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微信动态（时间、访问模块、时长）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销售计划：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（计划时间、执行时间、周年庆、短信通知会员回馈活动）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相关联系人：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（姓名、关系、手机号）</w:t>
      </w:r>
    </w:p>
    <w:p>
      <w:p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生命周期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会员生命周期：会员生命周期时间走势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（曲线图）</w:t>
      </w:r>
      <w:r>
        <w:rPr>
          <w:rFonts w:hint="eastAsia"/>
          <w:color w:val="auto"/>
          <w:lang w:val="en-US" w:eastAsia="zh-CN"/>
        </w:rPr>
        <w:t>、会员生命周期阶段占比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（柱状图）</w:t>
      </w:r>
      <w:r>
        <w:rPr>
          <w:rFonts w:hint="eastAsia"/>
          <w:color w:val="auto"/>
          <w:lang w:val="en-US" w:eastAsia="zh-CN"/>
        </w:rPr>
        <w:t>、近7天新增会员走势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（折线）</w:t>
      </w:r>
      <w:r>
        <w:rPr>
          <w:rFonts w:hint="eastAsia"/>
          <w:color w:val="auto"/>
          <w:lang w:val="en-US" w:eastAsia="zh-CN"/>
        </w:rPr>
        <w:t>、近7天人群流量走势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（折线）</w:t>
      </w:r>
      <w:r>
        <w:rPr>
          <w:rFonts w:hint="eastAsia"/>
          <w:color w:val="auto"/>
          <w:lang w:val="en-US" w:eastAsia="zh-CN"/>
        </w:rPr>
        <w:t>、近7天成交量走势（折线图）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【备注：是近7天图表的日期都是可选的：一月、两月、一季度、半年、一年、自选时间】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产品生命周期：待定暂不做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终生价值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【备注：针对的是高忠诚会员客户人群】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--此备注要写在页面上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图表：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高忠诚客户终生价值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（纵轴金额、横轴时间；历史当前潜在价值堆叠或者层叠）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表格明细：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姓名、会员编号、历史价值、当前价值、潜在价值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工作圈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auto"/>
          <w:lang w:val="en-US" w:eastAsia="zh-CN"/>
        </w:rPr>
        <w:t>个人信息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【此处指的是用户信息】</w:t>
      </w:r>
      <w:r>
        <w:rPr>
          <w:rFonts w:hint="eastAsia"/>
          <w:color w:val="auto"/>
          <w:lang w:val="en-US" w:eastAsia="zh-CN"/>
        </w:rPr>
        <w:t>姓名、性别、年龄、工号、手机号、微信号、职位、负责范围、入职日期、开业日期、门店地址、主营品牌</w:t>
      </w:r>
      <w:bookmarkStart w:id="3" w:name="_GoBack"/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发布动态【内容-对应时间  与个人信息中动态记录类似】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市场营销活动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联系人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店员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客户关怀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【备注：过去的日期灰色显示】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账号密码修改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部门和用户设置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公司组织架构、用户列表、查询、新增用户（姓名、性别、手机号、职位、邮箱、角色、主管、主部门、辅部门）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角色和权限设置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公司角色、操作权限、数据权限、字段权限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客户-权限：查看客户、新增客户、编辑客户、删除客户、导出客户、导入客户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设置权限：部门和用户设置、</w:t>
      </w:r>
    </w:p>
    <w:p>
      <w:pPr>
        <w:numPr>
          <w:ilvl w:val="0"/>
          <w:numId w:val="0"/>
        </w:numPr>
        <w:ind w:left="840" w:leftChars="0" w:firstLine="1470" w:firstLineChars="7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角色和权限设置（查看公司或门店信息、编辑公司或门店信息）</w:t>
      </w:r>
    </w:p>
    <w:p>
      <w:pPr>
        <w:numPr>
          <w:ilvl w:val="0"/>
          <w:numId w:val="0"/>
        </w:numPr>
        <w:ind w:left="840" w:leftChars="0" w:firstLine="1470" w:firstLineChars="7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自定义产品字段设置、</w:t>
      </w:r>
    </w:p>
    <w:p>
      <w:pPr>
        <w:numPr>
          <w:ilvl w:val="0"/>
          <w:numId w:val="0"/>
        </w:numPr>
        <w:ind w:left="840" w:leftChars="0" w:firstLine="1470" w:firstLineChars="7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auto"/>
          <w:lang w:val="en-US" w:eastAsia="zh-CN"/>
        </w:rPr>
        <w:t>公司或门店信息设置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【备注：店长可以修改自己门店的地址】</w:t>
      </w:r>
    </w:p>
    <w:p>
      <w:pPr>
        <w:numPr>
          <w:ilvl w:val="0"/>
          <w:numId w:val="0"/>
        </w:numPr>
        <w:ind w:left="840" w:leftChars="0" w:firstLine="1470" w:firstLineChars="70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安全设置（账户密码设置、日志查询）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auto"/>
          <w:lang w:val="en-US" w:eastAsia="zh-CN"/>
        </w:rPr>
        <w:t>自定义产品字段：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【备注：参考Excel珠宝品类细分】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公司或门店信息：公司logo、</w:t>
      </w:r>
    </w:p>
    <w:p>
      <w:pPr>
        <w:numPr>
          <w:ilvl w:val="0"/>
          <w:numId w:val="0"/>
        </w:numPr>
        <w:ind w:left="420" w:leftChars="0" w:firstLine="2100" w:firstLineChars="10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公司名称、</w:t>
      </w:r>
    </w:p>
    <w:p>
      <w:pPr>
        <w:numPr>
          <w:ilvl w:val="0"/>
          <w:numId w:val="0"/>
        </w:numPr>
        <w:ind w:left="420" w:leftChars="0" w:firstLine="2100" w:firstLineChars="10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企业简称、</w:t>
      </w:r>
    </w:p>
    <w:p>
      <w:pPr>
        <w:numPr>
          <w:ilvl w:val="0"/>
          <w:numId w:val="0"/>
        </w:numPr>
        <w:ind w:left="420" w:leftChars="0" w:firstLine="2100" w:firstLineChars="10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所属行业（所属行业选择：电信、教育、高科技、政府、制造业、服务业、能源、零售、媒体、娱乐、咨询、金融、公共事业、非盈利事业、其他）、</w:t>
      </w:r>
    </w:p>
    <w:p>
      <w:pPr>
        <w:numPr>
          <w:ilvl w:val="0"/>
          <w:numId w:val="0"/>
        </w:numPr>
        <w:ind w:left="420" w:leftChars="0" w:firstLine="2100" w:firstLineChars="10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所在地区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【备注：可选】</w:t>
      </w:r>
    </w:p>
    <w:p>
      <w:pPr>
        <w:numPr>
          <w:ilvl w:val="0"/>
          <w:numId w:val="0"/>
        </w:numPr>
        <w:ind w:left="420" w:leftChars="0" w:firstLine="2100" w:firstLineChars="10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公司地址、</w:t>
      </w:r>
    </w:p>
    <w:p>
      <w:pPr>
        <w:numPr>
          <w:ilvl w:val="0"/>
          <w:numId w:val="0"/>
        </w:numPr>
        <w:ind w:left="420" w:leftChars="0" w:firstLine="2100" w:firstLineChars="10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门店地址、</w:t>
      </w:r>
    </w:p>
    <w:p>
      <w:pPr>
        <w:numPr>
          <w:ilvl w:val="0"/>
          <w:numId w:val="0"/>
        </w:numPr>
        <w:ind w:left="420" w:leftChars="0" w:firstLine="2100" w:firstLineChars="10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公司规模（</w:t>
      </w:r>
      <w:bookmarkStart w:id="2" w:name="OLE_LINK2"/>
      <w:r>
        <w:rPr>
          <w:rFonts w:hint="eastAsia"/>
          <w:color w:val="auto"/>
          <w:lang w:val="en-US" w:eastAsia="zh-CN"/>
        </w:rPr>
        <w:t>&lt;10人、10-20人、20</w:t>
      </w:r>
      <w:bookmarkEnd w:id="2"/>
      <w:r>
        <w:rPr>
          <w:rFonts w:hint="eastAsia"/>
          <w:color w:val="auto"/>
          <w:lang w:val="en-US" w:eastAsia="zh-CN"/>
        </w:rPr>
        <w:t>-50人、50-100人、100-500人、500以上）</w:t>
      </w:r>
    </w:p>
    <w:p>
      <w:pPr>
        <w:numPr>
          <w:ilvl w:val="0"/>
          <w:numId w:val="0"/>
        </w:numPr>
        <w:ind w:left="420" w:leftChars="0" w:firstLine="2100" w:firstLineChars="10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门店规模（&lt;5人、5-10人、10-20人、20人以上）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安全设置：密码规则设置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1470" w:firstLineChars="7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日志查询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F371"/>
    <w:multiLevelType w:val="singleLevel"/>
    <w:tmpl w:val="5983F371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31FA4"/>
    <w:rsid w:val="069F4B48"/>
    <w:rsid w:val="3D65101C"/>
    <w:rsid w:val="48D34FAC"/>
    <w:rsid w:val="535D58BD"/>
    <w:rsid w:val="6F534D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2017-08-12T07:10:41Z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