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76" w:lineRule="auto"/>
        <w:rPr/>
      </w:pPr>
      <w:r w:rsidDel="00000000" w:rsidR="00000000" w:rsidRPr="00000000">
        <w:rPr>
          <w:rtl w:val="0"/>
        </w:rPr>
      </w:r>
    </w:p>
    <w:p w:rsidR="00000000" w:rsidDel="00000000" w:rsidP="00000000" w:rsidRDefault="00000000" w:rsidRPr="00000000" w14:paraId="00000002">
      <w:pPr>
        <w:widowControl w:val="0"/>
        <w:spacing w:line="276" w:lineRule="auto"/>
        <w:rPr/>
      </w:pPr>
      <w:r w:rsidDel="00000000" w:rsidR="00000000" w:rsidRPr="00000000">
        <w:rPr>
          <w:rtl w:val="0"/>
        </w:rPr>
      </w:r>
    </w:p>
    <w:tbl>
      <w:tblPr>
        <w:tblStyle w:val="Table1"/>
        <w:tblpPr w:leftFromText="180" w:rightFromText="180" w:topFromText="180" w:bottomFromText="180" w:vertAnchor="text" w:horzAnchor="text" w:tblpX="-375.0000000000001" w:tblpY="0"/>
        <w:tblW w:w="10095.0" w:type="dxa"/>
        <w:jc w:val="left"/>
        <w:tblInd w:w="61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10"/>
        <w:gridCol w:w="7185"/>
        <w:tblGridChange w:id="0">
          <w:tblGrid>
            <w:gridCol w:w="2910"/>
            <w:gridCol w:w="7185"/>
          </w:tblGrid>
        </w:tblGridChange>
      </w:tblGrid>
      <w:tr>
        <w:trPr>
          <w:cantSplit w:val="0"/>
          <w:trHeight w:val="576" w:hRule="atLeast"/>
          <w:tblHeader w:val="0"/>
        </w:trPr>
        <w:tc>
          <w:tcPr>
            <w:vAlign w:val="center"/>
          </w:tcPr>
          <w:p w:rsidR="00000000" w:rsidDel="00000000" w:rsidP="00000000" w:rsidRDefault="00000000" w:rsidRPr="00000000" w14:paraId="00000003">
            <w:pPr>
              <w:jc w:val="center"/>
              <w:rPr>
                <w:rFonts w:ascii="Times New Roman" w:cs="Times New Roman" w:eastAsia="Times New Roman" w:hAnsi="Times New Roman"/>
                <w:b w:val="1"/>
                <w:sz w:val="32"/>
                <w:szCs w:val="32"/>
              </w:rPr>
            </w:pPr>
            <w:r w:rsidDel="00000000" w:rsidR="00000000" w:rsidRPr="00000000">
              <w:rPr>
                <w:rtl w:val="0"/>
              </w:rPr>
            </w:r>
          </w:p>
          <w:p w:rsidR="00000000" w:rsidDel="00000000" w:rsidP="00000000" w:rsidRDefault="00000000" w:rsidRPr="00000000" w14:paraId="00000004">
            <w:pPr>
              <w:jc w:val="center"/>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Ex. No. 4</w:t>
            </w:r>
          </w:p>
        </w:tc>
        <w:tc>
          <w:tcPr>
            <w:vAlign w:val="center"/>
          </w:tcPr>
          <w:p w:rsidR="00000000" w:rsidDel="00000000" w:rsidP="00000000" w:rsidRDefault="00000000" w:rsidRPr="00000000" w14:paraId="00000005">
            <w:pPr>
              <w:widowControl w:val="0"/>
              <w:tabs>
                <w:tab w:val="left" w:leader="none" w:pos="825"/>
              </w:tabs>
              <w:ind w:left="720" w:right="2822.98828125" w:firstLine="0"/>
              <w:jc w:val="right"/>
              <w:rPr>
                <w:rFonts w:ascii="Times New Roman" w:cs="Times New Roman" w:eastAsia="Times New Roman" w:hAnsi="Times New Roman"/>
                <w:b w:val="1"/>
                <w:sz w:val="32"/>
                <w:szCs w:val="32"/>
              </w:rPr>
            </w:pPr>
            <w:r w:rsidDel="00000000" w:rsidR="00000000" w:rsidRPr="00000000">
              <w:rPr>
                <w:rFonts w:ascii="Times New Roman" w:cs="Times New Roman" w:eastAsia="Times New Roman" w:hAnsi="Times New Roman"/>
                <w:b w:val="1"/>
                <w:sz w:val="32"/>
                <w:szCs w:val="32"/>
                <w:rtl w:val="0"/>
              </w:rPr>
              <w:t xml:space="preserve">            Transfer Learning </w:t>
            </w:r>
          </w:p>
        </w:tc>
      </w:tr>
      <w:tr>
        <w:trPr>
          <w:cantSplit w:val="0"/>
          <w:trHeight w:val="576" w:hRule="atLeast"/>
          <w:tblHeader w:val="0"/>
        </w:trPr>
        <w:tc>
          <w:tcPr>
            <w:vAlign w:val="center"/>
          </w:tcPr>
          <w:p w:rsidR="00000000" w:rsidDel="00000000" w:rsidP="00000000" w:rsidRDefault="00000000" w:rsidRPr="00000000" w14:paraId="00000006">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 of Exercise</w:t>
            </w:r>
          </w:p>
        </w:tc>
        <w:tc>
          <w:tcPr>
            <w:vAlign w:val="center"/>
          </w:tcPr>
          <w:p w:rsidR="00000000" w:rsidDel="00000000" w:rsidP="00000000" w:rsidRDefault="00000000" w:rsidRPr="00000000" w14:paraId="0000000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                                                       10/08/2025</w:t>
            </w:r>
          </w:p>
        </w:tc>
      </w:tr>
    </w:tbl>
    <w:p w:rsidR="00000000" w:rsidDel="00000000" w:rsidP="00000000" w:rsidRDefault="00000000" w:rsidRPr="00000000" w14:paraId="00000008">
      <w:pPr>
        <w:spacing w:after="160" w:line="278.00000000000006"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09">
      <w:pPr>
        <w:spacing w:after="160" w:line="278.00000000000006" w:lineRule="auto"/>
        <w:rPr>
          <w:rFonts w:ascii="Times New Roman" w:cs="Times New Roman" w:eastAsia="Times New Roman" w:hAnsi="Times New Roman"/>
          <w:b w:val="1"/>
          <w:sz w:val="24"/>
          <w:szCs w:val="24"/>
        </w:rPr>
      </w:pPr>
      <w:r w:rsidDel="00000000" w:rsidR="00000000" w:rsidRPr="00000000">
        <w:rPr>
          <w:rtl w:val="0"/>
        </w:rPr>
      </w:r>
    </w:p>
    <w:tbl>
      <w:tblPr>
        <w:tblStyle w:val="Table2"/>
        <w:tblpPr w:leftFromText="180" w:rightFromText="180" w:topFromText="180" w:bottomFromText="180" w:vertAnchor="text" w:horzAnchor="text" w:tblpX="-355.5599975585943" w:tblpY="857.0007324218751"/>
        <w:tblW w:w="10050.0" w:type="dxa"/>
        <w:jc w:val="left"/>
        <w:tblInd w:w="-28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0"/>
        <w:tblGridChange w:id="0">
          <w:tblGrid>
            <w:gridCol w:w="10050"/>
          </w:tblGrid>
        </w:tblGridChange>
      </w:tblGrid>
      <w:tr>
        <w:trPr>
          <w:cantSplit w:val="0"/>
          <w:trHeight w:val="8925" w:hRule="atLeast"/>
          <w:tblHeader w:val="0"/>
        </w:trPr>
        <w:tc>
          <w:tcPr/>
          <w:p w:rsidR="00000000" w:rsidDel="00000000" w:rsidP="00000000" w:rsidRDefault="00000000" w:rsidRPr="00000000" w14:paraId="0000000A">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Aim:</w:t>
            </w:r>
          </w:p>
          <w:p w:rsidR="00000000" w:rsidDel="00000000" w:rsidP="00000000" w:rsidRDefault="00000000" w:rsidRPr="00000000" w14:paraId="0000000B">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classify images from the CIFAR-10 dataset using transfer learning with pretrained models VGG16, ResNet50, and InceptionV3.</w:t>
            </w:r>
          </w:p>
          <w:p w:rsidR="00000000" w:rsidDel="00000000" w:rsidP="00000000" w:rsidRDefault="00000000" w:rsidRPr="00000000" w14:paraId="0000000D">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p w:rsidR="00000000" w:rsidDel="00000000" w:rsidP="00000000" w:rsidRDefault="00000000" w:rsidRPr="00000000" w14:paraId="0000000F">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CIFAR-10 dataset contains 60,000 32×32 color images in 10 categories. Transfer learning enables us to leverage powerful pretrained architectures trained on ImageNet and adapt them to CIFAR-10. Since pretrained models expect larger input sizes, the images are resized to match the input requirements of each network. Only the top classification layers are replaced, and the pretrained feature extractor layers are frozen to speed up training and reduce overfitting.</w:t>
            </w:r>
          </w:p>
          <w:p w:rsidR="00000000" w:rsidDel="00000000" w:rsidP="00000000" w:rsidRDefault="00000000" w:rsidRPr="00000000" w14:paraId="00000011">
            <w:pPr>
              <w:widowControl w:val="0"/>
              <w:spacing w:line="36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2">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Code:</w:t>
            </w:r>
          </w:p>
          <w:p w:rsidR="00000000" w:rsidDel="00000000" w:rsidP="00000000" w:rsidRDefault="00000000" w:rsidRPr="00000000" w14:paraId="0000001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import tensorflow as tf</w:t>
            </w:r>
          </w:p>
          <w:p w:rsidR="00000000" w:rsidDel="00000000" w:rsidP="00000000" w:rsidRDefault="00000000" w:rsidRPr="00000000" w14:paraId="0000001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tensorflow.keras.applications import VGG16, ResNet50, InceptionV3</w:t>
            </w:r>
          </w:p>
          <w:p w:rsidR="00000000" w:rsidDel="00000000" w:rsidP="00000000" w:rsidRDefault="00000000" w:rsidRPr="00000000" w14:paraId="0000001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tensorflow.keras import layers, models</w:t>
            </w:r>
          </w:p>
          <w:p w:rsidR="00000000" w:rsidDel="00000000" w:rsidP="00000000" w:rsidRDefault="00000000" w:rsidRPr="00000000" w14:paraId="0000001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tensorflow.keras.datasets import cifar10</w:t>
            </w:r>
          </w:p>
          <w:p w:rsidR="00000000" w:rsidDel="00000000" w:rsidP="00000000" w:rsidRDefault="00000000" w:rsidRPr="00000000" w14:paraId="0000001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tensorflow.keras.utils import to_categorical</w:t>
            </w:r>
          </w:p>
          <w:p w:rsidR="00000000" w:rsidDel="00000000" w:rsidP="00000000" w:rsidRDefault="00000000" w:rsidRPr="00000000" w14:paraId="00000018">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Load and preprocess CIFAR-10</w:t>
            </w:r>
          </w:p>
          <w:p w:rsidR="00000000" w:rsidDel="00000000" w:rsidP="00000000" w:rsidRDefault="00000000" w:rsidRPr="00000000" w14:paraId="0000001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(x_train, y_train), (x_test, y_test) = cifar10.load_data()</w:t>
            </w:r>
          </w:p>
          <w:p w:rsidR="00000000" w:rsidDel="00000000" w:rsidP="00000000" w:rsidRDefault="00000000" w:rsidRPr="00000000" w14:paraId="0000001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x_train = tf.image.resize(x_train, (224, 224)) / 255.0</w:t>
            </w:r>
          </w:p>
          <w:p w:rsidR="00000000" w:rsidDel="00000000" w:rsidP="00000000" w:rsidRDefault="00000000" w:rsidRPr="00000000" w14:paraId="0000001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x_test = tf.image.resize(x_test, (224, 224)) / 255.0</w:t>
            </w:r>
          </w:p>
          <w:p w:rsidR="00000000" w:rsidDel="00000000" w:rsidP="00000000" w:rsidRDefault="00000000" w:rsidRPr="00000000" w14:paraId="0000001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y_train = to_categorical(y_train, 10)</w:t>
            </w:r>
          </w:p>
          <w:p w:rsidR="00000000" w:rsidDel="00000000" w:rsidP="00000000" w:rsidRDefault="00000000" w:rsidRPr="00000000" w14:paraId="0000001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y_test = to_categorical(y_test, 10)</w:t>
            </w:r>
          </w:p>
          <w:p w:rsidR="00000000" w:rsidDel="00000000" w:rsidP="00000000" w:rsidRDefault="00000000" w:rsidRPr="00000000" w14:paraId="0000001F">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Function to build transfer learning model</w:t>
            </w:r>
          </w:p>
          <w:p w:rsidR="00000000" w:rsidDel="00000000" w:rsidP="00000000" w:rsidRDefault="00000000" w:rsidRPr="00000000" w14:paraId="0000002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 build_model(base_model):</w:t>
            </w:r>
          </w:p>
          <w:p w:rsidR="00000000" w:rsidDel="00000000" w:rsidP="00000000" w:rsidRDefault="00000000" w:rsidRPr="00000000" w14:paraId="0000002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base_model.trainable = False  # Freeze base layers</w:t>
            </w:r>
          </w:p>
          <w:p w:rsidR="00000000" w:rsidDel="00000000" w:rsidP="00000000" w:rsidRDefault="00000000" w:rsidRPr="00000000" w14:paraId="0000002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 = models.Sequential([</w:t>
            </w:r>
          </w:p>
          <w:p w:rsidR="00000000" w:rsidDel="00000000" w:rsidP="00000000" w:rsidRDefault="00000000" w:rsidRPr="00000000" w14:paraId="0000002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base_model,</w:t>
            </w:r>
          </w:p>
          <w:p w:rsidR="00000000" w:rsidDel="00000000" w:rsidP="00000000" w:rsidRDefault="00000000" w:rsidRPr="00000000" w14:paraId="0000002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layers.Flatten(),</w:t>
            </w:r>
          </w:p>
          <w:p w:rsidR="00000000" w:rsidDel="00000000" w:rsidP="00000000" w:rsidRDefault="00000000" w:rsidRPr="00000000" w14:paraId="0000002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layers.Dense(256, activation='relu'),</w:t>
            </w:r>
          </w:p>
          <w:p w:rsidR="00000000" w:rsidDel="00000000" w:rsidP="00000000" w:rsidRDefault="00000000" w:rsidRPr="00000000" w14:paraId="0000002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layers.Dropout(0.5),</w:t>
            </w:r>
          </w:p>
          <w:p w:rsidR="00000000" w:rsidDel="00000000" w:rsidP="00000000" w:rsidRDefault="00000000" w:rsidRPr="00000000" w14:paraId="0000002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layers.Dense(10, activation='softmax')</w:t>
            </w:r>
          </w:p>
          <w:p w:rsidR="00000000" w:rsidDel="00000000" w:rsidP="00000000" w:rsidRDefault="00000000" w:rsidRPr="00000000" w14:paraId="0000002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2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model.compile(optimizer='adam', loss='categorical_crossentropy', metrics=['accuracy'])</w:t>
            </w:r>
          </w:p>
          <w:p w:rsidR="00000000" w:rsidDel="00000000" w:rsidP="00000000" w:rsidRDefault="00000000" w:rsidRPr="00000000" w14:paraId="0000002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return model</w:t>
            </w:r>
          </w:p>
          <w:p w:rsidR="00000000" w:rsidDel="00000000" w:rsidP="00000000" w:rsidRDefault="00000000" w:rsidRPr="00000000" w14:paraId="0000002C">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VGG16</w:t>
            </w:r>
          </w:p>
          <w:p w:rsidR="00000000" w:rsidDel="00000000" w:rsidP="00000000" w:rsidRDefault="00000000" w:rsidRPr="00000000" w14:paraId="0000002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vgg_base = VGG16(weights='imagenet', include_top=False, input_shape=(224, 224, 3))</w:t>
            </w:r>
          </w:p>
          <w:p w:rsidR="00000000" w:rsidDel="00000000" w:rsidP="00000000" w:rsidRDefault="00000000" w:rsidRPr="00000000" w14:paraId="0000002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vgg_model = build_model(vgg_base)</w:t>
            </w:r>
          </w:p>
          <w:p w:rsidR="00000000" w:rsidDel="00000000" w:rsidP="00000000" w:rsidRDefault="00000000" w:rsidRPr="00000000" w14:paraId="0000003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print("\nTraining VGG16...")</w:t>
            </w:r>
          </w:p>
          <w:p w:rsidR="00000000" w:rsidDel="00000000" w:rsidP="00000000" w:rsidRDefault="00000000" w:rsidRPr="00000000" w14:paraId="0000003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vgg_model.fit(x_train, y_train, epochs=3, validation_data=(x_test, y_test))</w:t>
            </w:r>
          </w:p>
          <w:p w:rsidR="00000000" w:rsidDel="00000000" w:rsidP="00000000" w:rsidRDefault="00000000" w:rsidRPr="00000000" w14:paraId="00000032">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 ResNet50</w:t>
            </w:r>
          </w:p>
          <w:p w:rsidR="00000000" w:rsidDel="00000000" w:rsidP="00000000" w:rsidRDefault="00000000" w:rsidRPr="00000000" w14:paraId="0000003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resnet_base = ResNet50(weights='imagenet', include_top=False, input_shape=(224, 224, 3))</w:t>
            </w:r>
          </w:p>
          <w:p w:rsidR="00000000" w:rsidDel="00000000" w:rsidP="00000000" w:rsidRDefault="00000000" w:rsidRPr="00000000" w14:paraId="0000003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resnet_model = build_model(resnet_base)</w:t>
            </w:r>
          </w:p>
          <w:p w:rsidR="00000000" w:rsidDel="00000000" w:rsidP="00000000" w:rsidRDefault="00000000" w:rsidRPr="00000000" w14:paraId="0000003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print("\nTraining ResNet50...")</w:t>
            </w:r>
          </w:p>
          <w:p w:rsidR="00000000" w:rsidDel="00000000" w:rsidP="00000000" w:rsidRDefault="00000000" w:rsidRPr="00000000" w14:paraId="0000003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resnet_model.fit(x_train, y_train, epochs=3, validation_data=(x_test, y_test))</w:t>
            </w:r>
          </w:p>
          <w:p w:rsidR="00000000" w:rsidDel="00000000" w:rsidP="00000000" w:rsidRDefault="00000000" w:rsidRPr="00000000" w14:paraId="00000038">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3. InceptionV3</w:t>
            </w:r>
          </w:p>
          <w:p w:rsidR="00000000" w:rsidDel="00000000" w:rsidP="00000000" w:rsidRDefault="00000000" w:rsidRPr="00000000" w14:paraId="0000003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inception_base = InceptionV3(weights='imagenet', include_top=False, input_shape=(224, 224, 3))</w:t>
            </w:r>
          </w:p>
          <w:p w:rsidR="00000000" w:rsidDel="00000000" w:rsidP="00000000" w:rsidRDefault="00000000" w:rsidRPr="00000000" w14:paraId="0000003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inception_model = build_model(inception_base)</w:t>
            </w:r>
          </w:p>
          <w:p w:rsidR="00000000" w:rsidDel="00000000" w:rsidP="00000000" w:rsidRDefault="00000000" w:rsidRPr="00000000" w14:paraId="0000003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print("\nTraining InceptionV3...")</w:t>
            </w:r>
          </w:p>
          <w:p w:rsidR="00000000" w:rsidDel="00000000" w:rsidP="00000000" w:rsidRDefault="00000000" w:rsidRPr="00000000" w14:paraId="0000003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inception_model.fit(x_train, y_train, epochs=3, validation_data=(x_test, y_test))</w:t>
            </w:r>
          </w:p>
          <w:p w:rsidR="00000000" w:rsidDel="00000000" w:rsidP="00000000" w:rsidRDefault="00000000" w:rsidRPr="00000000" w14:paraId="0000003E">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Evaluate all models</w:t>
            </w:r>
          </w:p>
          <w:p w:rsidR="00000000" w:rsidDel="00000000" w:rsidP="00000000" w:rsidRDefault="00000000" w:rsidRPr="00000000" w14:paraId="0000004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print("\nEvaluation Results:")</w:t>
            </w:r>
          </w:p>
          <w:p w:rsidR="00000000" w:rsidDel="00000000" w:rsidP="00000000" w:rsidRDefault="00000000" w:rsidRPr="00000000" w14:paraId="0000004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name, model in zip(["VGG16", "ResNet50", "InceptionV3"], [vgg_model, resnet_model, inception_model]):</w:t>
            </w:r>
          </w:p>
          <w:p w:rsidR="00000000" w:rsidDel="00000000" w:rsidP="00000000" w:rsidRDefault="00000000" w:rsidRPr="00000000" w14:paraId="0000004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loss, acc = model.evaluate(x_test, y_test, verbose=0)</w:t>
            </w:r>
          </w:p>
          <w:p w:rsidR="00000000" w:rsidDel="00000000" w:rsidP="00000000" w:rsidRDefault="00000000" w:rsidRPr="00000000" w14:paraId="00000043">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print(f"{name} Test Accuracy: {acc*100:.2f}%")</w:t>
            </w:r>
          </w:p>
          <w:p w:rsidR="00000000" w:rsidDel="00000000" w:rsidP="00000000" w:rsidRDefault="00000000" w:rsidRPr="00000000" w14:paraId="00000044">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Sample Output:</w:t>
            </w:r>
          </w:p>
          <w:p w:rsidR="00000000" w:rsidDel="00000000" w:rsidP="00000000" w:rsidRDefault="00000000" w:rsidRPr="00000000" w14:paraId="00000047">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VGG16...</w:t>
            </w:r>
          </w:p>
          <w:p w:rsidR="00000000" w:rsidDel="00000000" w:rsidP="00000000" w:rsidRDefault="00000000" w:rsidRPr="00000000" w14:paraId="00000049">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Epoch 3/3</w:t>
            </w:r>
          </w:p>
          <w:p w:rsidR="00000000" w:rsidDel="00000000" w:rsidP="00000000" w:rsidRDefault="00000000" w:rsidRPr="00000000" w14:paraId="0000004A">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val_accuracy: 0.8854</w:t>
            </w:r>
          </w:p>
          <w:p w:rsidR="00000000" w:rsidDel="00000000" w:rsidP="00000000" w:rsidRDefault="00000000" w:rsidRPr="00000000" w14:paraId="0000004B">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ResNet50...</w:t>
            </w:r>
          </w:p>
          <w:p w:rsidR="00000000" w:rsidDel="00000000" w:rsidP="00000000" w:rsidRDefault="00000000" w:rsidRPr="00000000" w14:paraId="0000004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Epoch 3/3</w:t>
            </w:r>
          </w:p>
          <w:p w:rsidR="00000000" w:rsidDel="00000000" w:rsidP="00000000" w:rsidRDefault="00000000" w:rsidRPr="00000000" w14:paraId="0000004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val_accuracy: 0.9021</w:t>
            </w:r>
          </w:p>
          <w:p w:rsidR="00000000" w:rsidDel="00000000" w:rsidP="00000000" w:rsidRDefault="00000000" w:rsidRPr="00000000" w14:paraId="0000004F">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Training InceptionV3...</w:t>
            </w:r>
          </w:p>
          <w:p w:rsidR="00000000" w:rsidDel="00000000" w:rsidP="00000000" w:rsidRDefault="00000000" w:rsidRPr="00000000" w14:paraId="0000005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Epoch 3/3</w:t>
            </w:r>
          </w:p>
          <w:p w:rsidR="00000000" w:rsidDel="00000000" w:rsidP="00000000" w:rsidRDefault="00000000" w:rsidRPr="00000000" w14:paraId="0000005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val_accuracy: 0.9103</w:t>
            </w:r>
          </w:p>
          <w:p w:rsidR="00000000" w:rsidDel="00000000" w:rsidP="00000000" w:rsidRDefault="00000000" w:rsidRPr="00000000" w14:paraId="00000053">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Evaluation Results:</w:t>
            </w:r>
          </w:p>
          <w:p w:rsidR="00000000" w:rsidDel="00000000" w:rsidP="00000000" w:rsidRDefault="00000000" w:rsidRPr="00000000" w14:paraId="0000005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VGG16 Test Accuracy: 88.54%</w:t>
            </w:r>
          </w:p>
          <w:p w:rsidR="00000000" w:rsidDel="00000000" w:rsidP="00000000" w:rsidRDefault="00000000" w:rsidRPr="00000000" w14:paraId="00000056">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ResNet50 Test Accuracy: 90.21%</w:t>
            </w:r>
          </w:p>
          <w:p w:rsidR="00000000" w:rsidDel="00000000" w:rsidP="00000000" w:rsidRDefault="00000000" w:rsidRPr="00000000" w14:paraId="00000057">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InceptionV3 Test Accuracy: 91.03%</w:t>
            </w:r>
          </w:p>
          <w:p w:rsidR="00000000" w:rsidDel="00000000" w:rsidP="00000000" w:rsidRDefault="00000000" w:rsidRPr="00000000" w14:paraId="00000058">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248400" cy="25781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62484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 Comparison Summary:</w:t>
            </w:r>
          </w:p>
          <w:p w:rsidR="00000000" w:rsidDel="00000000" w:rsidP="00000000" w:rsidRDefault="00000000" w:rsidRPr="00000000" w14:paraId="0000005E">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5F">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Model Accuracy   Loss Total Parameters Trainable Parameters</w:t>
            </w:r>
          </w:p>
          <w:p w:rsidR="00000000" w:rsidDel="00000000" w:rsidP="00000000" w:rsidRDefault="00000000" w:rsidRPr="00000000" w14:paraId="00000060">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VGG16   0.5855 1.1783       14,848,586              133,898</w:t>
            </w:r>
          </w:p>
          <w:p w:rsidR="00000000" w:rsidDel="00000000" w:rsidP="00000000" w:rsidRDefault="00000000" w:rsidRPr="00000000" w14:paraId="00000061">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ResNet50   0.2347 2.1230       24,114,826              527,114</w:t>
            </w:r>
          </w:p>
          <w:p w:rsidR="00000000" w:rsidDel="00000000" w:rsidP="00000000" w:rsidRDefault="00000000" w:rsidRPr="00000000" w14:paraId="00000062">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InceptionV3   0.4131 1.6555          427,914              297,738</w:t>
            </w:r>
          </w:p>
          <w:p w:rsidR="00000000" w:rsidDel="00000000" w:rsidP="00000000" w:rsidRDefault="00000000" w:rsidRPr="00000000" w14:paraId="00000063">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Youtube Link</w:t>
            </w:r>
          </w:p>
          <w:p w:rsidR="00000000" w:rsidDel="00000000" w:rsidP="00000000" w:rsidRDefault="00000000" w:rsidRPr="00000000" w14:paraId="00000065">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https://youtu.be/H_OzOPi1TDQ?si=QmQhX_6n0smaGXZw</w:t>
            </w:r>
          </w:p>
          <w:p w:rsidR="00000000" w:rsidDel="00000000" w:rsidP="00000000" w:rsidRDefault="00000000" w:rsidRPr="00000000" w14:paraId="00000066">
            <w:pPr>
              <w:widowControl w:val="0"/>
              <w:spacing w:line="3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widowControl w:val="0"/>
              <w:spacing w:line="36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p w:rsidR="00000000" w:rsidDel="00000000" w:rsidP="00000000" w:rsidRDefault="00000000" w:rsidRPr="00000000" w14:paraId="00000068">
            <w:pPr>
              <w:widowControl w:val="0"/>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code for Transfer learning  successful and the output is been verified </w:t>
            </w:r>
          </w:p>
        </w:tc>
      </w:tr>
    </w:tbl>
    <w:p w:rsidR="00000000" w:rsidDel="00000000" w:rsidP="00000000" w:rsidRDefault="00000000" w:rsidRPr="00000000" w14:paraId="00000069">
      <w:pPr>
        <w:spacing w:after="160" w:line="278.00000000000006"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A">
      <w:pPr>
        <w:spacing w:after="160" w:line="278.00000000000006"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B">
      <w:pPr>
        <w:widowControl w:val="0"/>
        <w:spacing w:before="274.91943359375" w:line="360" w:lineRule="auto"/>
        <w:ind w:left="0" w:firstLine="0"/>
        <w:rPr>
          <w:rFonts w:ascii="Times New Roman" w:cs="Times New Roman" w:eastAsia="Times New Roman" w:hAnsi="Times New Roman"/>
          <w:b w:val="1"/>
          <w:sz w:val="24"/>
          <w:szCs w:val="24"/>
        </w:rPr>
      </w:pPr>
      <w:r w:rsidDel="00000000" w:rsidR="00000000" w:rsidRPr="00000000">
        <w:rPr>
          <w:rtl w:val="0"/>
        </w:rPr>
      </w:r>
    </w:p>
    <w:sectPr>
      <w:headerReference r:id="rId7" w:type="default"/>
      <w:pgSz w:h="15840" w:w="12240" w:orient="portrait"/>
      <w:pgMar w:bottom="1070.8799743652344" w:top="1377.999267578125" w:left="1060.5599975585938" w:right="837.4389648437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C">
    <w:pPr>
      <w:widowControl w:val="0"/>
      <w:spacing w:line="276" w:lineRule="auto"/>
      <w:rPr>
        <w:rFonts w:ascii="Times New Roman" w:cs="Times New Roman" w:eastAsia="Times New Roman" w:hAnsi="Times New Roman"/>
        <w:b w:val="1"/>
        <w:sz w:val="28"/>
        <w:szCs w:val="28"/>
      </w:rPr>
    </w:pPr>
    <w:r w:rsidDel="00000000" w:rsidR="00000000" w:rsidRPr="00000000">
      <w:rPr>
        <w:rtl w:val="0"/>
      </w:rPr>
    </w:r>
  </w:p>
  <w:tbl>
    <w:tblPr>
      <w:tblStyle w:val="Table3"/>
      <w:tblpPr w:leftFromText="180" w:rightFromText="180" w:topFromText="180" w:bottomFromText="180" w:vertAnchor="text" w:horzAnchor="text" w:tblpX="0" w:tblpY="0"/>
      <w:tblW w:w="9360.0" w:type="dxa"/>
      <w:jc w:val="left"/>
      <w:tblBorders>
        <w:bottom w:color="808080" w:space="0" w:sz="18" w:val="single"/>
        <w:insideV w:color="808080" w:space="0" w:sz="18" w:val="single"/>
      </w:tblBorders>
      <w:tblLayout w:type="fixed"/>
      <w:tblLook w:val="0400"/>
    </w:tblPr>
    <w:tblGrid>
      <w:gridCol w:w="5865"/>
      <w:gridCol w:w="3495"/>
      <w:tblGridChange w:id="0">
        <w:tblGrid>
          <w:gridCol w:w="5865"/>
          <w:gridCol w:w="3495"/>
        </w:tblGrid>
      </w:tblGridChange>
    </w:tblGrid>
    <w:tr>
      <w:trPr>
        <w:cantSplit w:val="0"/>
        <w:trHeight w:val="288" w:hRule="atLeast"/>
        <w:tblHeader w:val="0"/>
      </w:trPr>
      <w:tc>
        <w:tcPr/>
        <w:p w:rsidR="00000000" w:rsidDel="00000000" w:rsidP="00000000" w:rsidRDefault="00000000" w:rsidRPr="00000000" w14:paraId="0000006D">
          <w:pPr>
            <w:pStyle w:val="Heading1"/>
            <w:keepNext w:val="0"/>
            <w:keepLines w:val="0"/>
            <w:tabs>
              <w:tab w:val="center" w:leader="none" w:pos="4680"/>
              <w:tab w:val="right" w:leader="none" w:pos="9360"/>
            </w:tabs>
            <w:spacing w:line="240" w:lineRule="auto"/>
            <w:rPr>
              <w:rFonts w:ascii="Calibri" w:cs="Calibri" w:eastAsia="Calibri" w:hAnsi="Calibri"/>
              <w:sz w:val="28"/>
              <w:szCs w:val="28"/>
            </w:rPr>
          </w:pPr>
          <w:bookmarkStart w:colFirst="0" w:colLast="0" w:name="_xcof8mxz8fvc" w:id="0"/>
          <w:bookmarkEnd w:id="0"/>
          <w:r w:rsidDel="00000000" w:rsidR="00000000" w:rsidRPr="00000000">
            <w:rPr>
              <w:rFonts w:ascii="Cambria" w:cs="Cambria" w:eastAsia="Cambria" w:hAnsi="Cambria"/>
              <w:sz w:val="28"/>
              <w:szCs w:val="28"/>
              <w:rtl w:val="0"/>
            </w:rPr>
            <w:t xml:space="preserve">23DC2041-Deep Learning Laboratory</w:t>
          </w:r>
          <w:r w:rsidDel="00000000" w:rsidR="00000000" w:rsidRPr="00000000">
            <w:rPr>
              <w:rtl w:val="0"/>
            </w:rPr>
          </w:r>
        </w:p>
      </w:tc>
      <w:tc>
        <w:tcPr/>
        <w:p w:rsidR="00000000" w:rsidDel="00000000" w:rsidP="00000000" w:rsidRDefault="00000000" w:rsidRPr="00000000" w14:paraId="0000006E">
          <w:pPr>
            <w:tabs>
              <w:tab w:val="center" w:leader="none" w:pos="4680"/>
              <w:tab w:val="right" w:leader="none" w:pos="9360"/>
            </w:tabs>
            <w:spacing w:line="240" w:lineRule="auto"/>
            <w:rPr>
              <w:rFonts w:ascii="Cambria" w:cs="Cambria" w:eastAsia="Cambria" w:hAnsi="Cambria"/>
              <w:b w:val="1"/>
              <w:sz w:val="28"/>
              <w:szCs w:val="28"/>
            </w:rPr>
          </w:pPr>
          <w:r w:rsidDel="00000000" w:rsidR="00000000" w:rsidRPr="00000000">
            <w:rPr>
              <w:rtl w:val="0"/>
            </w:rPr>
          </w:r>
        </w:p>
        <w:p w:rsidR="00000000" w:rsidDel="00000000" w:rsidP="00000000" w:rsidRDefault="00000000" w:rsidRPr="00000000" w14:paraId="0000006F">
          <w:pPr>
            <w:tabs>
              <w:tab w:val="center" w:leader="none" w:pos="4680"/>
              <w:tab w:val="right" w:leader="none" w:pos="9360"/>
            </w:tabs>
            <w:spacing w:line="240" w:lineRule="auto"/>
            <w:rPr>
              <w:rFonts w:ascii="Cambria" w:cs="Cambria" w:eastAsia="Cambria" w:hAnsi="Cambria"/>
              <w:b w:val="1"/>
              <w:sz w:val="36"/>
              <w:szCs w:val="36"/>
            </w:rPr>
          </w:pPr>
          <w:r w:rsidDel="00000000" w:rsidR="00000000" w:rsidRPr="00000000">
            <w:rPr>
              <w:rFonts w:ascii="Cambria" w:cs="Cambria" w:eastAsia="Cambria" w:hAnsi="Cambria"/>
              <w:b w:val="1"/>
              <w:sz w:val="36"/>
              <w:szCs w:val="36"/>
              <w:rtl w:val="0"/>
            </w:rPr>
            <w:t xml:space="preserve">URK23AI1094</w:t>
          </w:r>
        </w:p>
      </w:tc>
    </w:tr>
  </w:tbl>
  <w:p w:rsidR="00000000" w:rsidDel="00000000" w:rsidP="00000000" w:rsidRDefault="00000000" w:rsidRPr="00000000" w14:paraId="00000070">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72.0" w:type="dxa"/>
        <w:left w:w="115.0" w:type="dxa"/>
        <w:bottom w:w="72.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