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75.0000000000001" w:tblpY="0"/>
        <w:tblW w:w="10095.0" w:type="dxa"/>
        <w:jc w:val="left"/>
        <w:tblInd w:w="6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10"/>
        <w:gridCol w:w="7185"/>
        <w:tblGridChange w:id="0">
          <w:tblGrid>
            <w:gridCol w:w="2910"/>
            <w:gridCol w:w="7185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Ex. No.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tabs>
                <w:tab w:val="left" w:leader="none" w:pos="825"/>
              </w:tabs>
              <w:ind w:left="720" w:right="2822.98828125" w:firstLine="0"/>
              <w:jc w:val="right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  RNN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 of 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                                               09/09/2025</w:t>
            </w:r>
          </w:p>
        </w:tc>
      </w:tr>
    </w:tbl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55.5599975585943" w:tblpY="857.0007324218751"/>
        <w:tblW w:w="1005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892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Aim: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implement a Recurrent Neural Network (RNN) for predicting future values in a time series dataset, such as stock prices.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RNNs are powerful neural networks for handling sequential data, making them ideal for time series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forecasting. We use a dataset containing stock prices and train an RNN model to predict future values based on historical trends.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 matplotlib.pyplot as plt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tensorflow.keras.models import Sequential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tensorflow.keras.layers import SimpleRNN, Dense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sklearn.preprocessing import MinMaxScaler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from tensorflow.keras.optimizers import Adam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Generate synthetic time series data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= np.sin(np.linspace(0, 100, 1000))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= data.reshape(-1, 1)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Scaling data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scaler = MinMaxScaler()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data_scaled = scaler.fit_transform(data)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Prepare dataset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 create_sequences(data, seq_length):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X, y = [], []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i in range(len(data) - seq_length):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X.append(data[i:i+seq_length])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y.append(data[i+seq_length])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return np.array(X), np.array(y)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seq_length = 10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X, y = create_sequences(data_scaled, seq_length)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Split data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X_train, X_test = X[:800], X[800:]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y_train, y_test = y[:800], y[800:]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Build RNN model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 = Sequential([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SimpleRNN(50, activation='relu', return_sequences=True, input_shape=(seq_length, 1)),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SimpleRNN(50, activation='relu'),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Dense(1)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model.compile(optimizer=Adam(learning_rate=0.001), loss='mse')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model.fit(X_train, y_train, epochs=20, batch_size=16, validation_data=(X_test, y_test))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Predict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y_pred = model.predict(X_test)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y_pred_inv = scaler.inverse_transform(y_pred)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 Plot results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plt.plot(y_pred_inv, label='Predicted')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plt.legend()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Sample Output: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410200" cy="39338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3933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Youtube Link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https://youtu.be/H_OzOPi1TDQ?si=zdyBSYR-ig4Nr6wM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Result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code for RNN is Done successful and the output is been verified </w:t>
            </w:r>
          </w:p>
        </w:tc>
      </w:tr>
    </w:tbl>
    <w:p w:rsidR="00000000" w:rsidDel="00000000" w:rsidP="00000000" w:rsidRDefault="00000000" w:rsidRPr="00000000" w14:paraId="0000004E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274.91943359375" w:line="36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70.8799743652344" w:top="1377.999267578125" w:left="1060.5599975585938" w:right="837.438964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widowControl w:val="0"/>
      <w:spacing w:line="276" w:lineRule="auto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180" w:bottomFromText="180" w:vertAnchor="text" w:horzAnchor="text" w:tblpX="0" w:tblpY="0"/>
      <w:tblW w:w="9360.0" w:type="dxa"/>
      <w:jc w:val="left"/>
      <w:tblBorders>
        <w:bottom w:color="808080" w:space="0" w:sz="18" w:val="single"/>
        <w:insideV w:color="808080" w:space="0" w:sz="18" w:val="single"/>
      </w:tblBorders>
      <w:tblLayout w:type="fixed"/>
      <w:tblLook w:val="0400"/>
    </w:tblPr>
    <w:tblGrid>
      <w:gridCol w:w="5865"/>
      <w:gridCol w:w="3495"/>
      <w:tblGridChange w:id="0">
        <w:tblGrid>
          <w:gridCol w:w="5865"/>
          <w:gridCol w:w="3495"/>
        </w:tblGrid>
      </w:tblGridChange>
    </w:tblGrid>
    <w:tr>
      <w:trPr>
        <w:cantSplit w:val="0"/>
        <w:trHeight w:val="288" w:hRule="atLeast"/>
        <w:tblHeader w:val="0"/>
      </w:trPr>
      <w:tc>
        <w:tcPr/>
        <w:p w:rsidR="00000000" w:rsidDel="00000000" w:rsidP="00000000" w:rsidRDefault="00000000" w:rsidRPr="00000000" w14:paraId="00000052">
          <w:pPr>
            <w:pStyle w:val="Heading1"/>
            <w:keepNext w:val="0"/>
            <w:keepLines w:val="0"/>
            <w:tabs>
              <w:tab w:val="center" w:leader="none" w:pos="4680"/>
              <w:tab w:val="right" w:leader="none" w:pos="9360"/>
            </w:tabs>
            <w:spacing w:line="240" w:lineRule="auto"/>
            <w:rPr>
              <w:rFonts w:ascii="Calibri" w:cs="Calibri" w:eastAsia="Calibri" w:hAnsi="Calibri"/>
              <w:sz w:val="28"/>
              <w:szCs w:val="28"/>
            </w:rPr>
          </w:pPr>
          <w:bookmarkStart w:colFirst="0" w:colLast="0" w:name="_xcof8mxz8fvc" w:id="0"/>
          <w:bookmarkEnd w:id="0"/>
          <w:r w:rsidDel="00000000" w:rsidR="00000000" w:rsidRPr="00000000">
            <w:rPr>
              <w:rFonts w:ascii="Cambria" w:cs="Cambria" w:eastAsia="Cambria" w:hAnsi="Cambria"/>
              <w:sz w:val="28"/>
              <w:szCs w:val="28"/>
              <w:rtl w:val="0"/>
            </w:rPr>
            <w:t xml:space="preserve">23DC2041-Deep Learning Laboratory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3">
          <w:pPr>
            <w:tabs>
              <w:tab w:val="center" w:leader="none" w:pos="4680"/>
              <w:tab w:val="right" w:leader="none" w:pos="9360"/>
            </w:tabs>
            <w:spacing w:line="240" w:lineRule="auto"/>
            <w:rPr>
              <w:rFonts w:ascii="Cambria" w:cs="Cambria" w:eastAsia="Cambria" w:hAnsi="Cambria"/>
              <w:b w:val="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center" w:leader="none" w:pos="4680"/>
              <w:tab w:val="right" w:leader="none" w:pos="9360"/>
            </w:tabs>
            <w:spacing w:line="240" w:lineRule="auto"/>
            <w:rPr>
              <w:rFonts w:ascii="Cambria" w:cs="Cambria" w:eastAsia="Cambria" w:hAnsi="Cambria"/>
              <w:b w:val="1"/>
              <w:sz w:val="36"/>
              <w:szCs w:val="36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sz w:val="36"/>
              <w:szCs w:val="36"/>
              <w:rtl w:val="0"/>
            </w:rPr>
            <w:t xml:space="preserve">URK23AI1112</w:t>
          </w:r>
        </w:p>
      </w:tc>
    </w:tr>
  </w:tbl>
  <w:p w:rsidR="00000000" w:rsidDel="00000000" w:rsidP="00000000" w:rsidRDefault="00000000" w:rsidRPr="00000000" w14:paraId="00000055">
    <w:pPr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