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7F9" w:rsidRPr="00781A7B" w:rsidRDefault="00A8491B">
      <w:pPr>
        <w:rPr>
          <w:b/>
        </w:rPr>
      </w:pPr>
      <w:r w:rsidRPr="00781A7B">
        <w:rPr>
          <w:b/>
        </w:rPr>
        <w:t>MATR</w:t>
      </w:r>
      <w:r w:rsidR="004A0580" w:rsidRPr="00781A7B">
        <w:rPr>
          <w:b/>
        </w:rPr>
        <w:t xml:space="preserve">IZ </w:t>
      </w:r>
      <w:r w:rsidR="004A0580">
        <w:rPr>
          <w:b/>
        </w:rPr>
        <w:t>PROYECTO: “</w:t>
      </w:r>
      <w:r w:rsidR="00444682" w:rsidRPr="00444682">
        <w:rPr>
          <w:b/>
        </w:rPr>
        <w:t>Seguridad alimentaria en comunidades rurales del municipio de Colquechaca</w:t>
      </w:r>
      <w:r w:rsidR="004A0580">
        <w:rPr>
          <w:b/>
        </w:rPr>
        <w:t xml:space="preserve">”. </w:t>
      </w:r>
    </w:p>
    <w:tbl>
      <w:tblPr>
        <w:tblW w:w="152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843"/>
        <w:gridCol w:w="3544"/>
        <w:gridCol w:w="4967"/>
        <w:gridCol w:w="2689"/>
        <w:gridCol w:w="2223"/>
      </w:tblGrid>
      <w:tr w:rsidR="00781A7B" w:rsidRPr="00781A7B" w:rsidTr="00995C0A">
        <w:trPr>
          <w:trHeight w:val="20"/>
          <w:jc w:val="center"/>
        </w:trPr>
        <w:tc>
          <w:tcPr>
            <w:tcW w:w="1843" w:type="dxa"/>
            <w:tcBorders>
              <w:top w:val="single" w:sz="4" w:space="0" w:color="auto"/>
              <w:left w:val="single" w:sz="4" w:space="0" w:color="auto"/>
              <w:bottom w:val="single" w:sz="4" w:space="0" w:color="auto"/>
              <w:right w:val="single" w:sz="4" w:space="0" w:color="auto"/>
            </w:tcBorders>
            <w:shd w:val="clear" w:color="auto" w:fill="D6E3BC"/>
          </w:tcPr>
          <w:p w:rsidR="00C17773" w:rsidRPr="006632A1" w:rsidRDefault="00C17773" w:rsidP="00995C0A">
            <w:pPr>
              <w:tabs>
                <w:tab w:val="left" w:pos="425"/>
              </w:tabs>
              <w:spacing w:after="0" w:line="240" w:lineRule="auto"/>
              <w:jc w:val="center"/>
              <w:rPr>
                <w:rFonts w:ascii="Arial" w:hAnsi="Arial" w:cs="Arial"/>
                <w:b/>
                <w:sz w:val="18"/>
                <w:szCs w:val="18"/>
              </w:rPr>
            </w:pPr>
          </w:p>
        </w:tc>
        <w:tc>
          <w:tcPr>
            <w:tcW w:w="3544" w:type="dxa"/>
            <w:tcBorders>
              <w:top w:val="single" w:sz="4" w:space="0" w:color="auto"/>
              <w:left w:val="single" w:sz="4" w:space="0" w:color="auto"/>
              <w:bottom w:val="single" w:sz="4" w:space="0" w:color="auto"/>
              <w:right w:val="single" w:sz="4" w:space="0" w:color="auto"/>
            </w:tcBorders>
            <w:shd w:val="clear" w:color="auto" w:fill="D6E3BC"/>
            <w:hideMark/>
          </w:tcPr>
          <w:p w:rsidR="00C17773" w:rsidRPr="006632A1" w:rsidRDefault="00C17773" w:rsidP="00995C0A">
            <w:pPr>
              <w:tabs>
                <w:tab w:val="left" w:pos="425"/>
              </w:tabs>
              <w:spacing w:after="0" w:line="240" w:lineRule="auto"/>
              <w:jc w:val="center"/>
              <w:rPr>
                <w:rFonts w:ascii="Arial" w:hAnsi="Arial" w:cs="Arial"/>
                <w:b/>
                <w:sz w:val="18"/>
                <w:szCs w:val="18"/>
              </w:rPr>
            </w:pPr>
            <w:r w:rsidRPr="006632A1">
              <w:rPr>
                <w:rFonts w:ascii="Arial" w:hAnsi="Arial" w:cs="Arial"/>
                <w:b/>
                <w:sz w:val="18"/>
                <w:szCs w:val="18"/>
              </w:rPr>
              <w:t>Resumen descriptivo</w:t>
            </w:r>
          </w:p>
        </w:tc>
        <w:tc>
          <w:tcPr>
            <w:tcW w:w="4967" w:type="dxa"/>
            <w:tcBorders>
              <w:top w:val="single" w:sz="4" w:space="0" w:color="auto"/>
              <w:left w:val="single" w:sz="4" w:space="0" w:color="auto"/>
              <w:bottom w:val="single" w:sz="4" w:space="0" w:color="auto"/>
              <w:right w:val="single" w:sz="4" w:space="0" w:color="auto"/>
            </w:tcBorders>
            <w:shd w:val="clear" w:color="auto" w:fill="D6E3BC"/>
            <w:hideMark/>
          </w:tcPr>
          <w:p w:rsidR="00C17773" w:rsidRPr="006632A1" w:rsidRDefault="00C17773" w:rsidP="00995C0A">
            <w:pPr>
              <w:tabs>
                <w:tab w:val="left" w:pos="425"/>
              </w:tabs>
              <w:spacing w:after="0" w:line="240" w:lineRule="auto"/>
              <w:jc w:val="center"/>
              <w:rPr>
                <w:rFonts w:ascii="Arial" w:hAnsi="Arial" w:cs="Arial"/>
                <w:b/>
                <w:sz w:val="18"/>
                <w:szCs w:val="18"/>
              </w:rPr>
            </w:pPr>
            <w:r w:rsidRPr="006632A1">
              <w:rPr>
                <w:rFonts w:ascii="Arial" w:hAnsi="Arial" w:cs="Arial"/>
                <w:b/>
                <w:sz w:val="18"/>
                <w:szCs w:val="18"/>
              </w:rPr>
              <w:t>Indicadores objetivamente verificables</w:t>
            </w:r>
          </w:p>
        </w:tc>
        <w:tc>
          <w:tcPr>
            <w:tcW w:w="2689" w:type="dxa"/>
            <w:tcBorders>
              <w:top w:val="single" w:sz="4" w:space="0" w:color="auto"/>
              <w:left w:val="single" w:sz="4" w:space="0" w:color="auto"/>
              <w:bottom w:val="single" w:sz="4" w:space="0" w:color="auto"/>
              <w:right w:val="single" w:sz="4" w:space="0" w:color="auto"/>
            </w:tcBorders>
            <w:shd w:val="clear" w:color="auto" w:fill="D6E3BC"/>
            <w:hideMark/>
          </w:tcPr>
          <w:p w:rsidR="00C17773" w:rsidRPr="006632A1" w:rsidRDefault="00C17773" w:rsidP="00995C0A">
            <w:pPr>
              <w:tabs>
                <w:tab w:val="left" w:pos="425"/>
              </w:tabs>
              <w:spacing w:after="0" w:line="240" w:lineRule="auto"/>
              <w:jc w:val="center"/>
              <w:rPr>
                <w:rFonts w:ascii="Arial" w:hAnsi="Arial" w:cs="Arial"/>
                <w:b/>
                <w:sz w:val="18"/>
                <w:szCs w:val="18"/>
              </w:rPr>
            </w:pPr>
            <w:r w:rsidRPr="006632A1">
              <w:rPr>
                <w:rFonts w:ascii="Arial" w:hAnsi="Arial" w:cs="Arial"/>
                <w:b/>
                <w:sz w:val="18"/>
                <w:szCs w:val="18"/>
              </w:rPr>
              <w:t>Fuentes de verificación</w:t>
            </w:r>
          </w:p>
        </w:tc>
        <w:tc>
          <w:tcPr>
            <w:tcW w:w="2223" w:type="dxa"/>
            <w:tcBorders>
              <w:top w:val="single" w:sz="4" w:space="0" w:color="auto"/>
              <w:left w:val="single" w:sz="4" w:space="0" w:color="auto"/>
              <w:bottom w:val="single" w:sz="4" w:space="0" w:color="auto"/>
              <w:right w:val="single" w:sz="4" w:space="0" w:color="auto"/>
            </w:tcBorders>
            <w:shd w:val="clear" w:color="auto" w:fill="D6E3BC"/>
            <w:hideMark/>
          </w:tcPr>
          <w:p w:rsidR="00C17773" w:rsidRPr="006632A1" w:rsidRDefault="00C17773" w:rsidP="00995C0A">
            <w:pPr>
              <w:tabs>
                <w:tab w:val="left" w:pos="425"/>
              </w:tabs>
              <w:spacing w:after="0" w:line="240" w:lineRule="auto"/>
              <w:jc w:val="center"/>
              <w:rPr>
                <w:rFonts w:ascii="Arial" w:hAnsi="Arial" w:cs="Arial"/>
                <w:b/>
                <w:sz w:val="18"/>
                <w:szCs w:val="18"/>
              </w:rPr>
            </w:pPr>
            <w:r w:rsidRPr="006632A1">
              <w:rPr>
                <w:rFonts w:ascii="Arial" w:hAnsi="Arial" w:cs="Arial"/>
                <w:b/>
                <w:sz w:val="18"/>
                <w:szCs w:val="18"/>
              </w:rPr>
              <w:t>Hipótesis o factores externos</w:t>
            </w:r>
          </w:p>
        </w:tc>
      </w:tr>
      <w:tr w:rsidR="00781A7B" w:rsidRPr="00781A7B" w:rsidTr="00995C0A">
        <w:trPr>
          <w:trHeight w:val="20"/>
          <w:jc w:val="center"/>
        </w:trPr>
        <w:tc>
          <w:tcPr>
            <w:tcW w:w="1843" w:type="dxa"/>
            <w:tcBorders>
              <w:top w:val="single" w:sz="4" w:space="0" w:color="auto"/>
              <w:left w:val="single" w:sz="4" w:space="0" w:color="auto"/>
              <w:bottom w:val="single" w:sz="4" w:space="0" w:color="auto"/>
              <w:right w:val="single" w:sz="4" w:space="0" w:color="auto"/>
            </w:tcBorders>
            <w:shd w:val="clear" w:color="auto" w:fill="D6E3BC"/>
          </w:tcPr>
          <w:p w:rsidR="00C17773" w:rsidRPr="006632A1" w:rsidRDefault="00C17773" w:rsidP="00995C0A">
            <w:pPr>
              <w:tabs>
                <w:tab w:val="left" w:pos="425"/>
              </w:tabs>
              <w:spacing w:after="0" w:line="240" w:lineRule="auto"/>
              <w:rPr>
                <w:rFonts w:ascii="Arial" w:hAnsi="Arial" w:cs="Arial"/>
                <w:b/>
                <w:sz w:val="18"/>
                <w:szCs w:val="18"/>
              </w:rPr>
            </w:pPr>
            <w:r w:rsidRPr="006632A1">
              <w:rPr>
                <w:rFonts w:ascii="Arial" w:hAnsi="Arial" w:cs="Arial"/>
                <w:b/>
                <w:sz w:val="18"/>
                <w:szCs w:val="18"/>
              </w:rPr>
              <w:t>Objetivo general</w:t>
            </w:r>
          </w:p>
        </w:tc>
        <w:tc>
          <w:tcPr>
            <w:tcW w:w="3544" w:type="dxa"/>
            <w:tcBorders>
              <w:top w:val="single" w:sz="4" w:space="0" w:color="auto"/>
              <w:left w:val="single" w:sz="4" w:space="0" w:color="auto"/>
              <w:bottom w:val="single" w:sz="4" w:space="0" w:color="auto"/>
              <w:right w:val="single" w:sz="4" w:space="0" w:color="auto"/>
            </w:tcBorders>
            <w:hideMark/>
          </w:tcPr>
          <w:p w:rsidR="004544C7" w:rsidRPr="006632A1" w:rsidRDefault="00683DBE" w:rsidP="00995C0A">
            <w:pPr>
              <w:spacing w:after="0" w:line="240" w:lineRule="auto"/>
              <w:jc w:val="both"/>
              <w:rPr>
                <w:rFonts w:ascii="Arial" w:hAnsi="Arial" w:cs="Arial"/>
                <w:sz w:val="18"/>
                <w:szCs w:val="18"/>
              </w:rPr>
            </w:pPr>
            <w:r w:rsidRPr="006632A1">
              <w:rPr>
                <w:rFonts w:ascii="Arial" w:hAnsi="Arial" w:cs="Arial"/>
                <w:sz w:val="18"/>
                <w:szCs w:val="18"/>
              </w:rPr>
              <w:t>Contribuir a la disminución de la situación de pobreza y exclusión de la población rural del municipio de Colquechaca.</w:t>
            </w:r>
          </w:p>
        </w:tc>
        <w:tc>
          <w:tcPr>
            <w:tcW w:w="4967" w:type="dxa"/>
            <w:tcBorders>
              <w:top w:val="single" w:sz="4" w:space="0" w:color="auto"/>
              <w:left w:val="single" w:sz="4" w:space="0" w:color="auto"/>
              <w:bottom w:val="single" w:sz="4" w:space="0" w:color="auto"/>
              <w:right w:val="single" w:sz="4" w:space="0" w:color="auto"/>
            </w:tcBorders>
            <w:hideMark/>
          </w:tcPr>
          <w:p w:rsidR="00C17773" w:rsidRPr="006632A1" w:rsidRDefault="00C17773" w:rsidP="00995C0A">
            <w:pPr>
              <w:spacing w:after="0" w:line="240" w:lineRule="auto"/>
              <w:rPr>
                <w:rFonts w:ascii="Arial" w:hAnsi="Arial" w:cs="Arial"/>
                <w:sz w:val="18"/>
                <w:szCs w:val="18"/>
              </w:rPr>
            </w:pPr>
            <w:r w:rsidRPr="006632A1">
              <w:rPr>
                <w:rFonts w:ascii="Arial" w:hAnsi="Arial" w:cs="Arial"/>
                <w:sz w:val="18"/>
                <w:szCs w:val="18"/>
              </w:rPr>
              <w:t>No procede</w:t>
            </w:r>
            <w:r w:rsidR="00501B47" w:rsidRPr="006632A1">
              <w:rPr>
                <w:rFonts w:ascii="Arial" w:hAnsi="Arial" w:cs="Arial"/>
                <w:sz w:val="18"/>
                <w:szCs w:val="18"/>
              </w:rPr>
              <w:t>.</w:t>
            </w:r>
          </w:p>
        </w:tc>
        <w:tc>
          <w:tcPr>
            <w:tcW w:w="2689" w:type="dxa"/>
            <w:tcBorders>
              <w:top w:val="single" w:sz="4" w:space="0" w:color="auto"/>
              <w:left w:val="single" w:sz="4" w:space="0" w:color="auto"/>
              <w:bottom w:val="single" w:sz="4" w:space="0" w:color="auto"/>
              <w:right w:val="single" w:sz="4" w:space="0" w:color="auto"/>
            </w:tcBorders>
            <w:hideMark/>
          </w:tcPr>
          <w:p w:rsidR="00C17773" w:rsidRPr="006632A1" w:rsidRDefault="00C17773"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No procede</w:t>
            </w:r>
            <w:r w:rsidR="00501B47" w:rsidRPr="006632A1">
              <w:rPr>
                <w:rFonts w:ascii="Arial" w:hAnsi="Arial" w:cs="Arial"/>
                <w:bCs/>
                <w:sz w:val="18"/>
                <w:szCs w:val="18"/>
              </w:rPr>
              <w:t>.</w:t>
            </w:r>
          </w:p>
        </w:tc>
        <w:tc>
          <w:tcPr>
            <w:tcW w:w="2223" w:type="dxa"/>
            <w:tcBorders>
              <w:top w:val="single" w:sz="4" w:space="0" w:color="auto"/>
              <w:left w:val="single" w:sz="4" w:space="0" w:color="auto"/>
              <w:bottom w:val="single" w:sz="4" w:space="0" w:color="auto"/>
              <w:right w:val="single" w:sz="4" w:space="0" w:color="auto"/>
            </w:tcBorders>
            <w:hideMark/>
          </w:tcPr>
          <w:p w:rsidR="00C17773" w:rsidRPr="006632A1" w:rsidRDefault="00C17773" w:rsidP="00995C0A">
            <w:pPr>
              <w:spacing w:after="0" w:line="240" w:lineRule="auto"/>
              <w:rPr>
                <w:rFonts w:ascii="Arial" w:hAnsi="Arial" w:cs="Arial"/>
                <w:sz w:val="18"/>
                <w:szCs w:val="18"/>
              </w:rPr>
            </w:pPr>
            <w:r w:rsidRPr="006632A1">
              <w:rPr>
                <w:rFonts w:ascii="Arial" w:hAnsi="Arial" w:cs="Arial"/>
                <w:sz w:val="18"/>
                <w:szCs w:val="18"/>
              </w:rPr>
              <w:t>No procede</w:t>
            </w:r>
            <w:r w:rsidR="00501B47" w:rsidRPr="006632A1">
              <w:rPr>
                <w:rFonts w:ascii="Arial" w:hAnsi="Arial" w:cs="Arial"/>
                <w:sz w:val="18"/>
                <w:szCs w:val="18"/>
              </w:rPr>
              <w:t>.</w:t>
            </w:r>
          </w:p>
        </w:tc>
      </w:tr>
      <w:tr w:rsidR="00781A7B" w:rsidRPr="00781A7B" w:rsidTr="00995C0A">
        <w:trPr>
          <w:trHeight w:val="20"/>
          <w:jc w:val="center"/>
        </w:trPr>
        <w:tc>
          <w:tcPr>
            <w:tcW w:w="1843" w:type="dxa"/>
            <w:vMerge w:val="restart"/>
            <w:tcBorders>
              <w:top w:val="single" w:sz="4" w:space="0" w:color="auto"/>
              <w:left w:val="single" w:sz="4" w:space="0" w:color="auto"/>
              <w:right w:val="single" w:sz="4" w:space="0" w:color="auto"/>
            </w:tcBorders>
            <w:shd w:val="clear" w:color="auto" w:fill="D6E3BC"/>
          </w:tcPr>
          <w:p w:rsidR="00375C2B" w:rsidRPr="006632A1" w:rsidRDefault="00375C2B" w:rsidP="00995C0A">
            <w:pPr>
              <w:tabs>
                <w:tab w:val="left" w:pos="425"/>
              </w:tabs>
              <w:spacing w:after="0" w:line="240" w:lineRule="auto"/>
              <w:rPr>
                <w:rFonts w:ascii="Arial" w:hAnsi="Arial" w:cs="Arial"/>
                <w:b/>
                <w:sz w:val="18"/>
                <w:szCs w:val="18"/>
              </w:rPr>
            </w:pPr>
            <w:r w:rsidRPr="006632A1">
              <w:rPr>
                <w:rFonts w:ascii="Arial" w:hAnsi="Arial" w:cs="Arial"/>
                <w:b/>
                <w:sz w:val="18"/>
                <w:szCs w:val="18"/>
              </w:rPr>
              <w:t>Objetivo específico</w:t>
            </w:r>
          </w:p>
          <w:p w:rsidR="00375C2B" w:rsidRPr="006632A1" w:rsidRDefault="00375C2B" w:rsidP="00995C0A">
            <w:pPr>
              <w:tabs>
                <w:tab w:val="left" w:pos="425"/>
              </w:tabs>
              <w:spacing w:after="0" w:line="240" w:lineRule="auto"/>
              <w:rPr>
                <w:rFonts w:ascii="Arial" w:hAnsi="Arial" w:cs="Arial"/>
                <w:b/>
                <w:sz w:val="18"/>
                <w:szCs w:val="18"/>
              </w:rPr>
            </w:pPr>
          </w:p>
          <w:p w:rsidR="00375C2B" w:rsidRPr="006632A1" w:rsidRDefault="00375C2B" w:rsidP="00995C0A">
            <w:pPr>
              <w:tabs>
                <w:tab w:val="left" w:pos="425"/>
              </w:tabs>
              <w:spacing w:after="0" w:line="240" w:lineRule="auto"/>
              <w:rPr>
                <w:rFonts w:ascii="Arial" w:hAnsi="Arial" w:cs="Arial"/>
                <w:b/>
                <w:sz w:val="18"/>
                <w:szCs w:val="18"/>
              </w:rPr>
            </w:pPr>
          </w:p>
          <w:p w:rsidR="00375C2B" w:rsidRPr="006632A1" w:rsidRDefault="00375C2B" w:rsidP="00995C0A">
            <w:pPr>
              <w:tabs>
                <w:tab w:val="left" w:pos="425"/>
              </w:tabs>
              <w:spacing w:after="0" w:line="240" w:lineRule="auto"/>
              <w:rPr>
                <w:rFonts w:ascii="Arial" w:hAnsi="Arial" w:cs="Arial"/>
                <w:b/>
                <w:sz w:val="18"/>
                <w:szCs w:val="18"/>
              </w:rPr>
            </w:pPr>
          </w:p>
          <w:p w:rsidR="00375C2B" w:rsidRPr="006632A1" w:rsidRDefault="00375C2B" w:rsidP="00995C0A">
            <w:pPr>
              <w:tabs>
                <w:tab w:val="left" w:pos="425"/>
              </w:tabs>
              <w:spacing w:after="0" w:line="240" w:lineRule="auto"/>
              <w:rPr>
                <w:rFonts w:ascii="Arial" w:hAnsi="Arial" w:cs="Arial"/>
                <w:b/>
                <w:sz w:val="18"/>
                <w:szCs w:val="18"/>
              </w:rPr>
            </w:pPr>
          </w:p>
          <w:p w:rsidR="00375C2B" w:rsidRPr="006632A1" w:rsidRDefault="00375C2B" w:rsidP="00995C0A">
            <w:pPr>
              <w:tabs>
                <w:tab w:val="left" w:pos="425"/>
              </w:tabs>
              <w:spacing w:after="0" w:line="240" w:lineRule="auto"/>
              <w:rPr>
                <w:rFonts w:ascii="Arial" w:hAnsi="Arial" w:cs="Arial"/>
                <w:b/>
                <w:sz w:val="18"/>
                <w:szCs w:val="18"/>
              </w:rPr>
            </w:pPr>
          </w:p>
          <w:p w:rsidR="00375C2B" w:rsidRPr="006632A1" w:rsidRDefault="00375C2B" w:rsidP="00995C0A">
            <w:pPr>
              <w:tabs>
                <w:tab w:val="left" w:pos="425"/>
              </w:tabs>
              <w:spacing w:after="0" w:line="240" w:lineRule="auto"/>
              <w:rPr>
                <w:rFonts w:ascii="Arial" w:hAnsi="Arial" w:cs="Arial"/>
                <w:b/>
                <w:sz w:val="18"/>
                <w:szCs w:val="18"/>
              </w:rPr>
            </w:pPr>
          </w:p>
          <w:p w:rsidR="00375C2B" w:rsidRPr="006632A1" w:rsidRDefault="00375C2B" w:rsidP="00995C0A">
            <w:pPr>
              <w:tabs>
                <w:tab w:val="left" w:pos="425"/>
              </w:tabs>
              <w:spacing w:after="0" w:line="240" w:lineRule="auto"/>
              <w:rPr>
                <w:rFonts w:ascii="Arial" w:hAnsi="Arial" w:cs="Arial"/>
                <w:b/>
                <w:sz w:val="18"/>
                <w:szCs w:val="18"/>
              </w:rPr>
            </w:pPr>
          </w:p>
          <w:p w:rsidR="00375C2B" w:rsidRPr="006632A1" w:rsidRDefault="00375C2B" w:rsidP="00995C0A">
            <w:pPr>
              <w:tabs>
                <w:tab w:val="left" w:pos="425"/>
              </w:tabs>
              <w:spacing w:after="0" w:line="240" w:lineRule="auto"/>
              <w:rPr>
                <w:rFonts w:ascii="Arial" w:hAnsi="Arial" w:cs="Arial"/>
                <w:b/>
                <w:sz w:val="18"/>
                <w:szCs w:val="18"/>
              </w:rPr>
            </w:pPr>
          </w:p>
        </w:tc>
        <w:tc>
          <w:tcPr>
            <w:tcW w:w="3544" w:type="dxa"/>
            <w:vMerge w:val="restart"/>
            <w:tcBorders>
              <w:top w:val="single" w:sz="4" w:space="0" w:color="auto"/>
              <w:left w:val="single" w:sz="4" w:space="0" w:color="auto"/>
              <w:right w:val="single" w:sz="4" w:space="0" w:color="auto"/>
            </w:tcBorders>
          </w:tcPr>
          <w:p w:rsidR="00375C2B" w:rsidRPr="006632A1" w:rsidRDefault="00375C2B" w:rsidP="00995C0A">
            <w:pPr>
              <w:autoSpaceDE w:val="0"/>
              <w:snapToGrid w:val="0"/>
              <w:spacing w:after="0" w:line="240" w:lineRule="auto"/>
              <w:jc w:val="both"/>
              <w:rPr>
                <w:rFonts w:ascii="Arial" w:hAnsi="Arial" w:cs="Arial"/>
                <w:bCs/>
                <w:sz w:val="18"/>
                <w:szCs w:val="18"/>
                <w:lang w:val="es-BO"/>
              </w:rPr>
            </w:pPr>
            <w:r w:rsidRPr="006632A1">
              <w:rPr>
                <w:rFonts w:ascii="Arial" w:hAnsi="Arial" w:cs="Arial"/>
                <w:bCs/>
                <w:sz w:val="18"/>
                <w:szCs w:val="18"/>
              </w:rPr>
              <w:t>Mejorar las condiciones de  seguridad/soberanía alimentaria nutricional de familias indígenas de comunidades rurales del municipio de Colquechaca, promoviendo la equidad de género.</w:t>
            </w:r>
          </w:p>
          <w:p w:rsidR="00375C2B" w:rsidRPr="006632A1" w:rsidRDefault="00375C2B" w:rsidP="00995C0A">
            <w:pPr>
              <w:autoSpaceDE w:val="0"/>
              <w:snapToGrid w:val="0"/>
              <w:spacing w:after="0" w:line="240" w:lineRule="auto"/>
              <w:jc w:val="both"/>
              <w:rPr>
                <w:rFonts w:ascii="Arial" w:hAnsi="Arial" w:cs="Arial"/>
                <w:bCs/>
                <w:sz w:val="18"/>
                <w:szCs w:val="18"/>
                <w:lang w:val="es-BO"/>
              </w:rPr>
            </w:pPr>
          </w:p>
          <w:p w:rsidR="00375C2B" w:rsidRPr="006632A1" w:rsidRDefault="00375C2B" w:rsidP="00995C0A">
            <w:pPr>
              <w:autoSpaceDE w:val="0"/>
              <w:snapToGrid w:val="0"/>
              <w:spacing w:after="0" w:line="240" w:lineRule="auto"/>
              <w:jc w:val="both"/>
              <w:rPr>
                <w:rFonts w:ascii="Arial" w:hAnsi="Arial" w:cs="Arial"/>
                <w:bCs/>
                <w:sz w:val="18"/>
                <w:szCs w:val="18"/>
              </w:rPr>
            </w:pPr>
          </w:p>
          <w:p w:rsidR="00375C2B" w:rsidRPr="006632A1" w:rsidRDefault="00375C2B" w:rsidP="00995C0A">
            <w:pPr>
              <w:autoSpaceDE w:val="0"/>
              <w:snapToGrid w:val="0"/>
              <w:spacing w:after="0" w:line="240" w:lineRule="auto"/>
              <w:jc w:val="both"/>
              <w:rPr>
                <w:rFonts w:ascii="Arial" w:hAnsi="Arial" w:cs="Arial"/>
                <w:bCs/>
                <w:sz w:val="18"/>
                <w:szCs w:val="18"/>
              </w:rPr>
            </w:pPr>
          </w:p>
          <w:p w:rsidR="00375C2B" w:rsidRPr="006632A1" w:rsidRDefault="00375C2B" w:rsidP="00995C0A">
            <w:pPr>
              <w:autoSpaceDE w:val="0"/>
              <w:snapToGrid w:val="0"/>
              <w:spacing w:after="0" w:line="240" w:lineRule="auto"/>
              <w:jc w:val="both"/>
              <w:rPr>
                <w:rFonts w:ascii="Arial" w:hAnsi="Arial" w:cs="Arial"/>
                <w:bCs/>
                <w:sz w:val="18"/>
                <w:szCs w:val="18"/>
              </w:rPr>
            </w:pPr>
          </w:p>
          <w:p w:rsidR="00375C2B" w:rsidRPr="006632A1" w:rsidRDefault="00375C2B" w:rsidP="00995C0A">
            <w:pPr>
              <w:autoSpaceDE w:val="0"/>
              <w:snapToGrid w:val="0"/>
              <w:spacing w:after="0" w:line="240" w:lineRule="auto"/>
              <w:jc w:val="both"/>
              <w:rPr>
                <w:rFonts w:ascii="Arial" w:hAnsi="Arial" w:cs="Arial"/>
                <w:bCs/>
                <w:sz w:val="18"/>
                <w:szCs w:val="18"/>
              </w:rPr>
            </w:pPr>
          </w:p>
          <w:p w:rsidR="00375C2B" w:rsidRPr="006632A1" w:rsidRDefault="00375C2B" w:rsidP="00995C0A">
            <w:pPr>
              <w:autoSpaceDE w:val="0"/>
              <w:snapToGrid w:val="0"/>
              <w:spacing w:after="0" w:line="240" w:lineRule="auto"/>
              <w:jc w:val="both"/>
              <w:rPr>
                <w:rFonts w:ascii="Arial" w:hAnsi="Arial" w:cs="Arial"/>
                <w:bCs/>
                <w:sz w:val="18"/>
                <w:szCs w:val="18"/>
              </w:rPr>
            </w:pPr>
          </w:p>
        </w:tc>
        <w:tc>
          <w:tcPr>
            <w:tcW w:w="4967" w:type="dxa"/>
            <w:tcBorders>
              <w:top w:val="single" w:sz="4" w:space="0" w:color="auto"/>
              <w:left w:val="single" w:sz="4" w:space="0" w:color="auto"/>
              <w:bottom w:val="single" w:sz="4" w:space="0" w:color="auto"/>
              <w:right w:val="single" w:sz="4" w:space="0" w:color="auto"/>
            </w:tcBorders>
          </w:tcPr>
          <w:p w:rsidR="00375C2B" w:rsidRPr="006632A1" w:rsidRDefault="00375C2B" w:rsidP="00995C0A">
            <w:pPr>
              <w:spacing w:after="0" w:line="240" w:lineRule="auto"/>
              <w:jc w:val="both"/>
              <w:rPr>
                <w:rFonts w:ascii="Arial" w:hAnsi="Arial" w:cs="Arial"/>
                <w:bCs/>
                <w:sz w:val="18"/>
                <w:szCs w:val="18"/>
              </w:rPr>
            </w:pPr>
            <w:r w:rsidRPr="006632A1">
              <w:rPr>
                <w:rFonts w:ascii="Arial" w:hAnsi="Arial" w:cs="Arial"/>
                <w:b/>
                <w:bCs/>
                <w:sz w:val="18"/>
                <w:szCs w:val="18"/>
              </w:rPr>
              <w:t xml:space="preserve">I.O1. </w:t>
            </w:r>
            <w:r w:rsidRPr="006632A1">
              <w:rPr>
                <w:rFonts w:ascii="Arial" w:hAnsi="Arial" w:cs="Arial"/>
                <w:bCs/>
                <w:sz w:val="18"/>
                <w:szCs w:val="18"/>
              </w:rPr>
              <w:t>Al finalizar el proyecto:</w:t>
            </w:r>
          </w:p>
          <w:p w:rsidR="00375C2B" w:rsidRPr="006632A1" w:rsidRDefault="00375C2B" w:rsidP="00995C0A">
            <w:pPr>
              <w:pStyle w:val="Prrafodelista"/>
              <w:numPr>
                <w:ilvl w:val="0"/>
                <w:numId w:val="1"/>
              </w:numPr>
              <w:spacing w:after="0" w:line="240" w:lineRule="auto"/>
              <w:ind w:right="89"/>
              <w:jc w:val="both"/>
              <w:rPr>
                <w:rFonts w:ascii="Arial" w:hAnsi="Arial" w:cs="Arial"/>
                <w:bCs/>
                <w:sz w:val="18"/>
                <w:szCs w:val="18"/>
              </w:rPr>
            </w:pPr>
            <w:r w:rsidRPr="006632A1">
              <w:rPr>
                <w:rFonts w:ascii="Arial" w:hAnsi="Arial" w:cs="Arial"/>
                <w:sz w:val="18"/>
                <w:szCs w:val="18"/>
                <w:lang w:val="es-BO"/>
              </w:rPr>
              <w:t xml:space="preserve">El </w:t>
            </w:r>
            <w:r w:rsidR="001301DE" w:rsidRPr="006632A1">
              <w:rPr>
                <w:rFonts w:ascii="Arial" w:hAnsi="Arial" w:cs="Arial"/>
                <w:sz w:val="18"/>
                <w:szCs w:val="18"/>
                <w:lang w:val="es-BO"/>
              </w:rPr>
              <w:t>8</w:t>
            </w:r>
            <w:r w:rsidRPr="006632A1">
              <w:rPr>
                <w:rFonts w:ascii="Arial" w:hAnsi="Arial" w:cs="Arial"/>
                <w:sz w:val="18"/>
                <w:szCs w:val="18"/>
                <w:lang w:val="es-BO"/>
              </w:rPr>
              <w:t xml:space="preserve">0% de 350 familias (344 mujeres y 340varones han mejorado y </w:t>
            </w:r>
            <w:r w:rsidRPr="006632A1">
              <w:rPr>
                <w:rFonts w:ascii="Arial" w:hAnsi="Arial" w:cs="Arial"/>
                <w:bCs/>
                <w:sz w:val="18"/>
                <w:szCs w:val="18"/>
              </w:rPr>
              <w:t>diversificado su dieta alimentaria a partir del consumo de alimentos con contenido de proteínas, carbohidratos, vitaminas y otros (hortalizas, haba, arveja, maíz, carne y huevos).</w:t>
            </w:r>
          </w:p>
        </w:tc>
        <w:tc>
          <w:tcPr>
            <w:tcW w:w="2689" w:type="dxa"/>
            <w:tcBorders>
              <w:top w:val="single" w:sz="4" w:space="0" w:color="auto"/>
              <w:left w:val="single" w:sz="4" w:space="0" w:color="auto"/>
              <w:bottom w:val="single" w:sz="4" w:space="0" w:color="auto"/>
              <w:right w:val="single" w:sz="4" w:space="0" w:color="auto"/>
            </w:tcBorders>
          </w:tcPr>
          <w:p w:rsidR="00375C2B" w:rsidRPr="006632A1" w:rsidRDefault="00375C2B"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Registros de seguimiento</w:t>
            </w:r>
            <w:r w:rsidR="002C1BFA" w:rsidRPr="006632A1">
              <w:rPr>
                <w:rFonts w:ascii="Arial" w:hAnsi="Arial" w:cs="Arial"/>
                <w:bCs/>
                <w:sz w:val="18"/>
                <w:szCs w:val="18"/>
              </w:rPr>
              <w:t xml:space="preserve"> a las </w:t>
            </w:r>
            <w:r w:rsidR="00FE2EF7" w:rsidRPr="006632A1">
              <w:rPr>
                <w:rFonts w:ascii="Arial" w:hAnsi="Arial" w:cs="Arial"/>
                <w:bCs/>
                <w:sz w:val="18"/>
                <w:szCs w:val="18"/>
              </w:rPr>
              <w:t>familias</w:t>
            </w:r>
            <w:r w:rsidRPr="006632A1">
              <w:rPr>
                <w:rFonts w:ascii="Arial" w:hAnsi="Arial" w:cs="Arial"/>
                <w:bCs/>
                <w:sz w:val="18"/>
                <w:szCs w:val="18"/>
              </w:rPr>
              <w:t xml:space="preserve">. </w:t>
            </w:r>
          </w:p>
          <w:p w:rsidR="00375C2B" w:rsidRPr="006632A1" w:rsidRDefault="00375C2B"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Entrevistas</w:t>
            </w:r>
            <w:r w:rsidR="001301DE" w:rsidRPr="006632A1">
              <w:rPr>
                <w:rFonts w:ascii="Arial" w:hAnsi="Arial" w:cs="Arial"/>
                <w:bCs/>
                <w:sz w:val="18"/>
                <w:szCs w:val="18"/>
              </w:rPr>
              <w:t xml:space="preserve"> y/o estudios de caso</w:t>
            </w:r>
            <w:r w:rsidRPr="006632A1">
              <w:rPr>
                <w:rFonts w:ascii="Arial" w:hAnsi="Arial" w:cs="Arial"/>
                <w:bCs/>
                <w:sz w:val="18"/>
                <w:szCs w:val="18"/>
              </w:rPr>
              <w:t>.</w:t>
            </w:r>
          </w:p>
          <w:p w:rsidR="00375C2B" w:rsidRPr="006632A1" w:rsidRDefault="00375C2B"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Fotografías.</w:t>
            </w:r>
          </w:p>
        </w:tc>
        <w:tc>
          <w:tcPr>
            <w:tcW w:w="2223" w:type="dxa"/>
            <w:tcBorders>
              <w:top w:val="single" w:sz="4" w:space="0" w:color="auto"/>
              <w:left w:val="single" w:sz="4" w:space="0" w:color="auto"/>
              <w:bottom w:val="single" w:sz="4" w:space="0" w:color="auto"/>
              <w:right w:val="single" w:sz="4" w:space="0" w:color="auto"/>
            </w:tcBorders>
          </w:tcPr>
          <w:p w:rsidR="00375C2B" w:rsidRPr="006632A1" w:rsidRDefault="0029164D" w:rsidP="00995C0A">
            <w:pPr>
              <w:tabs>
                <w:tab w:val="left" w:pos="182"/>
              </w:tabs>
              <w:suppressAutoHyphens/>
              <w:autoSpaceDE w:val="0"/>
              <w:snapToGrid w:val="0"/>
              <w:spacing w:after="0" w:line="240" w:lineRule="auto"/>
              <w:jc w:val="both"/>
              <w:rPr>
                <w:rFonts w:ascii="Arial" w:hAnsi="Arial" w:cs="Arial"/>
                <w:bCs/>
                <w:sz w:val="18"/>
                <w:szCs w:val="18"/>
              </w:rPr>
            </w:pPr>
            <w:r w:rsidRPr="006632A1">
              <w:rPr>
                <w:rFonts w:ascii="Arial" w:hAnsi="Arial" w:cs="Arial"/>
                <w:bCs/>
                <w:sz w:val="18"/>
                <w:szCs w:val="18"/>
              </w:rPr>
              <w:t>Condiciones climáticas favorables.</w:t>
            </w:r>
          </w:p>
        </w:tc>
      </w:tr>
      <w:tr w:rsidR="00781A7B" w:rsidRPr="00781A7B" w:rsidTr="00995C0A">
        <w:trPr>
          <w:trHeight w:val="20"/>
          <w:jc w:val="center"/>
        </w:trPr>
        <w:tc>
          <w:tcPr>
            <w:tcW w:w="1843" w:type="dxa"/>
            <w:vMerge/>
            <w:tcBorders>
              <w:left w:val="single" w:sz="4" w:space="0" w:color="auto"/>
              <w:right w:val="single" w:sz="4" w:space="0" w:color="auto"/>
            </w:tcBorders>
            <w:shd w:val="clear" w:color="auto" w:fill="D6E3BC"/>
          </w:tcPr>
          <w:p w:rsidR="00375C2B" w:rsidRPr="006632A1" w:rsidRDefault="00375C2B" w:rsidP="00995C0A">
            <w:pPr>
              <w:tabs>
                <w:tab w:val="left" w:pos="425"/>
              </w:tabs>
              <w:spacing w:after="0" w:line="240" w:lineRule="auto"/>
              <w:rPr>
                <w:rFonts w:ascii="Arial" w:hAnsi="Arial" w:cs="Arial"/>
                <w:b/>
                <w:sz w:val="18"/>
                <w:szCs w:val="18"/>
              </w:rPr>
            </w:pPr>
          </w:p>
        </w:tc>
        <w:tc>
          <w:tcPr>
            <w:tcW w:w="3544" w:type="dxa"/>
            <w:vMerge/>
            <w:tcBorders>
              <w:left w:val="single" w:sz="4" w:space="0" w:color="auto"/>
              <w:right w:val="single" w:sz="4" w:space="0" w:color="auto"/>
            </w:tcBorders>
          </w:tcPr>
          <w:p w:rsidR="00375C2B" w:rsidRPr="006632A1" w:rsidRDefault="00375C2B" w:rsidP="00995C0A">
            <w:pPr>
              <w:autoSpaceDE w:val="0"/>
              <w:snapToGrid w:val="0"/>
              <w:spacing w:after="0" w:line="240" w:lineRule="auto"/>
              <w:jc w:val="both"/>
              <w:rPr>
                <w:rFonts w:ascii="Arial" w:hAnsi="Arial" w:cs="Arial"/>
                <w:bCs/>
                <w:sz w:val="18"/>
                <w:szCs w:val="18"/>
              </w:rPr>
            </w:pPr>
          </w:p>
        </w:tc>
        <w:tc>
          <w:tcPr>
            <w:tcW w:w="4967" w:type="dxa"/>
            <w:tcBorders>
              <w:top w:val="single" w:sz="4" w:space="0" w:color="auto"/>
              <w:left w:val="single" w:sz="4" w:space="0" w:color="auto"/>
              <w:bottom w:val="single" w:sz="4" w:space="0" w:color="auto"/>
              <w:right w:val="single" w:sz="4" w:space="0" w:color="auto"/>
            </w:tcBorders>
          </w:tcPr>
          <w:p w:rsidR="00375C2B" w:rsidRPr="006632A1" w:rsidRDefault="00375C2B" w:rsidP="00995C0A">
            <w:pPr>
              <w:spacing w:after="0" w:line="240" w:lineRule="auto"/>
              <w:jc w:val="both"/>
              <w:rPr>
                <w:rFonts w:ascii="Arial" w:hAnsi="Arial" w:cs="Arial"/>
                <w:bCs/>
                <w:sz w:val="18"/>
                <w:szCs w:val="18"/>
              </w:rPr>
            </w:pPr>
            <w:r w:rsidRPr="006632A1">
              <w:rPr>
                <w:rFonts w:ascii="Arial" w:hAnsi="Arial" w:cs="Arial"/>
                <w:b/>
                <w:bCs/>
                <w:sz w:val="18"/>
                <w:szCs w:val="18"/>
              </w:rPr>
              <w:t xml:space="preserve">I.O2. </w:t>
            </w:r>
            <w:r w:rsidRPr="006632A1">
              <w:rPr>
                <w:rFonts w:ascii="Arial" w:hAnsi="Arial" w:cs="Arial"/>
                <w:bCs/>
                <w:sz w:val="18"/>
                <w:szCs w:val="18"/>
              </w:rPr>
              <w:t>Al finalizar el proyecto:</w:t>
            </w:r>
          </w:p>
          <w:p w:rsidR="00375C2B" w:rsidRPr="006632A1" w:rsidRDefault="00375C2B" w:rsidP="00995C0A">
            <w:pPr>
              <w:pStyle w:val="Prrafodelista"/>
              <w:numPr>
                <w:ilvl w:val="0"/>
                <w:numId w:val="1"/>
              </w:numPr>
              <w:spacing w:after="0" w:line="240" w:lineRule="auto"/>
              <w:ind w:right="89"/>
              <w:jc w:val="both"/>
            </w:pPr>
            <w:r w:rsidRPr="006632A1">
              <w:rPr>
                <w:rFonts w:ascii="Arial" w:hAnsi="Arial" w:cs="Arial"/>
                <w:sz w:val="18"/>
                <w:szCs w:val="18"/>
                <w:lang w:val="es-BO"/>
              </w:rPr>
              <w:t>Se ha disminuido la prevalencia de desnutrición crónica en niños y niñas menores de 5 años, en un 3% en las 22 comunidades de Colquechaca.</w:t>
            </w:r>
          </w:p>
        </w:tc>
        <w:tc>
          <w:tcPr>
            <w:tcW w:w="2689" w:type="dxa"/>
            <w:tcBorders>
              <w:top w:val="single" w:sz="4" w:space="0" w:color="auto"/>
              <w:left w:val="single" w:sz="4" w:space="0" w:color="auto"/>
              <w:bottom w:val="single" w:sz="4" w:space="0" w:color="auto"/>
              <w:right w:val="single" w:sz="4" w:space="0" w:color="auto"/>
            </w:tcBorders>
          </w:tcPr>
          <w:p w:rsidR="00B54016" w:rsidRPr="006632A1" w:rsidRDefault="00B54016"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Estadísticas de centros de salud.</w:t>
            </w:r>
          </w:p>
          <w:p w:rsidR="00375C2B" w:rsidRPr="006632A1" w:rsidRDefault="00375C2B"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Fotografías.</w:t>
            </w:r>
          </w:p>
        </w:tc>
        <w:tc>
          <w:tcPr>
            <w:tcW w:w="2223" w:type="dxa"/>
            <w:tcBorders>
              <w:top w:val="single" w:sz="4" w:space="0" w:color="auto"/>
              <w:left w:val="single" w:sz="4" w:space="0" w:color="auto"/>
              <w:bottom w:val="single" w:sz="4" w:space="0" w:color="auto"/>
              <w:right w:val="single" w:sz="4" w:space="0" w:color="auto"/>
            </w:tcBorders>
          </w:tcPr>
          <w:p w:rsidR="00375C2B" w:rsidRPr="006632A1" w:rsidRDefault="0029164D"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Legislación nacional se mantiene favorable al proyecto.</w:t>
            </w:r>
          </w:p>
        </w:tc>
      </w:tr>
      <w:tr w:rsidR="00781A7B" w:rsidRPr="00781A7B" w:rsidTr="00995C0A">
        <w:trPr>
          <w:trHeight w:val="20"/>
          <w:jc w:val="center"/>
        </w:trPr>
        <w:tc>
          <w:tcPr>
            <w:tcW w:w="1843" w:type="dxa"/>
            <w:vMerge/>
            <w:tcBorders>
              <w:left w:val="single" w:sz="4" w:space="0" w:color="auto"/>
              <w:right w:val="single" w:sz="4" w:space="0" w:color="auto"/>
            </w:tcBorders>
            <w:shd w:val="clear" w:color="auto" w:fill="D6E3BC"/>
          </w:tcPr>
          <w:p w:rsidR="00375C2B" w:rsidRPr="006632A1" w:rsidRDefault="00375C2B" w:rsidP="00995C0A">
            <w:pPr>
              <w:tabs>
                <w:tab w:val="left" w:pos="425"/>
              </w:tabs>
              <w:spacing w:after="0" w:line="240" w:lineRule="auto"/>
              <w:rPr>
                <w:rFonts w:ascii="Arial" w:hAnsi="Arial" w:cs="Arial"/>
                <w:b/>
                <w:sz w:val="18"/>
                <w:szCs w:val="18"/>
              </w:rPr>
            </w:pPr>
          </w:p>
        </w:tc>
        <w:tc>
          <w:tcPr>
            <w:tcW w:w="3544" w:type="dxa"/>
            <w:vMerge/>
            <w:tcBorders>
              <w:left w:val="single" w:sz="4" w:space="0" w:color="auto"/>
              <w:right w:val="single" w:sz="4" w:space="0" w:color="auto"/>
            </w:tcBorders>
          </w:tcPr>
          <w:p w:rsidR="00375C2B" w:rsidRPr="006632A1" w:rsidRDefault="00375C2B" w:rsidP="00995C0A">
            <w:pPr>
              <w:autoSpaceDE w:val="0"/>
              <w:snapToGrid w:val="0"/>
              <w:spacing w:after="0" w:line="240" w:lineRule="auto"/>
              <w:jc w:val="both"/>
              <w:rPr>
                <w:rFonts w:ascii="Arial" w:hAnsi="Arial" w:cs="Arial"/>
                <w:bCs/>
                <w:sz w:val="18"/>
                <w:szCs w:val="18"/>
              </w:rPr>
            </w:pPr>
          </w:p>
        </w:tc>
        <w:tc>
          <w:tcPr>
            <w:tcW w:w="4967" w:type="dxa"/>
            <w:tcBorders>
              <w:top w:val="single" w:sz="4" w:space="0" w:color="auto"/>
              <w:left w:val="single" w:sz="4" w:space="0" w:color="auto"/>
              <w:bottom w:val="single" w:sz="4" w:space="0" w:color="auto"/>
              <w:right w:val="single" w:sz="4" w:space="0" w:color="auto"/>
            </w:tcBorders>
          </w:tcPr>
          <w:p w:rsidR="00375C2B" w:rsidRPr="006632A1" w:rsidRDefault="00375C2B" w:rsidP="00995C0A">
            <w:pPr>
              <w:pStyle w:val="Standard"/>
              <w:snapToGrid w:val="0"/>
              <w:rPr>
                <w:bCs/>
                <w:sz w:val="18"/>
                <w:szCs w:val="18"/>
              </w:rPr>
            </w:pPr>
            <w:r w:rsidRPr="006632A1">
              <w:rPr>
                <w:b/>
                <w:bCs/>
                <w:sz w:val="18"/>
                <w:szCs w:val="18"/>
              </w:rPr>
              <w:t xml:space="preserve">I.O3. </w:t>
            </w:r>
            <w:r w:rsidRPr="006632A1">
              <w:rPr>
                <w:bCs/>
                <w:sz w:val="18"/>
                <w:szCs w:val="18"/>
              </w:rPr>
              <w:t>Al finalizar el proyecto:</w:t>
            </w:r>
          </w:p>
          <w:p w:rsidR="00375C2B" w:rsidRPr="006632A1" w:rsidRDefault="00375C2B" w:rsidP="00995C0A">
            <w:pPr>
              <w:pStyle w:val="Prrafodelista"/>
              <w:numPr>
                <w:ilvl w:val="0"/>
                <w:numId w:val="1"/>
              </w:numPr>
              <w:spacing w:after="0" w:line="240" w:lineRule="auto"/>
              <w:ind w:right="89"/>
              <w:jc w:val="both"/>
              <w:rPr>
                <w:rFonts w:ascii="Arial" w:hAnsi="Arial" w:cs="Arial"/>
                <w:sz w:val="18"/>
                <w:szCs w:val="18"/>
              </w:rPr>
            </w:pPr>
            <w:r w:rsidRPr="006632A1">
              <w:rPr>
                <w:rFonts w:ascii="Arial" w:hAnsi="Arial" w:cs="Arial"/>
                <w:bCs/>
                <w:sz w:val="18"/>
                <w:szCs w:val="18"/>
              </w:rPr>
              <w:t xml:space="preserve">El </w:t>
            </w:r>
            <w:r w:rsidR="004F2DF1" w:rsidRPr="006632A1">
              <w:rPr>
                <w:rFonts w:ascii="Arial" w:hAnsi="Arial" w:cs="Arial"/>
                <w:bCs/>
                <w:sz w:val="18"/>
                <w:szCs w:val="18"/>
              </w:rPr>
              <w:t>6</w:t>
            </w:r>
            <w:r w:rsidRPr="006632A1">
              <w:rPr>
                <w:rFonts w:ascii="Arial" w:hAnsi="Arial" w:cs="Arial"/>
                <w:bCs/>
                <w:sz w:val="18"/>
                <w:szCs w:val="18"/>
              </w:rPr>
              <w:t xml:space="preserve">0% de 22 mujeres y 22 varones lideres/as elaboran </w:t>
            </w:r>
            <w:r w:rsidR="004F2DF1" w:rsidRPr="006632A1">
              <w:rPr>
                <w:rFonts w:ascii="Arial" w:hAnsi="Arial" w:cs="Arial"/>
                <w:bCs/>
                <w:sz w:val="18"/>
                <w:szCs w:val="18"/>
              </w:rPr>
              <w:t xml:space="preserve">12 </w:t>
            </w:r>
            <w:r w:rsidRPr="006632A1">
              <w:rPr>
                <w:rFonts w:ascii="Arial" w:hAnsi="Arial" w:cs="Arial"/>
                <w:bCs/>
                <w:sz w:val="18"/>
                <w:szCs w:val="18"/>
              </w:rPr>
              <w:t>propuestas</w:t>
            </w:r>
            <w:r w:rsidR="004F2DF1" w:rsidRPr="006632A1">
              <w:rPr>
                <w:rFonts w:ascii="Arial" w:hAnsi="Arial" w:cs="Arial"/>
                <w:bCs/>
                <w:sz w:val="18"/>
                <w:szCs w:val="18"/>
              </w:rPr>
              <w:t xml:space="preserve"> (4 subcentralias x 3 años)</w:t>
            </w:r>
            <w:r w:rsidRPr="006632A1">
              <w:rPr>
                <w:rFonts w:ascii="Arial" w:hAnsi="Arial" w:cs="Arial"/>
                <w:bCs/>
                <w:sz w:val="18"/>
                <w:szCs w:val="18"/>
              </w:rPr>
              <w:t xml:space="preserve"> en seguridad alimentaria, salud sensibles a género.</w:t>
            </w:r>
          </w:p>
        </w:tc>
        <w:tc>
          <w:tcPr>
            <w:tcW w:w="2689" w:type="dxa"/>
            <w:tcBorders>
              <w:top w:val="single" w:sz="4" w:space="0" w:color="auto"/>
              <w:left w:val="single" w:sz="4" w:space="0" w:color="auto"/>
              <w:bottom w:val="single" w:sz="4" w:space="0" w:color="auto"/>
              <w:right w:val="single" w:sz="4" w:space="0" w:color="auto"/>
            </w:tcBorders>
          </w:tcPr>
          <w:p w:rsidR="00375C2B" w:rsidRPr="006632A1" w:rsidRDefault="00375C2B"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Propuestas de desarrollo.</w:t>
            </w:r>
          </w:p>
          <w:p w:rsidR="00375C2B" w:rsidRPr="006632A1" w:rsidRDefault="00375C2B"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Registros de seguimiento</w:t>
            </w:r>
            <w:r w:rsidR="00F21C17" w:rsidRPr="006632A1">
              <w:rPr>
                <w:rFonts w:ascii="Arial" w:hAnsi="Arial" w:cs="Arial"/>
                <w:bCs/>
                <w:sz w:val="18"/>
                <w:szCs w:val="18"/>
              </w:rPr>
              <w:t xml:space="preserve"> a líderes y lideresas</w:t>
            </w:r>
            <w:r w:rsidRPr="006632A1">
              <w:rPr>
                <w:rFonts w:ascii="Arial" w:hAnsi="Arial" w:cs="Arial"/>
                <w:bCs/>
                <w:sz w:val="18"/>
                <w:szCs w:val="18"/>
              </w:rPr>
              <w:t>.</w:t>
            </w:r>
          </w:p>
          <w:p w:rsidR="00375C2B" w:rsidRPr="006632A1" w:rsidRDefault="00375C2B" w:rsidP="00995C0A">
            <w:pPr>
              <w:pStyle w:val="Contenidodelatabla"/>
              <w:widowControl w:val="0"/>
              <w:tabs>
                <w:tab w:val="left" w:pos="187"/>
              </w:tabs>
              <w:snapToGrid w:val="0"/>
              <w:ind w:right="-6"/>
              <w:jc w:val="both"/>
              <w:rPr>
                <w:rFonts w:eastAsiaTheme="minorHAnsi"/>
                <w:bCs/>
                <w:sz w:val="18"/>
                <w:szCs w:val="18"/>
                <w:lang w:eastAsia="en-US"/>
              </w:rPr>
            </w:pPr>
            <w:r w:rsidRPr="006632A1">
              <w:rPr>
                <w:rFonts w:eastAsiaTheme="minorHAnsi"/>
                <w:bCs/>
                <w:sz w:val="18"/>
                <w:szCs w:val="18"/>
                <w:lang w:eastAsia="en-US"/>
              </w:rPr>
              <w:t>Fotografías.</w:t>
            </w:r>
          </w:p>
          <w:p w:rsidR="00375C2B" w:rsidRPr="006632A1" w:rsidRDefault="00375C2B" w:rsidP="00995C0A">
            <w:pPr>
              <w:tabs>
                <w:tab w:val="left" w:pos="187"/>
              </w:tabs>
              <w:suppressAutoHyphens/>
              <w:autoSpaceDE w:val="0"/>
              <w:snapToGrid w:val="0"/>
              <w:spacing w:after="0" w:line="240" w:lineRule="auto"/>
              <w:ind w:right="-6"/>
              <w:jc w:val="both"/>
              <w:rPr>
                <w:rFonts w:ascii="Arial" w:hAnsi="Arial" w:cs="Arial"/>
                <w:bCs/>
                <w:sz w:val="18"/>
                <w:szCs w:val="18"/>
              </w:rPr>
            </w:pPr>
          </w:p>
        </w:tc>
        <w:tc>
          <w:tcPr>
            <w:tcW w:w="2223" w:type="dxa"/>
            <w:tcBorders>
              <w:top w:val="single" w:sz="4" w:space="0" w:color="auto"/>
              <w:left w:val="single" w:sz="4" w:space="0" w:color="auto"/>
              <w:bottom w:val="single" w:sz="4" w:space="0" w:color="auto"/>
              <w:right w:val="single" w:sz="4" w:space="0" w:color="auto"/>
            </w:tcBorders>
          </w:tcPr>
          <w:p w:rsidR="00375C2B" w:rsidRPr="006632A1" w:rsidRDefault="0029164D" w:rsidP="00995C0A">
            <w:pPr>
              <w:autoSpaceDE w:val="0"/>
              <w:autoSpaceDN w:val="0"/>
              <w:adjustRightInd w:val="0"/>
              <w:spacing w:after="0" w:line="240" w:lineRule="auto"/>
              <w:jc w:val="both"/>
              <w:rPr>
                <w:rFonts w:ascii="Arial" w:hAnsi="Arial" w:cs="Arial"/>
                <w:bCs/>
                <w:sz w:val="18"/>
                <w:szCs w:val="18"/>
              </w:rPr>
            </w:pPr>
            <w:r w:rsidRPr="006632A1">
              <w:rPr>
                <w:rFonts w:ascii="Arial" w:hAnsi="Arial" w:cs="Arial"/>
                <w:bCs/>
                <w:sz w:val="18"/>
                <w:szCs w:val="18"/>
              </w:rPr>
              <w:t>Estabilidad política y económica en el país.</w:t>
            </w:r>
          </w:p>
        </w:tc>
      </w:tr>
      <w:tr w:rsidR="00781A7B" w:rsidRPr="00781A7B" w:rsidTr="00995C0A">
        <w:trPr>
          <w:trHeight w:val="20"/>
          <w:jc w:val="center"/>
        </w:trPr>
        <w:tc>
          <w:tcPr>
            <w:tcW w:w="1843" w:type="dxa"/>
            <w:vMerge/>
            <w:tcBorders>
              <w:left w:val="single" w:sz="4" w:space="0" w:color="auto"/>
              <w:right w:val="single" w:sz="4" w:space="0" w:color="auto"/>
            </w:tcBorders>
            <w:shd w:val="clear" w:color="auto" w:fill="D6E3BC"/>
          </w:tcPr>
          <w:p w:rsidR="00375C2B" w:rsidRPr="006632A1" w:rsidRDefault="00375C2B" w:rsidP="00995C0A">
            <w:pPr>
              <w:tabs>
                <w:tab w:val="left" w:pos="425"/>
              </w:tabs>
              <w:spacing w:after="0" w:line="240" w:lineRule="auto"/>
              <w:rPr>
                <w:rFonts w:ascii="Arial" w:hAnsi="Arial" w:cs="Arial"/>
                <w:b/>
                <w:sz w:val="18"/>
                <w:szCs w:val="18"/>
              </w:rPr>
            </w:pPr>
          </w:p>
        </w:tc>
        <w:tc>
          <w:tcPr>
            <w:tcW w:w="3544" w:type="dxa"/>
            <w:vMerge/>
            <w:tcBorders>
              <w:left w:val="single" w:sz="4" w:space="0" w:color="auto"/>
              <w:right w:val="single" w:sz="4" w:space="0" w:color="auto"/>
            </w:tcBorders>
          </w:tcPr>
          <w:p w:rsidR="00375C2B" w:rsidRPr="006632A1" w:rsidRDefault="00375C2B" w:rsidP="00995C0A">
            <w:pPr>
              <w:autoSpaceDE w:val="0"/>
              <w:snapToGrid w:val="0"/>
              <w:spacing w:after="0" w:line="240" w:lineRule="auto"/>
              <w:jc w:val="both"/>
              <w:rPr>
                <w:rFonts w:ascii="Arial" w:hAnsi="Arial" w:cs="Arial"/>
                <w:bCs/>
                <w:sz w:val="18"/>
                <w:szCs w:val="18"/>
              </w:rPr>
            </w:pPr>
          </w:p>
        </w:tc>
        <w:tc>
          <w:tcPr>
            <w:tcW w:w="4967" w:type="dxa"/>
            <w:tcBorders>
              <w:top w:val="single" w:sz="4" w:space="0" w:color="auto"/>
              <w:left w:val="single" w:sz="4" w:space="0" w:color="auto"/>
              <w:bottom w:val="single" w:sz="4" w:space="0" w:color="auto"/>
              <w:right w:val="single" w:sz="4" w:space="0" w:color="auto"/>
            </w:tcBorders>
          </w:tcPr>
          <w:p w:rsidR="00375C2B" w:rsidRPr="006632A1" w:rsidRDefault="00375C2B" w:rsidP="00995C0A">
            <w:pPr>
              <w:pStyle w:val="Standard"/>
              <w:snapToGrid w:val="0"/>
              <w:rPr>
                <w:bCs/>
                <w:sz w:val="18"/>
                <w:szCs w:val="18"/>
              </w:rPr>
            </w:pPr>
            <w:r w:rsidRPr="006632A1">
              <w:rPr>
                <w:b/>
                <w:bCs/>
                <w:sz w:val="18"/>
                <w:szCs w:val="18"/>
              </w:rPr>
              <w:t xml:space="preserve">I.O4. </w:t>
            </w:r>
            <w:r w:rsidRPr="006632A1">
              <w:rPr>
                <w:bCs/>
                <w:sz w:val="18"/>
                <w:szCs w:val="18"/>
              </w:rPr>
              <w:t>Al finalizar el proyecto:</w:t>
            </w:r>
          </w:p>
          <w:p w:rsidR="00375C2B" w:rsidRPr="006632A1" w:rsidRDefault="00375C2B" w:rsidP="00995C0A">
            <w:pPr>
              <w:pStyle w:val="Prrafodelista"/>
              <w:numPr>
                <w:ilvl w:val="0"/>
                <w:numId w:val="1"/>
              </w:numPr>
              <w:spacing w:after="0" w:line="240" w:lineRule="auto"/>
              <w:ind w:right="89"/>
              <w:jc w:val="both"/>
              <w:rPr>
                <w:b/>
                <w:bCs/>
                <w:sz w:val="18"/>
                <w:szCs w:val="18"/>
              </w:rPr>
            </w:pPr>
            <w:r w:rsidRPr="006632A1">
              <w:rPr>
                <w:rFonts w:ascii="Arial" w:hAnsi="Arial" w:cs="Arial"/>
                <w:bCs/>
                <w:sz w:val="18"/>
                <w:szCs w:val="18"/>
              </w:rPr>
              <w:t xml:space="preserve">El </w:t>
            </w:r>
            <w:r w:rsidR="00DD4F4D" w:rsidRPr="006632A1">
              <w:rPr>
                <w:rFonts w:ascii="Arial" w:hAnsi="Arial" w:cs="Arial"/>
                <w:bCs/>
                <w:sz w:val="18"/>
                <w:szCs w:val="18"/>
              </w:rPr>
              <w:t>6</w:t>
            </w:r>
            <w:r w:rsidRPr="006632A1">
              <w:rPr>
                <w:rFonts w:ascii="Arial" w:hAnsi="Arial" w:cs="Arial"/>
                <w:bCs/>
                <w:sz w:val="18"/>
                <w:szCs w:val="18"/>
              </w:rPr>
              <w:t>0% de 22 mujeres y 22 varones lideres/as formados/as, ocupan cargos de decisión en sus comunidades y organizaciones sociales campesinas.</w:t>
            </w:r>
          </w:p>
        </w:tc>
        <w:tc>
          <w:tcPr>
            <w:tcW w:w="2689" w:type="dxa"/>
            <w:tcBorders>
              <w:top w:val="single" w:sz="4" w:space="0" w:color="auto"/>
              <w:left w:val="single" w:sz="4" w:space="0" w:color="auto"/>
              <w:bottom w:val="single" w:sz="4" w:space="0" w:color="auto"/>
              <w:right w:val="single" w:sz="4" w:space="0" w:color="auto"/>
            </w:tcBorders>
          </w:tcPr>
          <w:p w:rsidR="007A2795" w:rsidRPr="006632A1" w:rsidRDefault="005B61A5"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Actas de reuniones de las organizaciones sociales.</w:t>
            </w:r>
          </w:p>
          <w:p w:rsidR="007A2795" w:rsidRPr="006632A1" w:rsidRDefault="00375C2B"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Entrevistas</w:t>
            </w:r>
            <w:r w:rsidR="007A2795" w:rsidRPr="006632A1">
              <w:rPr>
                <w:rFonts w:ascii="Arial" w:hAnsi="Arial" w:cs="Arial"/>
                <w:bCs/>
                <w:sz w:val="18"/>
                <w:szCs w:val="18"/>
              </w:rPr>
              <w:t xml:space="preserve"> y/o estudios de caso.</w:t>
            </w:r>
          </w:p>
          <w:p w:rsidR="00375C2B" w:rsidRPr="006632A1" w:rsidRDefault="007A2795"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 xml:space="preserve">Registros </w:t>
            </w:r>
            <w:r w:rsidR="00375C2B" w:rsidRPr="006632A1">
              <w:rPr>
                <w:rFonts w:ascii="Arial" w:hAnsi="Arial" w:cs="Arial"/>
                <w:bCs/>
                <w:sz w:val="18"/>
                <w:szCs w:val="18"/>
              </w:rPr>
              <w:t>de seguimiento</w:t>
            </w:r>
            <w:r w:rsidRPr="006632A1">
              <w:rPr>
                <w:rFonts w:ascii="Arial" w:hAnsi="Arial" w:cs="Arial"/>
                <w:bCs/>
                <w:sz w:val="18"/>
                <w:szCs w:val="18"/>
              </w:rPr>
              <w:t xml:space="preserve"> a líderes y lideresas</w:t>
            </w:r>
            <w:r w:rsidR="00375C2B" w:rsidRPr="006632A1">
              <w:rPr>
                <w:rFonts w:ascii="Arial" w:hAnsi="Arial" w:cs="Arial"/>
                <w:bCs/>
                <w:sz w:val="18"/>
                <w:szCs w:val="18"/>
              </w:rPr>
              <w:t>.</w:t>
            </w:r>
          </w:p>
          <w:p w:rsidR="005B61A5" w:rsidRPr="006632A1" w:rsidRDefault="005B61A5" w:rsidP="00995C0A">
            <w:pPr>
              <w:pStyle w:val="Contenidodelatabla"/>
              <w:widowControl w:val="0"/>
              <w:tabs>
                <w:tab w:val="left" w:pos="187"/>
              </w:tabs>
              <w:snapToGrid w:val="0"/>
              <w:ind w:right="-6"/>
              <w:jc w:val="both"/>
              <w:rPr>
                <w:bCs/>
                <w:sz w:val="18"/>
                <w:szCs w:val="18"/>
              </w:rPr>
            </w:pPr>
            <w:r w:rsidRPr="006632A1">
              <w:rPr>
                <w:rFonts w:eastAsiaTheme="minorHAnsi"/>
                <w:bCs/>
                <w:sz w:val="18"/>
                <w:szCs w:val="18"/>
                <w:lang w:eastAsia="en-US"/>
              </w:rPr>
              <w:t>Fotografías.</w:t>
            </w:r>
          </w:p>
        </w:tc>
        <w:tc>
          <w:tcPr>
            <w:tcW w:w="2223" w:type="dxa"/>
            <w:tcBorders>
              <w:top w:val="single" w:sz="4" w:space="0" w:color="auto"/>
              <w:left w:val="single" w:sz="4" w:space="0" w:color="auto"/>
              <w:bottom w:val="single" w:sz="4" w:space="0" w:color="auto"/>
              <w:right w:val="single" w:sz="4" w:space="0" w:color="auto"/>
            </w:tcBorders>
          </w:tcPr>
          <w:p w:rsidR="00375C2B" w:rsidRPr="006632A1" w:rsidRDefault="00177D1F" w:rsidP="00995C0A">
            <w:pPr>
              <w:autoSpaceDE w:val="0"/>
              <w:autoSpaceDN w:val="0"/>
              <w:adjustRightInd w:val="0"/>
              <w:spacing w:after="0" w:line="240" w:lineRule="auto"/>
              <w:jc w:val="both"/>
              <w:rPr>
                <w:rFonts w:ascii="Arial" w:hAnsi="Arial" w:cs="Arial"/>
                <w:bCs/>
                <w:sz w:val="18"/>
                <w:szCs w:val="18"/>
                <w:lang w:val="es-BO"/>
              </w:rPr>
            </w:pPr>
            <w:r w:rsidRPr="006632A1">
              <w:rPr>
                <w:rFonts w:ascii="Arial" w:hAnsi="Arial" w:cs="Arial"/>
                <w:bCs/>
                <w:sz w:val="18"/>
                <w:szCs w:val="18"/>
                <w:lang w:val="es-BO"/>
              </w:rPr>
              <w:t>Permanencia de los líderes y lideresas en sus comunidades.</w:t>
            </w:r>
          </w:p>
        </w:tc>
      </w:tr>
      <w:tr w:rsidR="00781A7B" w:rsidRPr="00781A7B" w:rsidTr="00995C0A">
        <w:trPr>
          <w:trHeight w:val="20"/>
          <w:jc w:val="center"/>
        </w:trPr>
        <w:tc>
          <w:tcPr>
            <w:tcW w:w="1843" w:type="dxa"/>
            <w:vMerge/>
            <w:tcBorders>
              <w:left w:val="single" w:sz="4" w:space="0" w:color="auto"/>
              <w:right w:val="single" w:sz="4" w:space="0" w:color="auto"/>
            </w:tcBorders>
            <w:shd w:val="clear" w:color="auto" w:fill="D6E3BC"/>
          </w:tcPr>
          <w:p w:rsidR="00375C2B" w:rsidRPr="006632A1" w:rsidRDefault="00375C2B" w:rsidP="00995C0A">
            <w:pPr>
              <w:tabs>
                <w:tab w:val="left" w:pos="425"/>
              </w:tabs>
              <w:spacing w:after="0" w:line="240" w:lineRule="auto"/>
              <w:rPr>
                <w:rFonts w:ascii="Arial" w:hAnsi="Arial" w:cs="Arial"/>
                <w:b/>
                <w:sz w:val="18"/>
                <w:szCs w:val="18"/>
              </w:rPr>
            </w:pPr>
          </w:p>
        </w:tc>
        <w:tc>
          <w:tcPr>
            <w:tcW w:w="3544" w:type="dxa"/>
            <w:vMerge/>
            <w:tcBorders>
              <w:left w:val="single" w:sz="4" w:space="0" w:color="auto"/>
              <w:right w:val="single" w:sz="4" w:space="0" w:color="auto"/>
            </w:tcBorders>
          </w:tcPr>
          <w:p w:rsidR="00375C2B" w:rsidRPr="006632A1" w:rsidRDefault="00375C2B" w:rsidP="00995C0A">
            <w:pPr>
              <w:autoSpaceDE w:val="0"/>
              <w:snapToGrid w:val="0"/>
              <w:spacing w:after="0" w:line="240" w:lineRule="auto"/>
              <w:jc w:val="both"/>
              <w:rPr>
                <w:rFonts w:ascii="Arial" w:hAnsi="Arial" w:cs="Arial"/>
                <w:bCs/>
                <w:sz w:val="18"/>
                <w:szCs w:val="18"/>
              </w:rPr>
            </w:pPr>
          </w:p>
        </w:tc>
        <w:tc>
          <w:tcPr>
            <w:tcW w:w="4967" w:type="dxa"/>
            <w:tcBorders>
              <w:top w:val="single" w:sz="4" w:space="0" w:color="auto"/>
              <w:left w:val="single" w:sz="4" w:space="0" w:color="auto"/>
              <w:bottom w:val="single" w:sz="4" w:space="0" w:color="auto"/>
              <w:right w:val="single" w:sz="4" w:space="0" w:color="auto"/>
            </w:tcBorders>
          </w:tcPr>
          <w:p w:rsidR="00375C2B" w:rsidRPr="006632A1" w:rsidRDefault="00375C2B" w:rsidP="00995C0A">
            <w:pPr>
              <w:pStyle w:val="Standard"/>
              <w:snapToGrid w:val="0"/>
              <w:rPr>
                <w:bCs/>
                <w:sz w:val="18"/>
                <w:szCs w:val="18"/>
              </w:rPr>
            </w:pPr>
            <w:r w:rsidRPr="006632A1">
              <w:rPr>
                <w:b/>
                <w:bCs/>
                <w:sz w:val="18"/>
                <w:szCs w:val="18"/>
              </w:rPr>
              <w:t xml:space="preserve">I.O5. </w:t>
            </w:r>
            <w:r w:rsidRPr="006632A1">
              <w:rPr>
                <w:bCs/>
                <w:sz w:val="18"/>
                <w:szCs w:val="18"/>
              </w:rPr>
              <w:t>Al finalizar el proyecto:</w:t>
            </w:r>
          </w:p>
          <w:p w:rsidR="00375C2B" w:rsidRPr="006632A1" w:rsidRDefault="00375C2B" w:rsidP="00995C0A">
            <w:pPr>
              <w:pStyle w:val="Prrafodelista"/>
              <w:numPr>
                <w:ilvl w:val="0"/>
                <w:numId w:val="1"/>
              </w:numPr>
              <w:spacing w:after="0" w:line="240" w:lineRule="auto"/>
              <w:ind w:right="89"/>
              <w:jc w:val="both"/>
              <w:rPr>
                <w:b/>
                <w:bCs/>
                <w:sz w:val="18"/>
                <w:szCs w:val="18"/>
              </w:rPr>
            </w:pPr>
            <w:r w:rsidRPr="006632A1">
              <w:rPr>
                <w:rFonts w:ascii="Arial" w:hAnsi="Arial" w:cs="Arial"/>
                <w:bCs/>
                <w:sz w:val="18"/>
                <w:szCs w:val="18"/>
              </w:rPr>
              <w:t xml:space="preserve">4 organizaciones sociales de las </w:t>
            </w:r>
            <w:proofErr w:type="spellStart"/>
            <w:r w:rsidRPr="006632A1">
              <w:rPr>
                <w:rFonts w:ascii="Arial" w:hAnsi="Arial" w:cs="Arial"/>
                <w:bCs/>
                <w:sz w:val="18"/>
                <w:szCs w:val="18"/>
              </w:rPr>
              <w:t>subcentralias</w:t>
            </w:r>
            <w:proofErr w:type="spellEnd"/>
            <w:r w:rsidRPr="006632A1">
              <w:rPr>
                <w:rFonts w:ascii="Arial" w:hAnsi="Arial" w:cs="Arial"/>
                <w:bCs/>
                <w:sz w:val="18"/>
                <w:szCs w:val="18"/>
              </w:rPr>
              <w:t xml:space="preserve"> y 4 organizaciones de mujeres de las </w:t>
            </w:r>
            <w:proofErr w:type="spellStart"/>
            <w:r w:rsidRPr="006632A1">
              <w:rPr>
                <w:rFonts w:ascii="Arial" w:hAnsi="Arial" w:cs="Arial"/>
                <w:bCs/>
                <w:sz w:val="18"/>
                <w:szCs w:val="18"/>
              </w:rPr>
              <w:t>subcentralias</w:t>
            </w:r>
            <w:proofErr w:type="spellEnd"/>
            <w:r w:rsidRPr="006632A1">
              <w:rPr>
                <w:rFonts w:ascii="Arial" w:hAnsi="Arial" w:cs="Arial"/>
                <w:bCs/>
                <w:sz w:val="18"/>
                <w:szCs w:val="18"/>
              </w:rPr>
              <w:t xml:space="preserve"> de </w:t>
            </w:r>
            <w:proofErr w:type="spellStart"/>
            <w:proofErr w:type="gramStart"/>
            <w:r w:rsidRPr="006632A1">
              <w:rPr>
                <w:rFonts w:ascii="Arial" w:hAnsi="Arial" w:cs="Arial"/>
                <w:bCs/>
                <w:sz w:val="18"/>
                <w:szCs w:val="18"/>
              </w:rPr>
              <w:t>Titiri,Padcoyo</w:t>
            </w:r>
            <w:proofErr w:type="spellEnd"/>
            <w:proofErr w:type="gramEnd"/>
            <w:r w:rsidRPr="006632A1">
              <w:rPr>
                <w:rFonts w:ascii="Arial" w:hAnsi="Arial" w:cs="Arial"/>
                <w:bCs/>
                <w:sz w:val="18"/>
                <w:szCs w:val="18"/>
              </w:rPr>
              <w:t xml:space="preserve">, </w:t>
            </w:r>
            <w:proofErr w:type="spellStart"/>
            <w:r w:rsidRPr="006632A1">
              <w:rPr>
                <w:rFonts w:ascii="Arial" w:hAnsi="Arial" w:cs="Arial"/>
                <w:bCs/>
                <w:sz w:val="18"/>
                <w:szCs w:val="18"/>
              </w:rPr>
              <w:t>QelluKasa</w:t>
            </w:r>
            <w:proofErr w:type="spellEnd"/>
            <w:r w:rsidRPr="006632A1">
              <w:rPr>
                <w:rFonts w:ascii="Arial" w:hAnsi="Arial" w:cs="Arial"/>
                <w:bCs/>
                <w:sz w:val="18"/>
                <w:szCs w:val="18"/>
              </w:rPr>
              <w:t xml:space="preserve"> y </w:t>
            </w:r>
            <w:proofErr w:type="spellStart"/>
            <w:r w:rsidRPr="006632A1">
              <w:rPr>
                <w:rFonts w:ascii="Arial" w:hAnsi="Arial" w:cs="Arial"/>
                <w:bCs/>
                <w:sz w:val="18"/>
                <w:szCs w:val="18"/>
              </w:rPr>
              <w:t>Qeojo</w:t>
            </w:r>
            <w:proofErr w:type="spellEnd"/>
            <w:r w:rsidRPr="006632A1">
              <w:rPr>
                <w:rFonts w:ascii="Arial" w:hAnsi="Arial" w:cs="Arial"/>
                <w:bCs/>
                <w:sz w:val="18"/>
                <w:szCs w:val="18"/>
              </w:rPr>
              <w:t xml:space="preserve"> participan en espacios de planificación (</w:t>
            </w:r>
            <w:proofErr w:type="spellStart"/>
            <w:r w:rsidRPr="006632A1">
              <w:rPr>
                <w:rFonts w:ascii="Arial" w:hAnsi="Arial" w:cs="Arial"/>
                <w:bCs/>
                <w:sz w:val="18"/>
                <w:szCs w:val="18"/>
              </w:rPr>
              <w:t>POAs</w:t>
            </w:r>
            <w:proofErr w:type="spellEnd"/>
            <w:r w:rsidRPr="006632A1">
              <w:rPr>
                <w:rFonts w:ascii="Arial" w:hAnsi="Arial" w:cs="Arial"/>
                <w:bCs/>
                <w:sz w:val="18"/>
                <w:szCs w:val="18"/>
              </w:rPr>
              <w:t>) para gestión recursos e incidir en los presupuestos municipales sensibles de género.</w:t>
            </w:r>
          </w:p>
        </w:tc>
        <w:tc>
          <w:tcPr>
            <w:tcW w:w="2689" w:type="dxa"/>
            <w:tcBorders>
              <w:top w:val="single" w:sz="4" w:space="0" w:color="auto"/>
              <w:left w:val="single" w:sz="4" w:space="0" w:color="auto"/>
              <w:bottom w:val="single" w:sz="4" w:space="0" w:color="auto"/>
              <w:right w:val="single" w:sz="4" w:space="0" w:color="auto"/>
            </w:tcBorders>
          </w:tcPr>
          <w:p w:rsidR="001D5DDE" w:rsidRPr="006632A1" w:rsidRDefault="00375C2B"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Entrevistas</w:t>
            </w:r>
            <w:r w:rsidR="001D5DDE" w:rsidRPr="006632A1">
              <w:rPr>
                <w:rFonts w:ascii="Arial" w:hAnsi="Arial" w:cs="Arial"/>
                <w:bCs/>
                <w:sz w:val="18"/>
                <w:szCs w:val="18"/>
              </w:rPr>
              <w:t xml:space="preserve"> y/o estudios de caso.</w:t>
            </w:r>
          </w:p>
          <w:p w:rsidR="00375C2B" w:rsidRPr="006632A1" w:rsidRDefault="001D5DDE"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 xml:space="preserve">Informe técnico de los </w:t>
            </w:r>
            <w:proofErr w:type="spellStart"/>
            <w:r w:rsidRPr="006632A1">
              <w:rPr>
                <w:rFonts w:ascii="Arial" w:hAnsi="Arial" w:cs="Arial"/>
                <w:bCs/>
                <w:sz w:val="18"/>
                <w:szCs w:val="18"/>
              </w:rPr>
              <w:t>POAs</w:t>
            </w:r>
            <w:proofErr w:type="spellEnd"/>
            <w:r w:rsidR="00375C2B" w:rsidRPr="006632A1">
              <w:rPr>
                <w:rFonts w:ascii="Arial" w:hAnsi="Arial" w:cs="Arial"/>
                <w:bCs/>
                <w:sz w:val="18"/>
                <w:szCs w:val="18"/>
              </w:rPr>
              <w:t>.</w:t>
            </w:r>
          </w:p>
          <w:p w:rsidR="000058D1" w:rsidRPr="006632A1" w:rsidRDefault="001D5DDE"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 xml:space="preserve">Registros </w:t>
            </w:r>
            <w:r w:rsidR="00375C2B" w:rsidRPr="006632A1">
              <w:rPr>
                <w:rFonts w:ascii="Arial" w:hAnsi="Arial" w:cs="Arial"/>
                <w:bCs/>
                <w:sz w:val="18"/>
                <w:szCs w:val="18"/>
              </w:rPr>
              <w:t>de seguimiento</w:t>
            </w:r>
            <w:r w:rsidR="000058D1" w:rsidRPr="006632A1">
              <w:rPr>
                <w:rFonts w:ascii="Arial" w:hAnsi="Arial" w:cs="Arial"/>
                <w:bCs/>
                <w:sz w:val="18"/>
                <w:szCs w:val="18"/>
              </w:rPr>
              <w:t xml:space="preserve"> a las organizaciones sociales.</w:t>
            </w:r>
          </w:p>
          <w:p w:rsidR="00D42CD6" w:rsidRPr="006632A1" w:rsidRDefault="00D42CD6" w:rsidP="00995C0A">
            <w:pPr>
              <w:pStyle w:val="Contenidodelatabla"/>
              <w:widowControl w:val="0"/>
              <w:tabs>
                <w:tab w:val="left" w:pos="187"/>
              </w:tabs>
              <w:snapToGrid w:val="0"/>
              <w:ind w:right="-6"/>
              <w:jc w:val="both"/>
              <w:rPr>
                <w:rFonts w:eastAsiaTheme="minorHAnsi"/>
                <w:bCs/>
                <w:sz w:val="18"/>
                <w:szCs w:val="18"/>
                <w:lang w:eastAsia="en-US"/>
              </w:rPr>
            </w:pPr>
            <w:r w:rsidRPr="006632A1">
              <w:rPr>
                <w:rFonts w:eastAsiaTheme="minorHAnsi"/>
                <w:bCs/>
                <w:sz w:val="18"/>
                <w:szCs w:val="18"/>
                <w:lang w:eastAsia="en-US"/>
              </w:rPr>
              <w:t>Fotografías.</w:t>
            </w:r>
          </w:p>
          <w:p w:rsidR="00375C2B" w:rsidRPr="006632A1" w:rsidRDefault="00375C2B" w:rsidP="00995C0A">
            <w:pPr>
              <w:tabs>
                <w:tab w:val="left" w:pos="187"/>
              </w:tabs>
              <w:suppressAutoHyphens/>
              <w:autoSpaceDE w:val="0"/>
              <w:snapToGrid w:val="0"/>
              <w:spacing w:after="0" w:line="240" w:lineRule="auto"/>
              <w:ind w:right="-6"/>
              <w:jc w:val="both"/>
              <w:rPr>
                <w:rFonts w:ascii="Arial" w:hAnsi="Arial" w:cs="Arial"/>
                <w:bCs/>
                <w:sz w:val="18"/>
                <w:szCs w:val="18"/>
              </w:rPr>
            </w:pPr>
          </w:p>
        </w:tc>
        <w:tc>
          <w:tcPr>
            <w:tcW w:w="2223" w:type="dxa"/>
            <w:tcBorders>
              <w:top w:val="single" w:sz="4" w:space="0" w:color="auto"/>
              <w:left w:val="single" w:sz="4" w:space="0" w:color="auto"/>
              <w:bottom w:val="single" w:sz="4" w:space="0" w:color="auto"/>
              <w:right w:val="single" w:sz="4" w:space="0" w:color="auto"/>
            </w:tcBorders>
          </w:tcPr>
          <w:p w:rsidR="00375C2B" w:rsidRPr="006632A1" w:rsidRDefault="00177D1F" w:rsidP="00995C0A">
            <w:pPr>
              <w:autoSpaceDE w:val="0"/>
              <w:autoSpaceDN w:val="0"/>
              <w:adjustRightInd w:val="0"/>
              <w:spacing w:after="0" w:line="240" w:lineRule="auto"/>
              <w:jc w:val="both"/>
              <w:rPr>
                <w:rFonts w:ascii="Arial" w:hAnsi="Arial" w:cs="Arial"/>
                <w:bCs/>
                <w:sz w:val="18"/>
                <w:szCs w:val="18"/>
                <w:lang w:val="es-BO"/>
              </w:rPr>
            </w:pPr>
            <w:r w:rsidRPr="006632A1">
              <w:rPr>
                <w:rFonts w:ascii="Arial" w:hAnsi="Arial" w:cs="Arial"/>
                <w:bCs/>
                <w:sz w:val="18"/>
                <w:szCs w:val="18"/>
              </w:rPr>
              <w:t>Legislación nacional se mantiene favorable al proyecto.</w:t>
            </w:r>
          </w:p>
        </w:tc>
      </w:tr>
      <w:tr w:rsidR="007E1350" w:rsidRPr="00781A7B" w:rsidTr="00995C0A">
        <w:trPr>
          <w:trHeight w:val="20"/>
          <w:jc w:val="center"/>
        </w:trPr>
        <w:tc>
          <w:tcPr>
            <w:tcW w:w="1843" w:type="dxa"/>
            <w:tcBorders>
              <w:left w:val="single" w:sz="4" w:space="0" w:color="auto"/>
              <w:right w:val="single" w:sz="4" w:space="0" w:color="auto"/>
            </w:tcBorders>
            <w:shd w:val="clear" w:color="auto" w:fill="D6E3BC"/>
          </w:tcPr>
          <w:p w:rsidR="007E1350" w:rsidRPr="006632A1" w:rsidRDefault="007E1350" w:rsidP="00995C0A">
            <w:pPr>
              <w:tabs>
                <w:tab w:val="left" w:pos="425"/>
              </w:tabs>
              <w:spacing w:after="0" w:line="240" w:lineRule="auto"/>
              <w:rPr>
                <w:rFonts w:ascii="Arial" w:hAnsi="Arial" w:cs="Arial"/>
                <w:b/>
                <w:sz w:val="18"/>
                <w:szCs w:val="18"/>
              </w:rPr>
            </w:pPr>
          </w:p>
        </w:tc>
        <w:tc>
          <w:tcPr>
            <w:tcW w:w="3544" w:type="dxa"/>
            <w:tcBorders>
              <w:left w:val="single" w:sz="4" w:space="0" w:color="auto"/>
              <w:right w:val="single" w:sz="4" w:space="0" w:color="auto"/>
            </w:tcBorders>
          </w:tcPr>
          <w:p w:rsidR="007E1350" w:rsidRPr="006632A1" w:rsidRDefault="007E1350" w:rsidP="00995C0A">
            <w:pPr>
              <w:autoSpaceDE w:val="0"/>
              <w:snapToGrid w:val="0"/>
              <w:spacing w:after="0" w:line="240" w:lineRule="auto"/>
              <w:jc w:val="both"/>
              <w:rPr>
                <w:rFonts w:ascii="Arial" w:hAnsi="Arial" w:cs="Arial"/>
                <w:bCs/>
                <w:sz w:val="18"/>
                <w:szCs w:val="18"/>
              </w:rPr>
            </w:pPr>
          </w:p>
        </w:tc>
        <w:tc>
          <w:tcPr>
            <w:tcW w:w="4967" w:type="dxa"/>
            <w:tcBorders>
              <w:top w:val="single" w:sz="4" w:space="0" w:color="auto"/>
              <w:left w:val="single" w:sz="4" w:space="0" w:color="auto"/>
              <w:bottom w:val="single" w:sz="4" w:space="0" w:color="auto"/>
              <w:right w:val="single" w:sz="4" w:space="0" w:color="auto"/>
            </w:tcBorders>
          </w:tcPr>
          <w:p w:rsidR="007E1350" w:rsidRPr="006632A1" w:rsidRDefault="007E1350" w:rsidP="00995C0A">
            <w:pPr>
              <w:pStyle w:val="Standard"/>
              <w:snapToGrid w:val="0"/>
              <w:rPr>
                <w:bCs/>
                <w:sz w:val="18"/>
                <w:szCs w:val="18"/>
              </w:rPr>
            </w:pPr>
            <w:r w:rsidRPr="006632A1">
              <w:rPr>
                <w:b/>
                <w:bCs/>
                <w:sz w:val="18"/>
                <w:szCs w:val="18"/>
              </w:rPr>
              <w:t xml:space="preserve">I.O6. </w:t>
            </w:r>
            <w:r w:rsidRPr="006632A1">
              <w:rPr>
                <w:bCs/>
                <w:sz w:val="18"/>
                <w:szCs w:val="18"/>
              </w:rPr>
              <w:t>Al finalizar el proyecto:</w:t>
            </w:r>
          </w:p>
          <w:p w:rsidR="007E1350" w:rsidRPr="006632A1" w:rsidRDefault="007E1350" w:rsidP="00995C0A">
            <w:pPr>
              <w:pStyle w:val="Prrafodelista"/>
              <w:numPr>
                <w:ilvl w:val="0"/>
                <w:numId w:val="1"/>
              </w:numPr>
              <w:spacing w:after="0" w:line="240" w:lineRule="auto"/>
              <w:jc w:val="both"/>
              <w:rPr>
                <w:rFonts w:ascii="Arial" w:hAnsi="Arial" w:cs="Arial"/>
                <w:bCs/>
                <w:sz w:val="18"/>
                <w:szCs w:val="18"/>
              </w:rPr>
            </w:pPr>
            <w:r w:rsidRPr="006632A1">
              <w:rPr>
                <w:rFonts w:ascii="Arial" w:hAnsi="Arial" w:cs="Arial"/>
                <w:bCs/>
                <w:sz w:val="18"/>
                <w:szCs w:val="18"/>
              </w:rPr>
              <w:t xml:space="preserve">El 80% de 344 productoras y 340 productores formados, han incrementado la producción agrícola en un 15% (papa, haba, trigo, oca, maíz), que </w:t>
            </w:r>
            <w:r w:rsidRPr="006632A1">
              <w:rPr>
                <w:rFonts w:ascii="Arial" w:hAnsi="Arial" w:cs="Arial"/>
                <w:bCs/>
                <w:sz w:val="18"/>
                <w:szCs w:val="18"/>
              </w:rPr>
              <w:lastRenderedPageBreak/>
              <w:t>favorecerá su autoconsumo e ingresos económicos:</w:t>
            </w:r>
          </w:p>
          <w:p w:rsidR="007E1350" w:rsidRPr="006632A1" w:rsidRDefault="007E1350" w:rsidP="00995C0A">
            <w:pPr>
              <w:pStyle w:val="Prrafodelista"/>
              <w:numPr>
                <w:ilvl w:val="0"/>
                <w:numId w:val="1"/>
              </w:numPr>
              <w:spacing w:after="0" w:line="240" w:lineRule="auto"/>
              <w:jc w:val="both"/>
              <w:rPr>
                <w:rFonts w:ascii="Arial" w:hAnsi="Arial" w:cs="Arial"/>
                <w:sz w:val="18"/>
                <w:szCs w:val="18"/>
                <w:lang w:val="es-BO"/>
              </w:rPr>
            </w:pPr>
            <w:r w:rsidRPr="006632A1">
              <w:rPr>
                <w:rFonts w:ascii="Arial" w:hAnsi="Arial" w:cs="Arial"/>
                <w:sz w:val="18"/>
                <w:szCs w:val="18"/>
                <w:lang w:val="es-BO"/>
              </w:rPr>
              <w:t>De 161 a 185qq/ha en el cultivo de papa.</w:t>
            </w:r>
          </w:p>
          <w:p w:rsidR="007E1350" w:rsidRPr="006632A1" w:rsidRDefault="007E1350" w:rsidP="00995C0A">
            <w:pPr>
              <w:pStyle w:val="Prrafodelista"/>
              <w:numPr>
                <w:ilvl w:val="0"/>
                <w:numId w:val="1"/>
              </w:numPr>
              <w:spacing w:after="0" w:line="240" w:lineRule="auto"/>
              <w:jc w:val="both"/>
              <w:rPr>
                <w:rFonts w:ascii="Arial" w:hAnsi="Arial" w:cs="Arial"/>
                <w:sz w:val="18"/>
                <w:szCs w:val="18"/>
                <w:lang w:val="es-BO"/>
              </w:rPr>
            </w:pPr>
            <w:r w:rsidRPr="006632A1">
              <w:rPr>
                <w:rFonts w:ascii="Arial" w:hAnsi="Arial" w:cs="Arial"/>
                <w:sz w:val="18"/>
                <w:szCs w:val="18"/>
                <w:lang w:val="es-BO"/>
              </w:rPr>
              <w:t>De 30 a 34qq/ha en el cultivo de haba.</w:t>
            </w:r>
          </w:p>
          <w:p w:rsidR="007E1350" w:rsidRPr="006632A1" w:rsidRDefault="007E1350" w:rsidP="00995C0A">
            <w:pPr>
              <w:pStyle w:val="Prrafodelista"/>
              <w:numPr>
                <w:ilvl w:val="0"/>
                <w:numId w:val="1"/>
              </w:numPr>
              <w:spacing w:after="0" w:line="240" w:lineRule="auto"/>
              <w:jc w:val="both"/>
              <w:rPr>
                <w:rFonts w:ascii="Arial" w:hAnsi="Arial" w:cs="Arial"/>
                <w:sz w:val="18"/>
                <w:szCs w:val="18"/>
                <w:lang w:val="es-BO"/>
              </w:rPr>
            </w:pPr>
            <w:r w:rsidRPr="006632A1">
              <w:rPr>
                <w:rFonts w:ascii="Arial" w:hAnsi="Arial" w:cs="Arial"/>
                <w:sz w:val="18"/>
                <w:szCs w:val="18"/>
                <w:lang w:val="es-BO"/>
              </w:rPr>
              <w:t>De 17 a 20qq/ha en el cultivo de trigo.</w:t>
            </w:r>
          </w:p>
          <w:p w:rsidR="007E1350" w:rsidRPr="006632A1" w:rsidRDefault="007E1350" w:rsidP="00995C0A">
            <w:pPr>
              <w:pStyle w:val="Prrafodelista"/>
              <w:numPr>
                <w:ilvl w:val="0"/>
                <w:numId w:val="1"/>
              </w:numPr>
              <w:spacing w:after="0" w:line="240" w:lineRule="auto"/>
              <w:jc w:val="both"/>
              <w:rPr>
                <w:rFonts w:ascii="Arial" w:hAnsi="Arial" w:cs="Arial"/>
                <w:sz w:val="18"/>
                <w:szCs w:val="18"/>
                <w:lang w:val="es-BO"/>
              </w:rPr>
            </w:pPr>
            <w:r w:rsidRPr="006632A1">
              <w:rPr>
                <w:rFonts w:ascii="Arial" w:hAnsi="Arial" w:cs="Arial"/>
                <w:sz w:val="18"/>
                <w:szCs w:val="18"/>
                <w:lang w:val="es-BO"/>
              </w:rPr>
              <w:t>De 98 a 112qq/ha en el cultivo de oca.</w:t>
            </w:r>
          </w:p>
          <w:p w:rsidR="007E1350" w:rsidRPr="006632A1" w:rsidRDefault="007E1350" w:rsidP="00995C0A">
            <w:pPr>
              <w:pStyle w:val="Prrafodelista"/>
              <w:numPr>
                <w:ilvl w:val="0"/>
                <w:numId w:val="1"/>
              </w:numPr>
              <w:spacing w:after="0" w:line="240" w:lineRule="auto"/>
              <w:ind w:right="89"/>
              <w:jc w:val="both"/>
              <w:rPr>
                <w:b/>
                <w:bCs/>
                <w:sz w:val="18"/>
                <w:szCs w:val="18"/>
              </w:rPr>
            </w:pPr>
            <w:r w:rsidRPr="006632A1">
              <w:rPr>
                <w:rFonts w:ascii="Arial" w:hAnsi="Arial" w:cs="Arial"/>
                <w:sz w:val="18"/>
                <w:szCs w:val="18"/>
                <w:lang w:val="es-BO"/>
              </w:rPr>
              <w:t>De 138 a 159qq/ha en el cultivo de maíz.</w:t>
            </w:r>
          </w:p>
        </w:tc>
        <w:tc>
          <w:tcPr>
            <w:tcW w:w="2689" w:type="dxa"/>
            <w:tcBorders>
              <w:top w:val="single" w:sz="4" w:space="0" w:color="auto"/>
              <w:left w:val="single" w:sz="4" w:space="0" w:color="auto"/>
              <w:bottom w:val="single" w:sz="4" w:space="0" w:color="auto"/>
              <w:right w:val="single" w:sz="4" w:space="0" w:color="auto"/>
            </w:tcBorders>
          </w:tcPr>
          <w:p w:rsidR="007E1350" w:rsidRPr="006632A1" w:rsidRDefault="007E1350"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lastRenderedPageBreak/>
              <w:t>Registros de las unidades de producción agrícola.</w:t>
            </w:r>
          </w:p>
          <w:p w:rsidR="007E1350" w:rsidRPr="006632A1" w:rsidRDefault="007E1350"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Entrevistas y/o estudios de caso.</w:t>
            </w:r>
          </w:p>
          <w:p w:rsidR="007E1350" w:rsidRPr="006632A1" w:rsidRDefault="007E1350"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Fotografías.</w:t>
            </w:r>
          </w:p>
        </w:tc>
        <w:tc>
          <w:tcPr>
            <w:tcW w:w="2223" w:type="dxa"/>
            <w:tcBorders>
              <w:top w:val="single" w:sz="4" w:space="0" w:color="auto"/>
              <w:left w:val="single" w:sz="4" w:space="0" w:color="auto"/>
              <w:bottom w:val="single" w:sz="4" w:space="0" w:color="auto"/>
              <w:right w:val="single" w:sz="4" w:space="0" w:color="auto"/>
            </w:tcBorders>
          </w:tcPr>
          <w:p w:rsidR="007E1350" w:rsidRPr="006632A1" w:rsidRDefault="007E1350" w:rsidP="00995C0A">
            <w:pPr>
              <w:tabs>
                <w:tab w:val="left" w:pos="187"/>
              </w:tabs>
              <w:suppressAutoHyphens/>
              <w:autoSpaceDE w:val="0"/>
              <w:snapToGrid w:val="0"/>
              <w:spacing w:after="0" w:line="240" w:lineRule="auto"/>
              <w:ind w:right="-6"/>
              <w:jc w:val="both"/>
              <w:rPr>
                <w:rFonts w:ascii="Arial" w:hAnsi="Arial" w:cs="Arial"/>
                <w:sz w:val="18"/>
                <w:szCs w:val="18"/>
                <w:lang w:val="es-BO"/>
              </w:rPr>
            </w:pPr>
            <w:r w:rsidRPr="006632A1">
              <w:rPr>
                <w:rFonts w:ascii="Arial" w:hAnsi="Arial" w:cs="Arial"/>
                <w:bCs/>
                <w:sz w:val="18"/>
                <w:szCs w:val="18"/>
              </w:rPr>
              <w:t>Condiciones climáticas favorables.</w:t>
            </w:r>
          </w:p>
        </w:tc>
      </w:tr>
      <w:tr w:rsidR="00781A7B" w:rsidRPr="00781A7B" w:rsidTr="00995C0A">
        <w:trPr>
          <w:trHeight w:val="20"/>
          <w:jc w:val="center"/>
        </w:trPr>
        <w:tc>
          <w:tcPr>
            <w:tcW w:w="15266" w:type="dxa"/>
            <w:gridSpan w:val="5"/>
            <w:tcBorders>
              <w:top w:val="single" w:sz="4" w:space="0" w:color="auto"/>
              <w:left w:val="single" w:sz="4" w:space="0" w:color="auto"/>
              <w:bottom w:val="single" w:sz="4" w:space="0" w:color="auto"/>
              <w:right w:val="single" w:sz="4" w:space="0" w:color="auto"/>
            </w:tcBorders>
            <w:shd w:val="clear" w:color="auto" w:fill="D6E3BC"/>
            <w:hideMark/>
          </w:tcPr>
          <w:p w:rsidR="00C17773" w:rsidRPr="006632A1" w:rsidRDefault="00C17773"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Resultados</w:t>
            </w:r>
          </w:p>
        </w:tc>
      </w:tr>
      <w:tr w:rsidR="00781A7B" w:rsidRPr="00781A7B" w:rsidTr="00995C0A">
        <w:trPr>
          <w:trHeight w:val="20"/>
          <w:jc w:val="center"/>
        </w:trPr>
        <w:tc>
          <w:tcPr>
            <w:tcW w:w="1843" w:type="dxa"/>
            <w:vMerge w:val="restart"/>
            <w:tcBorders>
              <w:top w:val="single" w:sz="4" w:space="0" w:color="auto"/>
              <w:left w:val="single" w:sz="4" w:space="0" w:color="auto"/>
              <w:right w:val="single" w:sz="4" w:space="0" w:color="auto"/>
            </w:tcBorders>
            <w:shd w:val="clear" w:color="auto" w:fill="D6E3BC"/>
          </w:tcPr>
          <w:p w:rsidR="00A17247" w:rsidRPr="006632A1" w:rsidRDefault="00A17247" w:rsidP="00995C0A">
            <w:pPr>
              <w:spacing w:after="0" w:line="240" w:lineRule="auto"/>
              <w:rPr>
                <w:rFonts w:ascii="Arial" w:hAnsi="Arial" w:cs="Arial"/>
                <w:b/>
                <w:sz w:val="18"/>
                <w:szCs w:val="18"/>
              </w:rPr>
            </w:pPr>
            <w:r w:rsidRPr="006632A1">
              <w:rPr>
                <w:rFonts w:ascii="Arial" w:hAnsi="Arial" w:cs="Arial"/>
                <w:b/>
                <w:sz w:val="18"/>
                <w:szCs w:val="18"/>
              </w:rPr>
              <w:t xml:space="preserve">Resultado 1: </w:t>
            </w:r>
          </w:p>
          <w:p w:rsidR="00A17247" w:rsidRPr="006632A1" w:rsidRDefault="00A17247" w:rsidP="00995C0A">
            <w:pPr>
              <w:spacing w:after="0" w:line="240" w:lineRule="auto"/>
              <w:rPr>
                <w:rFonts w:ascii="Arial" w:hAnsi="Arial" w:cs="Arial"/>
                <w:b/>
                <w:sz w:val="18"/>
                <w:szCs w:val="18"/>
              </w:rPr>
            </w:pPr>
          </w:p>
          <w:p w:rsidR="00A17247" w:rsidRPr="006632A1" w:rsidRDefault="00A17247" w:rsidP="00995C0A">
            <w:pPr>
              <w:spacing w:after="0" w:line="240" w:lineRule="auto"/>
              <w:rPr>
                <w:rFonts w:ascii="Arial" w:hAnsi="Arial" w:cs="Arial"/>
                <w:b/>
                <w:sz w:val="18"/>
                <w:szCs w:val="18"/>
              </w:rPr>
            </w:pPr>
          </w:p>
          <w:p w:rsidR="00A17247" w:rsidRPr="006632A1" w:rsidRDefault="00A17247" w:rsidP="00995C0A">
            <w:pPr>
              <w:spacing w:after="0" w:line="240" w:lineRule="auto"/>
            </w:pPr>
          </w:p>
        </w:tc>
        <w:tc>
          <w:tcPr>
            <w:tcW w:w="3544" w:type="dxa"/>
            <w:vMerge w:val="restart"/>
            <w:tcBorders>
              <w:top w:val="single" w:sz="4" w:space="0" w:color="auto"/>
              <w:left w:val="single" w:sz="4" w:space="0" w:color="auto"/>
              <w:right w:val="single" w:sz="4" w:space="0" w:color="auto"/>
            </w:tcBorders>
          </w:tcPr>
          <w:p w:rsidR="00A17247" w:rsidRPr="006632A1" w:rsidRDefault="00A17247" w:rsidP="00995C0A">
            <w:pPr>
              <w:tabs>
                <w:tab w:val="left" w:pos="1134"/>
              </w:tabs>
              <w:autoSpaceDE w:val="0"/>
              <w:snapToGrid w:val="0"/>
              <w:spacing w:after="0" w:line="240" w:lineRule="auto"/>
              <w:jc w:val="both"/>
              <w:rPr>
                <w:rFonts w:ascii="Arial" w:hAnsi="Arial" w:cs="Arial"/>
                <w:bCs/>
                <w:sz w:val="18"/>
                <w:szCs w:val="18"/>
              </w:rPr>
            </w:pPr>
            <w:r w:rsidRPr="006632A1">
              <w:rPr>
                <w:rFonts w:ascii="Arial" w:hAnsi="Arial" w:cs="Arial"/>
                <w:bCs/>
                <w:sz w:val="18"/>
                <w:szCs w:val="18"/>
              </w:rPr>
              <w:t xml:space="preserve">Productores y productoras campesinas </w:t>
            </w:r>
            <w:r w:rsidR="00781A7B" w:rsidRPr="006632A1">
              <w:rPr>
                <w:rFonts w:ascii="Arial" w:hAnsi="Arial" w:cs="Arial"/>
                <w:bCs/>
                <w:sz w:val="18"/>
                <w:szCs w:val="18"/>
              </w:rPr>
              <w:t xml:space="preserve">formadas en producción agropecuaria, </w:t>
            </w:r>
            <w:r w:rsidRPr="006632A1">
              <w:rPr>
                <w:rFonts w:ascii="Arial" w:hAnsi="Arial" w:cs="Arial"/>
                <w:bCs/>
                <w:sz w:val="18"/>
                <w:szCs w:val="18"/>
              </w:rPr>
              <w:t>han  incrementado la producciónagropecuaria sostenible y su diversificación, permitiendo la disponibilidad y acceso de alimentos nutritivos con laparticipación de las mujeres.</w:t>
            </w:r>
          </w:p>
          <w:p w:rsidR="00A17247" w:rsidRPr="006632A1" w:rsidRDefault="00A17247" w:rsidP="00995C0A">
            <w:pPr>
              <w:autoSpaceDE w:val="0"/>
              <w:snapToGrid w:val="0"/>
              <w:spacing w:after="0" w:line="240" w:lineRule="auto"/>
              <w:jc w:val="both"/>
              <w:rPr>
                <w:rFonts w:ascii="Arial" w:hAnsi="Arial" w:cs="Arial"/>
                <w:bCs/>
                <w:sz w:val="18"/>
                <w:szCs w:val="18"/>
              </w:rPr>
            </w:pPr>
          </w:p>
        </w:tc>
        <w:tc>
          <w:tcPr>
            <w:tcW w:w="4967" w:type="dxa"/>
            <w:tcBorders>
              <w:top w:val="single" w:sz="4" w:space="0" w:color="auto"/>
              <w:left w:val="single" w:sz="4" w:space="0" w:color="auto"/>
              <w:bottom w:val="single" w:sz="4" w:space="0" w:color="auto"/>
              <w:right w:val="single" w:sz="4" w:space="0" w:color="auto"/>
            </w:tcBorders>
            <w:shd w:val="clear" w:color="auto" w:fill="auto"/>
          </w:tcPr>
          <w:p w:rsidR="00A17247" w:rsidRPr="006632A1" w:rsidRDefault="00A17247" w:rsidP="00995C0A">
            <w:pPr>
              <w:autoSpaceDE w:val="0"/>
              <w:spacing w:after="0" w:line="240" w:lineRule="auto"/>
              <w:jc w:val="both"/>
              <w:rPr>
                <w:rFonts w:ascii="Arial" w:hAnsi="Arial" w:cs="Arial"/>
                <w:bCs/>
                <w:sz w:val="18"/>
                <w:szCs w:val="18"/>
              </w:rPr>
            </w:pPr>
            <w:r w:rsidRPr="006632A1">
              <w:rPr>
                <w:rFonts w:ascii="Arial" w:hAnsi="Arial" w:cs="Arial"/>
                <w:b/>
                <w:bCs/>
                <w:sz w:val="18"/>
                <w:szCs w:val="18"/>
              </w:rPr>
              <w:t xml:space="preserve">I1.R1. </w:t>
            </w:r>
            <w:r w:rsidRPr="006632A1">
              <w:rPr>
                <w:rFonts w:ascii="Arial" w:hAnsi="Arial" w:cs="Arial"/>
                <w:bCs/>
                <w:sz w:val="18"/>
                <w:szCs w:val="18"/>
              </w:rPr>
              <w:t>Al finalizar el proyecto</w:t>
            </w:r>
          </w:p>
          <w:p w:rsidR="00A17247" w:rsidRPr="006632A1" w:rsidRDefault="00A17247" w:rsidP="00995C0A">
            <w:pPr>
              <w:pStyle w:val="Prrafodelista"/>
              <w:numPr>
                <w:ilvl w:val="0"/>
                <w:numId w:val="1"/>
              </w:numPr>
              <w:spacing w:after="0" w:line="240" w:lineRule="auto"/>
              <w:jc w:val="both"/>
              <w:rPr>
                <w:rFonts w:ascii="Arial" w:hAnsi="Arial" w:cs="Arial"/>
                <w:bCs/>
                <w:sz w:val="18"/>
                <w:szCs w:val="18"/>
              </w:rPr>
            </w:pPr>
            <w:r w:rsidRPr="006632A1">
              <w:rPr>
                <w:rFonts w:ascii="Arial" w:hAnsi="Arial" w:cs="Arial"/>
                <w:bCs/>
                <w:sz w:val="18"/>
                <w:szCs w:val="18"/>
              </w:rPr>
              <w:t xml:space="preserve">El 90% de 344 productoras y 340 productores </w:t>
            </w:r>
            <w:r w:rsidR="00781A7B" w:rsidRPr="006632A1">
              <w:rPr>
                <w:rFonts w:ascii="Arial" w:hAnsi="Arial" w:cs="Arial"/>
                <w:bCs/>
                <w:sz w:val="18"/>
                <w:szCs w:val="18"/>
              </w:rPr>
              <w:t xml:space="preserve">formados en </w:t>
            </w:r>
            <w:r w:rsidRPr="006632A1">
              <w:rPr>
                <w:rFonts w:ascii="Arial" w:hAnsi="Arial" w:cs="Arial"/>
                <w:bCs/>
                <w:sz w:val="18"/>
                <w:szCs w:val="18"/>
              </w:rPr>
              <w:t>tecnologías mejoradas de producción agroecológica (semilla de calidad, siembra, uso de biofertilizantes, cosecha) de cultivos tradicionales (papa, haba, maíz, trigo, oca)</w:t>
            </w:r>
            <w:r w:rsidR="002463A3">
              <w:rPr>
                <w:rFonts w:ascii="Arial" w:hAnsi="Arial" w:cs="Arial"/>
                <w:bCs/>
                <w:sz w:val="18"/>
                <w:szCs w:val="18"/>
              </w:rPr>
              <w:t xml:space="preserve"> </w:t>
            </w:r>
            <w:r w:rsidRPr="006632A1">
              <w:rPr>
                <w:rFonts w:ascii="Arial" w:hAnsi="Arial" w:cs="Arial"/>
                <w:bCs/>
                <w:sz w:val="18"/>
                <w:szCs w:val="18"/>
              </w:rPr>
              <w:t>y hortalizas (cebolla, zanahoria, lechuga, rábano beterraga), manejo de los recursos naturales y medidas de mitigación/adaptación alos efectos del cambio climático.</w:t>
            </w:r>
          </w:p>
        </w:tc>
        <w:tc>
          <w:tcPr>
            <w:tcW w:w="2689" w:type="dxa"/>
            <w:tcBorders>
              <w:top w:val="single" w:sz="4" w:space="0" w:color="auto"/>
              <w:left w:val="single" w:sz="4" w:space="0" w:color="auto"/>
              <w:bottom w:val="single" w:sz="4" w:space="0" w:color="auto"/>
              <w:right w:val="single" w:sz="4" w:space="0" w:color="auto"/>
            </w:tcBorders>
          </w:tcPr>
          <w:p w:rsidR="00781A7B" w:rsidRPr="006632A1" w:rsidRDefault="00781A7B"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Registros de asistencia de los productores y productoras.</w:t>
            </w:r>
          </w:p>
          <w:p w:rsidR="00A17247" w:rsidRPr="006632A1" w:rsidRDefault="00A17247"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Registros de las unidades de producción agrícola.</w:t>
            </w:r>
          </w:p>
          <w:p w:rsidR="00A17247" w:rsidRPr="006632A1" w:rsidRDefault="00A17247"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Registros de huertos familiares.</w:t>
            </w:r>
          </w:p>
          <w:p w:rsidR="00A17247" w:rsidRPr="006632A1" w:rsidRDefault="00FD42D0"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Materiales de capacitación en producción agroecológica, hortícola y manejo de recursos naturales</w:t>
            </w:r>
            <w:r w:rsidR="00A17247" w:rsidRPr="006632A1">
              <w:rPr>
                <w:rFonts w:ascii="Arial" w:hAnsi="Arial" w:cs="Arial"/>
                <w:bCs/>
                <w:sz w:val="18"/>
                <w:szCs w:val="18"/>
              </w:rPr>
              <w:t>.</w:t>
            </w:r>
          </w:p>
          <w:p w:rsidR="00A17247" w:rsidRPr="006632A1" w:rsidRDefault="00A17247"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Fotografías.</w:t>
            </w:r>
          </w:p>
        </w:tc>
        <w:tc>
          <w:tcPr>
            <w:tcW w:w="2223" w:type="dxa"/>
            <w:tcBorders>
              <w:top w:val="single" w:sz="4" w:space="0" w:color="auto"/>
              <w:left w:val="single" w:sz="4" w:space="0" w:color="auto"/>
              <w:bottom w:val="single" w:sz="4" w:space="0" w:color="auto"/>
              <w:right w:val="single" w:sz="4" w:space="0" w:color="auto"/>
            </w:tcBorders>
          </w:tcPr>
          <w:p w:rsidR="00A17247" w:rsidRPr="006632A1" w:rsidRDefault="00A17247" w:rsidP="00995C0A">
            <w:pPr>
              <w:spacing w:after="0" w:line="240" w:lineRule="auto"/>
              <w:jc w:val="both"/>
              <w:rPr>
                <w:rFonts w:ascii="Arial" w:hAnsi="Arial" w:cs="Arial"/>
                <w:sz w:val="18"/>
                <w:szCs w:val="18"/>
                <w:lang w:val="es-BO"/>
              </w:rPr>
            </w:pPr>
            <w:r w:rsidRPr="006632A1">
              <w:rPr>
                <w:rFonts w:ascii="Arial" w:hAnsi="Arial" w:cs="Arial"/>
                <w:sz w:val="18"/>
                <w:szCs w:val="18"/>
                <w:lang w:val="es-BO"/>
              </w:rPr>
              <w:t xml:space="preserve">Los productos alimenticios, insumos y materiales  necesarios para la ejecución no incrementan sus precios. </w:t>
            </w:r>
          </w:p>
          <w:p w:rsidR="00A17247" w:rsidRPr="006632A1" w:rsidRDefault="00A17247" w:rsidP="00995C0A">
            <w:pPr>
              <w:tabs>
                <w:tab w:val="left" w:pos="187"/>
              </w:tabs>
              <w:suppressAutoHyphens/>
              <w:autoSpaceDE w:val="0"/>
              <w:snapToGrid w:val="0"/>
              <w:spacing w:after="0" w:line="240" w:lineRule="auto"/>
              <w:ind w:right="-6"/>
              <w:jc w:val="both"/>
              <w:rPr>
                <w:rFonts w:ascii="Arial" w:hAnsi="Arial" w:cs="Arial"/>
                <w:bCs/>
                <w:sz w:val="18"/>
                <w:szCs w:val="18"/>
              </w:rPr>
            </w:pPr>
          </w:p>
        </w:tc>
      </w:tr>
      <w:tr w:rsidR="00781A7B" w:rsidRPr="00781A7B" w:rsidTr="00995C0A">
        <w:trPr>
          <w:trHeight w:val="20"/>
          <w:jc w:val="center"/>
        </w:trPr>
        <w:tc>
          <w:tcPr>
            <w:tcW w:w="1843" w:type="dxa"/>
            <w:vMerge/>
            <w:tcBorders>
              <w:left w:val="single" w:sz="4" w:space="0" w:color="auto"/>
              <w:right w:val="single" w:sz="4" w:space="0" w:color="auto"/>
            </w:tcBorders>
            <w:shd w:val="clear" w:color="auto" w:fill="D6E3BC"/>
          </w:tcPr>
          <w:p w:rsidR="00A17247" w:rsidRPr="006632A1" w:rsidRDefault="00A17247" w:rsidP="00995C0A">
            <w:pPr>
              <w:spacing w:after="0" w:line="240" w:lineRule="auto"/>
              <w:rPr>
                <w:rFonts w:ascii="Arial" w:hAnsi="Arial" w:cs="Arial"/>
                <w:b/>
                <w:sz w:val="18"/>
                <w:szCs w:val="18"/>
              </w:rPr>
            </w:pPr>
          </w:p>
        </w:tc>
        <w:tc>
          <w:tcPr>
            <w:tcW w:w="3544" w:type="dxa"/>
            <w:vMerge/>
            <w:tcBorders>
              <w:left w:val="single" w:sz="4" w:space="0" w:color="auto"/>
              <w:right w:val="single" w:sz="4" w:space="0" w:color="auto"/>
            </w:tcBorders>
          </w:tcPr>
          <w:p w:rsidR="00A17247" w:rsidRPr="006632A1" w:rsidRDefault="00A17247" w:rsidP="00995C0A">
            <w:pPr>
              <w:autoSpaceDE w:val="0"/>
              <w:snapToGrid w:val="0"/>
              <w:spacing w:after="0" w:line="240" w:lineRule="auto"/>
              <w:jc w:val="both"/>
              <w:rPr>
                <w:rFonts w:ascii="Arial" w:hAnsi="Arial" w:cs="Arial"/>
                <w:bCs/>
                <w:sz w:val="18"/>
                <w:szCs w:val="18"/>
              </w:rPr>
            </w:pPr>
          </w:p>
        </w:tc>
        <w:tc>
          <w:tcPr>
            <w:tcW w:w="4967" w:type="dxa"/>
            <w:tcBorders>
              <w:top w:val="single" w:sz="4" w:space="0" w:color="auto"/>
              <w:left w:val="single" w:sz="4" w:space="0" w:color="auto"/>
              <w:bottom w:val="single" w:sz="4" w:space="0" w:color="auto"/>
              <w:right w:val="single" w:sz="4" w:space="0" w:color="auto"/>
            </w:tcBorders>
            <w:shd w:val="clear" w:color="auto" w:fill="auto"/>
          </w:tcPr>
          <w:p w:rsidR="00A17247" w:rsidRPr="006632A1" w:rsidRDefault="00A17247" w:rsidP="00995C0A">
            <w:pPr>
              <w:spacing w:after="0" w:line="240" w:lineRule="auto"/>
              <w:jc w:val="both"/>
              <w:rPr>
                <w:rFonts w:ascii="Arial" w:hAnsi="Arial" w:cs="Arial"/>
                <w:b/>
                <w:bCs/>
                <w:sz w:val="18"/>
                <w:szCs w:val="18"/>
              </w:rPr>
            </w:pPr>
            <w:r w:rsidRPr="006632A1">
              <w:rPr>
                <w:rFonts w:ascii="Arial" w:hAnsi="Arial" w:cs="Arial"/>
                <w:b/>
                <w:bCs/>
                <w:sz w:val="18"/>
                <w:szCs w:val="18"/>
              </w:rPr>
              <w:t>I2.R1.</w:t>
            </w:r>
          </w:p>
          <w:p w:rsidR="00A17247" w:rsidRPr="006632A1" w:rsidRDefault="00A17247" w:rsidP="00995C0A">
            <w:pPr>
              <w:pStyle w:val="Prrafodelista"/>
              <w:numPr>
                <w:ilvl w:val="0"/>
                <w:numId w:val="1"/>
              </w:numPr>
              <w:spacing w:after="0" w:line="240" w:lineRule="auto"/>
              <w:jc w:val="both"/>
              <w:rPr>
                <w:rFonts w:ascii="Arial" w:hAnsi="Arial" w:cs="Arial"/>
                <w:b/>
                <w:bCs/>
                <w:sz w:val="18"/>
                <w:szCs w:val="18"/>
              </w:rPr>
            </w:pPr>
            <w:r w:rsidRPr="006632A1">
              <w:rPr>
                <w:rFonts w:ascii="Arial" w:hAnsi="Arial" w:cs="Arial"/>
                <w:bCs/>
                <w:sz w:val="18"/>
                <w:szCs w:val="18"/>
              </w:rPr>
              <w:t>210 mujeres productoras</w:t>
            </w:r>
            <w:r w:rsidR="00917149" w:rsidRPr="006632A1">
              <w:rPr>
                <w:rFonts w:ascii="Arial" w:hAnsi="Arial" w:cs="Arial"/>
                <w:bCs/>
                <w:sz w:val="18"/>
                <w:szCs w:val="18"/>
              </w:rPr>
              <w:t xml:space="preserve"> formadas </w:t>
            </w:r>
            <w:r w:rsidR="008C08C3" w:rsidRPr="006632A1">
              <w:rPr>
                <w:rFonts w:ascii="Arial" w:hAnsi="Arial" w:cs="Arial"/>
                <w:bCs/>
                <w:sz w:val="18"/>
                <w:szCs w:val="18"/>
              </w:rPr>
              <w:t xml:space="preserve">en producción agrícola </w:t>
            </w:r>
            <w:r w:rsidR="00917149" w:rsidRPr="006632A1">
              <w:rPr>
                <w:rFonts w:ascii="Arial" w:hAnsi="Arial" w:cs="Arial"/>
                <w:bCs/>
                <w:sz w:val="18"/>
                <w:szCs w:val="18"/>
              </w:rPr>
              <w:t xml:space="preserve">han </w:t>
            </w:r>
            <w:r w:rsidRPr="006632A1">
              <w:rPr>
                <w:rFonts w:ascii="Arial" w:hAnsi="Arial" w:cs="Arial"/>
                <w:bCs/>
                <w:sz w:val="18"/>
                <w:szCs w:val="18"/>
              </w:rPr>
              <w:t xml:space="preserve"> diversifica</w:t>
            </w:r>
            <w:r w:rsidR="00917149" w:rsidRPr="006632A1">
              <w:rPr>
                <w:rFonts w:ascii="Arial" w:hAnsi="Arial" w:cs="Arial"/>
                <w:bCs/>
                <w:sz w:val="18"/>
                <w:szCs w:val="18"/>
              </w:rPr>
              <w:t>do</w:t>
            </w:r>
            <w:r w:rsidRPr="006632A1">
              <w:rPr>
                <w:rFonts w:ascii="Arial" w:hAnsi="Arial" w:cs="Arial"/>
                <w:bCs/>
                <w:sz w:val="18"/>
                <w:szCs w:val="18"/>
              </w:rPr>
              <w:t xml:space="preserve"> su producción agrícola, a partir del cultivo de hortalizas (zanahoria, cebolla, lechuga, rábano, beterraga, acelga), para su autoconsumo y excedentes para la venta.</w:t>
            </w:r>
          </w:p>
        </w:tc>
        <w:tc>
          <w:tcPr>
            <w:tcW w:w="2689" w:type="dxa"/>
            <w:tcBorders>
              <w:top w:val="single" w:sz="4" w:space="0" w:color="auto"/>
              <w:left w:val="single" w:sz="4" w:space="0" w:color="auto"/>
              <w:bottom w:val="single" w:sz="4" w:space="0" w:color="auto"/>
              <w:right w:val="single" w:sz="4" w:space="0" w:color="auto"/>
            </w:tcBorders>
          </w:tcPr>
          <w:p w:rsidR="00767DE9" w:rsidRPr="006632A1" w:rsidRDefault="00767DE9"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Registros de las mujeres productoras.</w:t>
            </w:r>
          </w:p>
          <w:p w:rsidR="00A17247" w:rsidRPr="006632A1" w:rsidRDefault="00767DE9"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Registros de huertos familiares.</w:t>
            </w:r>
          </w:p>
          <w:p w:rsidR="00767DE9" w:rsidRPr="006632A1" w:rsidRDefault="00767DE9"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Entrevistas y/o estudios de caso.</w:t>
            </w:r>
          </w:p>
          <w:p w:rsidR="00767DE9" w:rsidRPr="006632A1" w:rsidRDefault="00767DE9"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Fotografías.</w:t>
            </w:r>
          </w:p>
        </w:tc>
        <w:tc>
          <w:tcPr>
            <w:tcW w:w="2223" w:type="dxa"/>
            <w:tcBorders>
              <w:top w:val="single" w:sz="4" w:space="0" w:color="auto"/>
              <w:left w:val="single" w:sz="4" w:space="0" w:color="auto"/>
              <w:bottom w:val="single" w:sz="4" w:space="0" w:color="auto"/>
              <w:right w:val="single" w:sz="4" w:space="0" w:color="auto"/>
            </w:tcBorders>
          </w:tcPr>
          <w:p w:rsidR="00A17247" w:rsidRPr="006632A1" w:rsidRDefault="00004DF8" w:rsidP="00995C0A">
            <w:pPr>
              <w:tabs>
                <w:tab w:val="left" w:pos="187"/>
              </w:tabs>
              <w:suppressAutoHyphens/>
              <w:autoSpaceDE w:val="0"/>
              <w:snapToGrid w:val="0"/>
              <w:spacing w:after="0" w:line="240" w:lineRule="auto"/>
              <w:ind w:right="-6"/>
              <w:jc w:val="both"/>
              <w:rPr>
                <w:rFonts w:ascii="Arial" w:hAnsi="Arial" w:cs="Arial"/>
                <w:sz w:val="18"/>
                <w:szCs w:val="18"/>
                <w:lang w:val="es-BO"/>
              </w:rPr>
            </w:pPr>
            <w:r w:rsidRPr="006632A1">
              <w:rPr>
                <w:rFonts w:ascii="Arial" w:hAnsi="Arial" w:cs="Arial"/>
                <w:sz w:val="18"/>
                <w:szCs w:val="18"/>
                <w:lang w:val="es-BO"/>
              </w:rPr>
              <w:t>Predisposición y participación de las mujeres para la producción de hortalizas</w:t>
            </w:r>
          </w:p>
        </w:tc>
      </w:tr>
      <w:tr w:rsidR="00781A7B" w:rsidRPr="00781A7B" w:rsidTr="00995C0A">
        <w:trPr>
          <w:trHeight w:val="20"/>
          <w:jc w:val="center"/>
        </w:trPr>
        <w:tc>
          <w:tcPr>
            <w:tcW w:w="1843" w:type="dxa"/>
            <w:vMerge/>
            <w:tcBorders>
              <w:left w:val="single" w:sz="4" w:space="0" w:color="auto"/>
              <w:right w:val="single" w:sz="4" w:space="0" w:color="auto"/>
            </w:tcBorders>
            <w:shd w:val="clear" w:color="auto" w:fill="D6E3BC"/>
          </w:tcPr>
          <w:p w:rsidR="00A17247" w:rsidRPr="006632A1" w:rsidRDefault="00A17247" w:rsidP="00995C0A">
            <w:pPr>
              <w:spacing w:after="0" w:line="240" w:lineRule="auto"/>
              <w:rPr>
                <w:rFonts w:ascii="Arial" w:hAnsi="Arial" w:cs="Arial"/>
                <w:b/>
                <w:sz w:val="18"/>
                <w:szCs w:val="18"/>
              </w:rPr>
            </w:pPr>
          </w:p>
        </w:tc>
        <w:tc>
          <w:tcPr>
            <w:tcW w:w="3544" w:type="dxa"/>
            <w:vMerge/>
            <w:tcBorders>
              <w:left w:val="single" w:sz="4" w:space="0" w:color="auto"/>
              <w:right w:val="single" w:sz="4" w:space="0" w:color="auto"/>
            </w:tcBorders>
          </w:tcPr>
          <w:p w:rsidR="00A17247" w:rsidRPr="006632A1" w:rsidRDefault="00A17247" w:rsidP="00995C0A">
            <w:pPr>
              <w:autoSpaceDE w:val="0"/>
              <w:snapToGrid w:val="0"/>
              <w:spacing w:after="0" w:line="240" w:lineRule="auto"/>
              <w:jc w:val="both"/>
              <w:rPr>
                <w:rFonts w:ascii="Arial" w:hAnsi="Arial" w:cs="Arial"/>
                <w:bCs/>
                <w:sz w:val="18"/>
                <w:szCs w:val="18"/>
              </w:rPr>
            </w:pPr>
          </w:p>
        </w:tc>
        <w:tc>
          <w:tcPr>
            <w:tcW w:w="4967" w:type="dxa"/>
            <w:tcBorders>
              <w:top w:val="single" w:sz="4" w:space="0" w:color="auto"/>
              <w:left w:val="single" w:sz="4" w:space="0" w:color="auto"/>
              <w:bottom w:val="single" w:sz="4" w:space="0" w:color="auto"/>
              <w:right w:val="single" w:sz="4" w:space="0" w:color="auto"/>
            </w:tcBorders>
            <w:shd w:val="clear" w:color="auto" w:fill="auto"/>
          </w:tcPr>
          <w:p w:rsidR="00A17247" w:rsidRPr="006632A1" w:rsidRDefault="00A17247" w:rsidP="00995C0A">
            <w:pPr>
              <w:spacing w:after="0" w:line="240" w:lineRule="auto"/>
              <w:jc w:val="both"/>
              <w:rPr>
                <w:rFonts w:ascii="Arial" w:hAnsi="Arial" w:cs="Arial"/>
                <w:b/>
                <w:bCs/>
                <w:sz w:val="18"/>
                <w:szCs w:val="18"/>
              </w:rPr>
            </w:pPr>
            <w:r w:rsidRPr="006632A1">
              <w:rPr>
                <w:rFonts w:ascii="Arial" w:hAnsi="Arial" w:cs="Arial"/>
                <w:b/>
                <w:bCs/>
                <w:sz w:val="18"/>
                <w:szCs w:val="18"/>
              </w:rPr>
              <w:t>I</w:t>
            </w:r>
            <w:r w:rsidR="007E1350" w:rsidRPr="006632A1">
              <w:rPr>
                <w:rFonts w:ascii="Arial" w:hAnsi="Arial" w:cs="Arial"/>
                <w:b/>
                <w:bCs/>
                <w:sz w:val="18"/>
                <w:szCs w:val="18"/>
              </w:rPr>
              <w:t>3</w:t>
            </w:r>
            <w:r w:rsidRPr="006632A1">
              <w:rPr>
                <w:rFonts w:ascii="Arial" w:hAnsi="Arial" w:cs="Arial"/>
                <w:b/>
                <w:bCs/>
                <w:sz w:val="18"/>
                <w:szCs w:val="18"/>
              </w:rPr>
              <w:t>.R1.</w:t>
            </w:r>
          </w:p>
          <w:p w:rsidR="00A17247" w:rsidRPr="006632A1" w:rsidRDefault="00A17247" w:rsidP="00995C0A">
            <w:pPr>
              <w:pStyle w:val="Prrafodelista"/>
              <w:numPr>
                <w:ilvl w:val="0"/>
                <w:numId w:val="1"/>
              </w:numPr>
              <w:spacing w:after="0" w:line="240" w:lineRule="auto"/>
              <w:jc w:val="both"/>
              <w:rPr>
                <w:rFonts w:ascii="Arial" w:hAnsi="Arial" w:cs="Arial"/>
                <w:b/>
                <w:bCs/>
                <w:sz w:val="18"/>
                <w:szCs w:val="18"/>
              </w:rPr>
            </w:pPr>
            <w:r w:rsidRPr="006632A1">
              <w:rPr>
                <w:rFonts w:ascii="Arial" w:hAnsi="Arial" w:cs="Arial"/>
                <w:bCs/>
                <w:sz w:val="18"/>
                <w:szCs w:val="18"/>
              </w:rPr>
              <w:t xml:space="preserve">10 mujeres </w:t>
            </w:r>
            <w:r w:rsidR="00CB5D9E" w:rsidRPr="006632A1">
              <w:rPr>
                <w:rFonts w:ascii="Arial" w:hAnsi="Arial" w:cs="Arial"/>
                <w:bCs/>
                <w:sz w:val="18"/>
                <w:szCs w:val="18"/>
              </w:rPr>
              <w:t>formadas en producción pecuaria han aplicado</w:t>
            </w:r>
            <w:r w:rsidRPr="006632A1">
              <w:rPr>
                <w:rFonts w:ascii="Arial" w:hAnsi="Arial" w:cs="Arial"/>
                <w:bCs/>
                <w:sz w:val="18"/>
                <w:szCs w:val="18"/>
              </w:rPr>
              <w:t xml:space="preserve"> técnicas pecuarias de manejo de ganados ovinos y camélidos</w:t>
            </w:r>
            <w:r w:rsidR="00D6770D">
              <w:rPr>
                <w:rFonts w:ascii="Arial" w:hAnsi="Arial" w:cs="Arial"/>
                <w:bCs/>
                <w:sz w:val="18"/>
                <w:szCs w:val="18"/>
              </w:rPr>
              <w:t xml:space="preserve"> </w:t>
            </w:r>
            <w:r w:rsidRPr="006632A1">
              <w:rPr>
                <w:rFonts w:ascii="Arial" w:hAnsi="Arial" w:cs="Arial"/>
                <w:bCs/>
                <w:sz w:val="18"/>
                <w:szCs w:val="18"/>
              </w:rPr>
              <w:t>(manejo de ganado criollo, selección de animales, empadre, alimentación, crecimiento, esquila, sanidad animal) y su mejora de su ganado con la incorporación de razas mejoradas.</w:t>
            </w:r>
          </w:p>
        </w:tc>
        <w:tc>
          <w:tcPr>
            <w:tcW w:w="2689" w:type="dxa"/>
            <w:tcBorders>
              <w:top w:val="single" w:sz="4" w:space="0" w:color="auto"/>
              <w:left w:val="single" w:sz="4" w:space="0" w:color="auto"/>
              <w:bottom w:val="single" w:sz="4" w:space="0" w:color="auto"/>
              <w:right w:val="single" w:sz="4" w:space="0" w:color="auto"/>
            </w:tcBorders>
          </w:tcPr>
          <w:p w:rsidR="00CB5D9E" w:rsidRPr="006632A1" w:rsidRDefault="00CB5D9E"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Registros de asistencia de las mujeres productoras.</w:t>
            </w:r>
          </w:p>
          <w:p w:rsidR="00FE2EF7" w:rsidRPr="006632A1" w:rsidRDefault="00FE2EF7"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Registros de las unidades de producción pecuaria.</w:t>
            </w:r>
          </w:p>
          <w:p w:rsidR="00FE2EF7" w:rsidRPr="006632A1" w:rsidRDefault="00FE2EF7"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Materiales de capacitación en producción pecuaria.</w:t>
            </w:r>
          </w:p>
          <w:p w:rsidR="003A79CE" w:rsidRPr="006632A1" w:rsidRDefault="003A79CE"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Registros de seguimiento a la producción pecuaria.</w:t>
            </w:r>
          </w:p>
          <w:p w:rsidR="00A17247" w:rsidRPr="006632A1" w:rsidRDefault="00FE2EF7"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Fotografías.</w:t>
            </w:r>
          </w:p>
        </w:tc>
        <w:tc>
          <w:tcPr>
            <w:tcW w:w="2223" w:type="dxa"/>
            <w:tcBorders>
              <w:top w:val="single" w:sz="4" w:space="0" w:color="auto"/>
              <w:left w:val="single" w:sz="4" w:space="0" w:color="auto"/>
              <w:bottom w:val="single" w:sz="4" w:space="0" w:color="auto"/>
              <w:right w:val="single" w:sz="4" w:space="0" w:color="auto"/>
            </w:tcBorders>
          </w:tcPr>
          <w:p w:rsidR="00A17247" w:rsidRPr="006632A1" w:rsidRDefault="003B164C" w:rsidP="00995C0A">
            <w:pPr>
              <w:tabs>
                <w:tab w:val="left" w:pos="187"/>
              </w:tabs>
              <w:suppressAutoHyphens/>
              <w:autoSpaceDE w:val="0"/>
              <w:snapToGrid w:val="0"/>
              <w:spacing w:after="0" w:line="240" w:lineRule="auto"/>
              <w:ind w:right="-6"/>
              <w:jc w:val="both"/>
              <w:rPr>
                <w:rFonts w:ascii="Arial" w:hAnsi="Arial" w:cs="Arial"/>
                <w:sz w:val="18"/>
                <w:szCs w:val="18"/>
                <w:lang w:val="es-BO"/>
              </w:rPr>
            </w:pPr>
            <w:r w:rsidRPr="006632A1">
              <w:rPr>
                <w:rFonts w:ascii="Arial" w:hAnsi="Arial" w:cs="Arial"/>
                <w:sz w:val="18"/>
                <w:szCs w:val="18"/>
                <w:lang w:val="es-BO"/>
              </w:rPr>
              <w:t>Predisposición y participación de las mujeres para la producción pecuaria.</w:t>
            </w:r>
          </w:p>
        </w:tc>
      </w:tr>
      <w:tr w:rsidR="00781A7B" w:rsidRPr="00781A7B" w:rsidTr="00995C0A">
        <w:trPr>
          <w:trHeight w:val="20"/>
          <w:jc w:val="center"/>
        </w:trPr>
        <w:tc>
          <w:tcPr>
            <w:tcW w:w="1843" w:type="dxa"/>
            <w:vMerge/>
            <w:tcBorders>
              <w:left w:val="single" w:sz="4" w:space="0" w:color="auto"/>
              <w:right w:val="single" w:sz="4" w:space="0" w:color="auto"/>
            </w:tcBorders>
            <w:shd w:val="clear" w:color="auto" w:fill="D6E3BC"/>
          </w:tcPr>
          <w:p w:rsidR="00A17247" w:rsidRPr="006632A1" w:rsidRDefault="00A17247" w:rsidP="00995C0A">
            <w:pPr>
              <w:spacing w:after="0" w:line="240" w:lineRule="auto"/>
              <w:rPr>
                <w:rFonts w:ascii="Arial" w:hAnsi="Arial" w:cs="Arial"/>
                <w:b/>
                <w:sz w:val="18"/>
                <w:szCs w:val="18"/>
              </w:rPr>
            </w:pPr>
          </w:p>
        </w:tc>
        <w:tc>
          <w:tcPr>
            <w:tcW w:w="3544" w:type="dxa"/>
            <w:vMerge/>
            <w:tcBorders>
              <w:left w:val="single" w:sz="4" w:space="0" w:color="auto"/>
              <w:right w:val="single" w:sz="4" w:space="0" w:color="auto"/>
            </w:tcBorders>
          </w:tcPr>
          <w:p w:rsidR="00A17247" w:rsidRPr="006632A1" w:rsidRDefault="00A17247" w:rsidP="00995C0A">
            <w:pPr>
              <w:autoSpaceDE w:val="0"/>
              <w:snapToGrid w:val="0"/>
              <w:spacing w:after="0" w:line="240" w:lineRule="auto"/>
              <w:jc w:val="both"/>
              <w:rPr>
                <w:rFonts w:ascii="Arial" w:hAnsi="Arial" w:cs="Arial"/>
                <w:bCs/>
                <w:sz w:val="18"/>
                <w:szCs w:val="18"/>
              </w:rPr>
            </w:pPr>
          </w:p>
        </w:tc>
        <w:tc>
          <w:tcPr>
            <w:tcW w:w="4967" w:type="dxa"/>
            <w:tcBorders>
              <w:top w:val="single" w:sz="4" w:space="0" w:color="auto"/>
              <w:left w:val="single" w:sz="4" w:space="0" w:color="auto"/>
              <w:bottom w:val="single" w:sz="4" w:space="0" w:color="auto"/>
              <w:right w:val="single" w:sz="4" w:space="0" w:color="auto"/>
            </w:tcBorders>
            <w:shd w:val="clear" w:color="auto" w:fill="auto"/>
          </w:tcPr>
          <w:p w:rsidR="00A17247" w:rsidRPr="006632A1" w:rsidRDefault="00A17247" w:rsidP="00995C0A">
            <w:pPr>
              <w:spacing w:after="0" w:line="240" w:lineRule="auto"/>
              <w:jc w:val="both"/>
              <w:rPr>
                <w:rFonts w:ascii="Arial" w:hAnsi="Arial" w:cs="Arial"/>
                <w:b/>
                <w:bCs/>
                <w:sz w:val="18"/>
                <w:szCs w:val="18"/>
              </w:rPr>
            </w:pPr>
            <w:r w:rsidRPr="006632A1">
              <w:rPr>
                <w:rFonts w:ascii="Arial" w:hAnsi="Arial" w:cs="Arial"/>
                <w:b/>
                <w:bCs/>
                <w:sz w:val="18"/>
                <w:szCs w:val="18"/>
              </w:rPr>
              <w:t>I</w:t>
            </w:r>
            <w:r w:rsidR="007E1350" w:rsidRPr="006632A1">
              <w:rPr>
                <w:rFonts w:ascii="Arial" w:hAnsi="Arial" w:cs="Arial"/>
                <w:b/>
                <w:bCs/>
                <w:sz w:val="18"/>
                <w:szCs w:val="18"/>
              </w:rPr>
              <w:t>4</w:t>
            </w:r>
            <w:r w:rsidRPr="006632A1">
              <w:rPr>
                <w:rFonts w:ascii="Arial" w:hAnsi="Arial" w:cs="Arial"/>
                <w:b/>
                <w:bCs/>
                <w:sz w:val="18"/>
                <w:szCs w:val="18"/>
              </w:rPr>
              <w:t>.R1.</w:t>
            </w:r>
          </w:p>
          <w:p w:rsidR="00A17247" w:rsidRPr="006632A1" w:rsidRDefault="00A17247" w:rsidP="00995C0A">
            <w:pPr>
              <w:pStyle w:val="Prrafodelista"/>
              <w:numPr>
                <w:ilvl w:val="0"/>
                <w:numId w:val="1"/>
              </w:numPr>
              <w:spacing w:after="0" w:line="240" w:lineRule="auto"/>
              <w:jc w:val="both"/>
              <w:rPr>
                <w:rFonts w:ascii="Arial" w:hAnsi="Arial" w:cs="Arial"/>
                <w:b/>
                <w:bCs/>
                <w:sz w:val="18"/>
                <w:szCs w:val="18"/>
              </w:rPr>
            </w:pPr>
            <w:r w:rsidRPr="006632A1">
              <w:rPr>
                <w:rFonts w:ascii="Arial" w:hAnsi="Arial" w:cs="Arial"/>
                <w:bCs/>
                <w:sz w:val="18"/>
                <w:szCs w:val="18"/>
              </w:rPr>
              <w:t xml:space="preserve">Al menos el </w:t>
            </w:r>
            <w:r w:rsidR="00D34549" w:rsidRPr="006632A1">
              <w:rPr>
                <w:rFonts w:ascii="Arial" w:hAnsi="Arial" w:cs="Arial"/>
                <w:bCs/>
                <w:sz w:val="18"/>
                <w:szCs w:val="18"/>
              </w:rPr>
              <w:t>8</w:t>
            </w:r>
            <w:r w:rsidRPr="006632A1">
              <w:rPr>
                <w:rFonts w:ascii="Arial" w:hAnsi="Arial" w:cs="Arial"/>
                <w:bCs/>
                <w:sz w:val="18"/>
                <w:szCs w:val="18"/>
              </w:rPr>
              <w:t>0% de las 350 familias, mejoran la</w:t>
            </w:r>
            <w:r w:rsidR="00134BBC" w:rsidRPr="006632A1">
              <w:rPr>
                <w:rFonts w:ascii="Arial" w:hAnsi="Arial" w:cs="Arial"/>
                <w:bCs/>
                <w:sz w:val="18"/>
                <w:szCs w:val="18"/>
              </w:rPr>
              <w:t xml:space="preserve"> distribución de responsabilidades y su dedicación a actividades productivas, cuidado de familia y tiempo de ocio.</w:t>
            </w:r>
          </w:p>
        </w:tc>
        <w:tc>
          <w:tcPr>
            <w:tcW w:w="2689" w:type="dxa"/>
            <w:tcBorders>
              <w:top w:val="single" w:sz="4" w:space="0" w:color="auto"/>
              <w:left w:val="single" w:sz="4" w:space="0" w:color="auto"/>
              <w:bottom w:val="single" w:sz="4" w:space="0" w:color="auto"/>
              <w:right w:val="single" w:sz="4" w:space="0" w:color="auto"/>
            </w:tcBorders>
          </w:tcPr>
          <w:p w:rsidR="00134BBC" w:rsidRPr="006632A1" w:rsidRDefault="00134BBC"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Entrevistas y/o estudios de caso.</w:t>
            </w:r>
          </w:p>
          <w:p w:rsidR="00A17247" w:rsidRPr="006632A1" w:rsidRDefault="00134BBC"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Fotografías.</w:t>
            </w:r>
          </w:p>
        </w:tc>
        <w:tc>
          <w:tcPr>
            <w:tcW w:w="2223" w:type="dxa"/>
            <w:tcBorders>
              <w:top w:val="single" w:sz="4" w:space="0" w:color="auto"/>
              <w:left w:val="single" w:sz="4" w:space="0" w:color="auto"/>
              <w:bottom w:val="single" w:sz="4" w:space="0" w:color="auto"/>
              <w:right w:val="single" w:sz="4" w:space="0" w:color="auto"/>
            </w:tcBorders>
          </w:tcPr>
          <w:p w:rsidR="00A17247" w:rsidRPr="006632A1" w:rsidRDefault="00134BBC" w:rsidP="00995C0A">
            <w:pPr>
              <w:tabs>
                <w:tab w:val="left" w:pos="187"/>
              </w:tabs>
              <w:suppressAutoHyphens/>
              <w:autoSpaceDE w:val="0"/>
              <w:snapToGrid w:val="0"/>
              <w:spacing w:after="0" w:line="240" w:lineRule="auto"/>
              <w:ind w:right="-6"/>
              <w:jc w:val="both"/>
              <w:rPr>
                <w:rFonts w:ascii="Arial" w:hAnsi="Arial" w:cs="Arial"/>
                <w:sz w:val="18"/>
                <w:szCs w:val="18"/>
                <w:lang w:val="es-BO"/>
              </w:rPr>
            </w:pPr>
            <w:r w:rsidRPr="006632A1">
              <w:rPr>
                <w:rFonts w:ascii="Arial" w:hAnsi="Arial" w:cs="Arial"/>
                <w:sz w:val="18"/>
                <w:szCs w:val="18"/>
                <w:lang w:val="es-BO"/>
              </w:rPr>
              <w:t>Existe un cambio de actitud en las familias en la distribución de responsabilidades.</w:t>
            </w:r>
          </w:p>
        </w:tc>
      </w:tr>
      <w:tr w:rsidR="00781A7B" w:rsidRPr="00781A7B" w:rsidTr="00995C0A">
        <w:trPr>
          <w:trHeight w:val="20"/>
          <w:jc w:val="center"/>
        </w:trPr>
        <w:tc>
          <w:tcPr>
            <w:tcW w:w="1843" w:type="dxa"/>
            <w:vMerge w:val="restart"/>
            <w:tcBorders>
              <w:top w:val="single" w:sz="4" w:space="0" w:color="auto"/>
              <w:left w:val="single" w:sz="4" w:space="0" w:color="auto"/>
              <w:right w:val="single" w:sz="4" w:space="0" w:color="auto"/>
            </w:tcBorders>
            <w:shd w:val="clear" w:color="auto" w:fill="D6E3BC"/>
          </w:tcPr>
          <w:p w:rsidR="00134BBC" w:rsidRPr="006632A1" w:rsidRDefault="00134BBC" w:rsidP="00995C0A">
            <w:pPr>
              <w:spacing w:after="0" w:line="240" w:lineRule="auto"/>
              <w:rPr>
                <w:rFonts w:ascii="Arial" w:hAnsi="Arial" w:cs="Arial"/>
                <w:b/>
                <w:sz w:val="18"/>
                <w:szCs w:val="18"/>
              </w:rPr>
            </w:pPr>
            <w:r w:rsidRPr="006632A1">
              <w:rPr>
                <w:rFonts w:ascii="Arial" w:hAnsi="Arial" w:cs="Arial"/>
                <w:b/>
                <w:sz w:val="18"/>
                <w:szCs w:val="18"/>
              </w:rPr>
              <w:t xml:space="preserve">Resultado 2: </w:t>
            </w:r>
          </w:p>
          <w:p w:rsidR="00134BBC" w:rsidRPr="006632A1" w:rsidRDefault="00134BBC" w:rsidP="00995C0A">
            <w:pPr>
              <w:spacing w:after="0" w:line="240" w:lineRule="auto"/>
              <w:rPr>
                <w:rFonts w:ascii="Arial" w:hAnsi="Arial" w:cs="Arial"/>
                <w:b/>
                <w:sz w:val="18"/>
                <w:szCs w:val="18"/>
              </w:rPr>
            </w:pPr>
          </w:p>
          <w:p w:rsidR="00134BBC" w:rsidRPr="006632A1" w:rsidRDefault="00134BBC" w:rsidP="00995C0A">
            <w:pPr>
              <w:spacing w:after="0" w:line="240" w:lineRule="auto"/>
              <w:rPr>
                <w:rFonts w:ascii="Arial" w:hAnsi="Arial" w:cs="Arial"/>
                <w:b/>
                <w:sz w:val="18"/>
                <w:szCs w:val="18"/>
              </w:rPr>
            </w:pPr>
          </w:p>
          <w:p w:rsidR="00134BBC" w:rsidRPr="006632A1" w:rsidRDefault="00134BBC" w:rsidP="00995C0A">
            <w:pPr>
              <w:spacing w:after="0" w:line="240" w:lineRule="auto"/>
            </w:pPr>
          </w:p>
        </w:tc>
        <w:tc>
          <w:tcPr>
            <w:tcW w:w="3544" w:type="dxa"/>
            <w:vMerge w:val="restart"/>
            <w:tcBorders>
              <w:top w:val="single" w:sz="4" w:space="0" w:color="auto"/>
              <w:left w:val="single" w:sz="4" w:space="0" w:color="auto"/>
              <w:right w:val="single" w:sz="4" w:space="0" w:color="auto"/>
            </w:tcBorders>
          </w:tcPr>
          <w:p w:rsidR="00134BBC" w:rsidRPr="006632A1" w:rsidRDefault="00134BBC" w:rsidP="00995C0A">
            <w:pPr>
              <w:autoSpaceDE w:val="0"/>
              <w:snapToGrid w:val="0"/>
              <w:spacing w:after="0" w:line="240" w:lineRule="auto"/>
              <w:jc w:val="both"/>
              <w:rPr>
                <w:rFonts w:ascii="Arial" w:hAnsi="Arial" w:cs="Arial"/>
                <w:bCs/>
                <w:sz w:val="18"/>
                <w:szCs w:val="18"/>
              </w:rPr>
            </w:pPr>
            <w:r w:rsidRPr="006632A1">
              <w:rPr>
                <w:rFonts w:ascii="Arial" w:hAnsi="Arial" w:cs="Arial"/>
                <w:bCs/>
                <w:sz w:val="18"/>
                <w:szCs w:val="18"/>
              </w:rPr>
              <w:lastRenderedPageBreak/>
              <w:t xml:space="preserve">Productores y productoras campesinas/os </w:t>
            </w:r>
            <w:r w:rsidR="008157D6" w:rsidRPr="006632A1">
              <w:rPr>
                <w:rFonts w:ascii="Arial" w:hAnsi="Arial" w:cs="Arial"/>
                <w:bCs/>
                <w:sz w:val="18"/>
                <w:szCs w:val="18"/>
              </w:rPr>
              <w:t xml:space="preserve">formadas en </w:t>
            </w:r>
            <w:r w:rsidRPr="006632A1">
              <w:rPr>
                <w:rFonts w:ascii="Arial" w:hAnsi="Arial" w:cs="Arial"/>
                <w:bCs/>
                <w:sz w:val="18"/>
                <w:szCs w:val="18"/>
              </w:rPr>
              <w:t xml:space="preserve">tecnologías mejoradas de conservación y manejo de los recursos </w:t>
            </w:r>
            <w:r w:rsidRPr="006632A1">
              <w:rPr>
                <w:rFonts w:ascii="Arial" w:hAnsi="Arial" w:cs="Arial"/>
                <w:bCs/>
                <w:sz w:val="18"/>
                <w:szCs w:val="18"/>
              </w:rPr>
              <w:lastRenderedPageBreak/>
              <w:t>naturales, a fin de reducir la vulnerabilidad hacia amenazas climáticas y cuidado del medio ambiente.</w:t>
            </w:r>
          </w:p>
          <w:p w:rsidR="00134BBC" w:rsidRPr="006632A1" w:rsidRDefault="00134BBC" w:rsidP="00995C0A">
            <w:pPr>
              <w:autoSpaceDE w:val="0"/>
              <w:snapToGrid w:val="0"/>
              <w:spacing w:after="0" w:line="240" w:lineRule="auto"/>
              <w:jc w:val="both"/>
              <w:rPr>
                <w:rFonts w:ascii="Arial" w:hAnsi="Arial" w:cs="Arial"/>
                <w:bCs/>
                <w:sz w:val="18"/>
                <w:szCs w:val="18"/>
              </w:rPr>
            </w:pPr>
          </w:p>
        </w:tc>
        <w:tc>
          <w:tcPr>
            <w:tcW w:w="4967" w:type="dxa"/>
            <w:tcBorders>
              <w:top w:val="single" w:sz="4" w:space="0" w:color="auto"/>
              <w:left w:val="single" w:sz="4" w:space="0" w:color="auto"/>
              <w:bottom w:val="single" w:sz="4" w:space="0" w:color="auto"/>
              <w:right w:val="single" w:sz="4" w:space="0" w:color="auto"/>
            </w:tcBorders>
          </w:tcPr>
          <w:p w:rsidR="00134BBC" w:rsidRPr="006632A1" w:rsidRDefault="00134BBC" w:rsidP="00995C0A">
            <w:pPr>
              <w:autoSpaceDE w:val="0"/>
              <w:spacing w:after="0" w:line="240" w:lineRule="auto"/>
              <w:jc w:val="both"/>
              <w:rPr>
                <w:rFonts w:ascii="Arial" w:hAnsi="Arial" w:cs="Arial"/>
                <w:bCs/>
                <w:sz w:val="18"/>
                <w:szCs w:val="18"/>
              </w:rPr>
            </w:pPr>
            <w:r w:rsidRPr="006632A1">
              <w:rPr>
                <w:rFonts w:ascii="Arial" w:hAnsi="Arial" w:cs="Arial"/>
                <w:b/>
                <w:bCs/>
                <w:sz w:val="18"/>
                <w:szCs w:val="18"/>
              </w:rPr>
              <w:lastRenderedPageBreak/>
              <w:t xml:space="preserve">I1.R2. </w:t>
            </w:r>
            <w:r w:rsidRPr="006632A1">
              <w:rPr>
                <w:rFonts w:ascii="Arial" w:hAnsi="Arial" w:cs="Arial"/>
                <w:bCs/>
                <w:sz w:val="18"/>
                <w:szCs w:val="18"/>
              </w:rPr>
              <w:t>Al finalizar el proyecto</w:t>
            </w:r>
          </w:p>
          <w:p w:rsidR="00134BBC" w:rsidRPr="006632A1" w:rsidRDefault="00134BBC" w:rsidP="00995C0A">
            <w:pPr>
              <w:pStyle w:val="Prrafodelista"/>
              <w:numPr>
                <w:ilvl w:val="0"/>
                <w:numId w:val="1"/>
              </w:numPr>
              <w:spacing w:after="0" w:line="240" w:lineRule="auto"/>
              <w:jc w:val="both"/>
              <w:rPr>
                <w:rFonts w:ascii="Arial" w:hAnsi="Arial" w:cs="Arial"/>
                <w:bCs/>
                <w:sz w:val="18"/>
                <w:szCs w:val="18"/>
              </w:rPr>
            </w:pPr>
            <w:r w:rsidRPr="006632A1">
              <w:rPr>
                <w:rFonts w:ascii="Arial" w:hAnsi="Arial" w:cs="Arial"/>
                <w:bCs/>
                <w:sz w:val="18"/>
                <w:szCs w:val="18"/>
              </w:rPr>
              <w:t xml:space="preserve">El 90% de 344 productoras y 340 productores con </w:t>
            </w:r>
            <w:r w:rsidR="008157D6" w:rsidRPr="006632A1">
              <w:rPr>
                <w:rFonts w:ascii="Arial" w:hAnsi="Arial" w:cs="Arial"/>
                <w:bCs/>
                <w:sz w:val="18"/>
                <w:szCs w:val="18"/>
              </w:rPr>
              <w:t xml:space="preserve">formación </w:t>
            </w:r>
            <w:r w:rsidRPr="006632A1">
              <w:rPr>
                <w:rFonts w:ascii="Arial" w:hAnsi="Arial" w:cs="Arial"/>
                <w:bCs/>
                <w:sz w:val="18"/>
                <w:szCs w:val="18"/>
              </w:rPr>
              <w:t xml:space="preserve">sobre Cambio climático y sus medidas de </w:t>
            </w:r>
            <w:r w:rsidRPr="006632A1">
              <w:rPr>
                <w:rFonts w:ascii="Arial" w:hAnsi="Arial" w:cs="Arial"/>
                <w:bCs/>
                <w:sz w:val="18"/>
                <w:szCs w:val="18"/>
              </w:rPr>
              <w:lastRenderedPageBreak/>
              <w:t>mitigación/adaptación alos efectos del cambio climático; cuidado del medio ambiente; manejo y conservación de los recursos naturales (suelo, agua y planta)</w:t>
            </w:r>
            <w:r w:rsidR="008157D6" w:rsidRPr="006632A1">
              <w:rPr>
                <w:rFonts w:ascii="Arial" w:hAnsi="Arial" w:cs="Arial"/>
                <w:bCs/>
                <w:sz w:val="18"/>
                <w:szCs w:val="18"/>
              </w:rPr>
              <w:t>, que les va permitir</w:t>
            </w:r>
            <w:r w:rsidRPr="006632A1">
              <w:rPr>
                <w:rFonts w:ascii="Arial" w:hAnsi="Arial" w:cs="Arial"/>
                <w:bCs/>
                <w:sz w:val="18"/>
                <w:szCs w:val="18"/>
              </w:rPr>
              <w:t>:</w:t>
            </w:r>
          </w:p>
          <w:p w:rsidR="00134BBC" w:rsidRPr="006632A1" w:rsidRDefault="00134BBC" w:rsidP="00995C0A">
            <w:pPr>
              <w:pStyle w:val="Prrafodelista"/>
              <w:spacing w:after="0" w:line="240" w:lineRule="auto"/>
              <w:jc w:val="both"/>
              <w:rPr>
                <w:rFonts w:ascii="Arial" w:hAnsi="Arial" w:cs="Arial"/>
                <w:bCs/>
                <w:sz w:val="18"/>
                <w:szCs w:val="18"/>
                <w:u w:val="single"/>
              </w:rPr>
            </w:pPr>
            <w:r w:rsidRPr="006632A1">
              <w:rPr>
                <w:rFonts w:ascii="Arial" w:hAnsi="Arial" w:cs="Arial"/>
                <w:bCs/>
                <w:sz w:val="18"/>
                <w:szCs w:val="18"/>
                <w:u w:val="single"/>
              </w:rPr>
              <w:t>Recurso suelo:</w:t>
            </w:r>
          </w:p>
          <w:p w:rsidR="00134BBC" w:rsidRPr="006632A1" w:rsidRDefault="00134BBC" w:rsidP="00995C0A">
            <w:pPr>
              <w:pStyle w:val="Prrafodelista"/>
              <w:numPr>
                <w:ilvl w:val="0"/>
                <w:numId w:val="1"/>
              </w:numPr>
              <w:spacing w:after="0" w:line="240" w:lineRule="auto"/>
              <w:jc w:val="both"/>
              <w:rPr>
                <w:rFonts w:ascii="Arial" w:hAnsi="Arial" w:cs="Arial"/>
                <w:bCs/>
                <w:sz w:val="18"/>
                <w:szCs w:val="18"/>
              </w:rPr>
            </w:pPr>
            <w:r w:rsidRPr="006632A1">
              <w:rPr>
                <w:rFonts w:ascii="Arial" w:hAnsi="Arial" w:cs="Arial"/>
                <w:bCs/>
                <w:sz w:val="18"/>
                <w:szCs w:val="18"/>
              </w:rPr>
              <w:t>Construcción de 210 terrazas de formación lenta y de banco utilizando material local (piedra) en algunos casos pasto falaris para estabilizar los mismos.</w:t>
            </w:r>
          </w:p>
          <w:p w:rsidR="00134BBC" w:rsidRPr="006632A1" w:rsidRDefault="00134BBC" w:rsidP="00995C0A">
            <w:pPr>
              <w:pStyle w:val="Prrafodelista"/>
              <w:numPr>
                <w:ilvl w:val="0"/>
                <w:numId w:val="1"/>
              </w:numPr>
              <w:spacing w:after="0" w:line="240" w:lineRule="auto"/>
              <w:jc w:val="both"/>
              <w:rPr>
                <w:rFonts w:ascii="Arial" w:hAnsi="Arial" w:cs="Arial"/>
                <w:bCs/>
                <w:sz w:val="18"/>
                <w:szCs w:val="18"/>
              </w:rPr>
            </w:pPr>
            <w:r w:rsidRPr="006632A1">
              <w:rPr>
                <w:rFonts w:ascii="Arial" w:hAnsi="Arial" w:cs="Arial"/>
                <w:bCs/>
                <w:sz w:val="18"/>
                <w:szCs w:val="18"/>
              </w:rPr>
              <w:t>Construcción de 70 diques para el control de cárcavas (en laderas).</w:t>
            </w:r>
          </w:p>
          <w:p w:rsidR="00134BBC" w:rsidRPr="006632A1" w:rsidRDefault="00134BBC" w:rsidP="00995C0A">
            <w:pPr>
              <w:pStyle w:val="Prrafodelista"/>
              <w:numPr>
                <w:ilvl w:val="0"/>
                <w:numId w:val="1"/>
              </w:numPr>
              <w:spacing w:after="0" w:line="240" w:lineRule="auto"/>
              <w:jc w:val="both"/>
              <w:rPr>
                <w:rFonts w:ascii="Arial" w:hAnsi="Arial" w:cs="Arial"/>
                <w:bCs/>
                <w:sz w:val="18"/>
                <w:szCs w:val="18"/>
              </w:rPr>
            </w:pPr>
            <w:r w:rsidRPr="006632A1">
              <w:rPr>
                <w:rFonts w:ascii="Arial" w:hAnsi="Arial" w:cs="Arial"/>
                <w:bCs/>
                <w:sz w:val="18"/>
                <w:szCs w:val="18"/>
              </w:rPr>
              <w:t>Producción agrícola en 350 parcelas con curvas de nivel.</w:t>
            </w:r>
          </w:p>
          <w:p w:rsidR="00134BBC" w:rsidRPr="006632A1" w:rsidRDefault="00134BBC" w:rsidP="00995C0A">
            <w:pPr>
              <w:pStyle w:val="Prrafodelista"/>
              <w:numPr>
                <w:ilvl w:val="0"/>
                <w:numId w:val="1"/>
              </w:numPr>
              <w:spacing w:after="0" w:line="240" w:lineRule="auto"/>
              <w:jc w:val="both"/>
              <w:rPr>
                <w:rFonts w:ascii="Arial" w:hAnsi="Arial" w:cs="Arial"/>
                <w:bCs/>
                <w:sz w:val="18"/>
                <w:szCs w:val="18"/>
              </w:rPr>
            </w:pPr>
            <w:r w:rsidRPr="006632A1">
              <w:rPr>
                <w:rFonts w:ascii="Arial" w:hAnsi="Arial" w:cs="Arial"/>
                <w:bCs/>
                <w:sz w:val="18"/>
                <w:szCs w:val="18"/>
              </w:rPr>
              <w:t xml:space="preserve">Incorporación de abono orgánico (guano) en 210 parcelas en producción en una relación de 200 a 300 </w:t>
            </w:r>
            <w:proofErr w:type="spellStart"/>
            <w:r w:rsidRPr="006632A1">
              <w:rPr>
                <w:rFonts w:ascii="Arial" w:hAnsi="Arial" w:cs="Arial"/>
                <w:bCs/>
                <w:sz w:val="18"/>
                <w:szCs w:val="18"/>
              </w:rPr>
              <w:t>qq</w:t>
            </w:r>
            <w:proofErr w:type="spellEnd"/>
            <w:r w:rsidRPr="006632A1">
              <w:rPr>
                <w:rFonts w:ascii="Arial" w:hAnsi="Arial" w:cs="Arial"/>
                <w:bCs/>
                <w:sz w:val="18"/>
                <w:szCs w:val="18"/>
              </w:rPr>
              <w:t>/ha.</w:t>
            </w:r>
          </w:p>
          <w:p w:rsidR="00134BBC" w:rsidRPr="006632A1" w:rsidRDefault="00134BBC" w:rsidP="00995C0A">
            <w:pPr>
              <w:pStyle w:val="Prrafodelista"/>
              <w:spacing w:after="0" w:line="240" w:lineRule="auto"/>
              <w:jc w:val="both"/>
              <w:rPr>
                <w:rFonts w:ascii="Arial" w:hAnsi="Arial" w:cs="Arial"/>
                <w:bCs/>
                <w:sz w:val="18"/>
                <w:szCs w:val="18"/>
                <w:u w:val="single"/>
              </w:rPr>
            </w:pPr>
            <w:r w:rsidRPr="006632A1">
              <w:rPr>
                <w:rFonts w:ascii="Arial" w:hAnsi="Arial" w:cs="Arial"/>
                <w:bCs/>
                <w:sz w:val="18"/>
                <w:szCs w:val="18"/>
                <w:u w:val="single"/>
              </w:rPr>
              <w:t>Recurso Planta:</w:t>
            </w:r>
          </w:p>
          <w:p w:rsidR="00134BBC" w:rsidRPr="006632A1" w:rsidRDefault="00134BBC" w:rsidP="00995C0A">
            <w:pPr>
              <w:pStyle w:val="Prrafodelista"/>
              <w:numPr>
                <w:ilvl w:val="0"/>
                <w:numId w:val="1"/>
              </w:numPr>
              <w:spacing w:after="0" w:line="240" w:lineRule="auto"/>
              <w:jc w:val="both"/>
              <w:rPr>
                <w:rFonts w:ascii="Arial" w:hAnsi="Arial" w:cs="Arial"/>
                <w:bCs/>
                <w:sz w:val="18"/>
                <w:szCs w:val="18"/>
              </w:rPr>
            </w:pPr>
            <w:r w:rsidRPr="006632A1">
              <w:rPr>
                <w:rFonts w:ascii="Arial" w:hAnsi="Arial" w:cs="Arial"/>
                <w:bCs/>
                <w:sz w:val="18"/>
                <w:szCs w:val="18"/>
              </w:rPr>
              <w:t xml:space="preserve">70 parcelas protegidas con cercos vivos y 10 parcelas cuentan con protección en las riberas de los ríos, como medida de adaptación a los efectos del cambio climático. </w:t>
            </w:r>
          </w:p>
          <w:p w:rsidR="00134BBC" w:rsidRPr="006632A1" w:rsidRDefault="00134BBC" w:rsidP="00995C0A">
            <w:pPr>
              <w:pStyle w:val="Prrafodelista"/>
              <w:numPr>
                <w:ilvl w:val="0"/>
                <w:numId w:val="1"/>
              </w:numPr>
              <w:spacing w:after="0" w:line="240" w:lineRule="auto"/>
              <w:jc w:val="both"/>
              <w:rPr>
                <w:rFonts w:ascii="Arial" w:hAnsi="Arial" w:cs="Arial"/>
                <w:bCs/>
                <w:sz w:val="18"/>
                <w:szCs w:val="18"/>
              </w:rPr>
            </w:pPr>
            <w:r w:rsidRPr="006632A1">
              <w:rPr>
                <w:rFonts w:ascii="Arial" w:hAnsi="Arial" w:cs="Arial"/>
                <w:bCs/>
                <w:sz w:val="18"/>
                <w:szCs w:val="18"/>
              </w:rPr>
              <w:t>Producción de 1.000 plantines de diferentes especies forestales (exóticas y nativas) y 500 plantines de frutales (duraznos) en viveros familiares implementados.</w:t>
            </w:r>
          </w:p>
          <w:p w:rsidR="00134BBC" w:rsidRPr="006632A1" w:rsidRDefault="00134BBC" w:rsidP="00995C0A">
            <w:pPr>
              <w:pStyle w:val="Prrafodelista"/>
              <w:numPr>
                <w:ilvl w:val="0"/>
                <w:numId w:val="1"/>
              </w:numPr>
              <w:spacing w:after="0" w:line="240" w:lineRule="auto"/>
              <w:jc w:val="both"/>
              <w:rPr>
                <w:rFonts w:ascii="Arial" w:hAnsi="Arial" w:cs="Arial"/>
                <w:bCs/>
                <w:sz w:val="18"/>
                <w:szCs w:val="18"/>
              </w:rPr>
            </w:pPr>
            <w:r w:rsidRPr="006632A1">
              <w:rPr>
                <w:rFonts w:ascii="Arial" w:hAnsi="Arial" w:cs="Arial"/>
                <w:bCs/>
                <w:sz w:val="18"/>
                <w:szCs w:val="18"/>
              </w:rPr>
              <w:t xml:space="preserve">44 Cocinas mejoradas implementadas, ahorran el uso de leña y mejoran su habitabilidad. </w:t>
            </w:r>
          </w:p>
          <w:p w:rsidR="00134BBC" w:rsidRPr="006632A1" w:rsidRDefault="00134BBC" w:rsidP="00995C0A">
            <w:pPr>
              <w:pStyle w:val="Prrafodelista"/>
              <w:numPr>
                <w:ilvl w:val="0"/>
                <w:numId w:val="1"/>
              </w:numPr>
              <w:spacing w:after="0" w:line="240" w:lineRule="auto"/>
              <w:jc w:val="both"/>
              <w:rPr>
                <w:rFonts w:ascii="Arial" w:hAnsi="Arial" w:cs="Arial"/>
                <w:bCs/>
                <w:sz w:val="18"/>
                <w:szCs w:val="18"/>
              </w:rPr>
            </w:pPr>
            <w:r w:rsidRPr="006632A1">
              <w:rPr>
                <w:rFonts w:ascii="Arial" w:hAnsi="Arial" w:cs="Arial"/>
                <w:bCs/>
                <w:sz w:val="18"/>
                <w:szCs w:val="18"/>
              </w:rPr>
              <w:t xml:space="preserve">Se reduce el 20% del tiempo de recolección de leña por parte de mujeres y niños con el uso de las cocinas mejoradas, disminuyendo las enfermedades oculares y respiratorias. </w:t>
            </w:r>
          </w:p>
          <w:p w:rsidR="00134BBC" w:rsidRPr="006632A1" w:rsidRDefault="00134BBC" w:rsidP="00995C0A">
            <w:pPr>
              <w:pStyle w:val="Prrafodelista"/>
              <w:spacing w:after="0" w:line="240" w:lineRule="auto"/>
              <w:jc w:val="both"/>
              <w:rPr>
                <w:rFonts w:ascii="Arial" w:hAnsi="Arial" w:cs="Arial"/>
                <w:bCs/>
                <w:sz w:val="18"/>
                <w:szCs w:val="18"/>
              </w:rPr>
            </w:pPr>
            <w:r w:rsidRPr="006632A1">
              <w:rPr>
                <w:rFonts w:ascii="Arial" w:hAnsi="Arial" w:cs="Arial"/>
                <w:bCs/>
                <w:sz w:val="18"/>
                <w:szCs w:val="18"/>
                <w:u w:val="single"/>
              </w:rPr>
              <w:t>Recurso Agua</w:t>
            </w:r>
            <w:r w:rsidRPr="006632A1">
              <w:rPr>
                <w:rFonts w:ascii="Arial" w:hAnsi="Arial" w:cs="Arial"/>
                <w:bCs/>
                <w:sz w:val="18"/>
                <w:szCs w:val="18"/>
              </w:rPr>
              <w:t xml:space="preserve"> :</w:t>
            </w:r>
          </w:p>
          <w:p w:rsidR="00134BBC" w:rsidRPr="006632A1" w:rsidRDefault="00134BBC" w:rsidP="00995C0A">
            <w:pPr>
              <w:pStyle w:val="Prrafodelista"/>
              <w:numPr>
                <w:ilvl w:val="0"/>
                <w:numId w:val="1"/>
              </w:numPr>
              <w:spacing w:after="0" w:line="240" w:lineRule="auto"/>
              <w:jc w:val="both"/>
              <w:rPr>
                <w:rFonts w:ascii="Arial" w:hAnsi="Arial" w:cs="Arial"/>
                <w:bCs/>
                <w:sz w:val="18"/>
                <w:szCs w:val="18"/>
              </w:rPr>
            </w:pPr>
            <w:r w:rsidRPr="006632A1">
              <w:rPr>
                <w:rFonts w:ascii="Arial" w:hAnsi="Arial" w:cs="Arial"/>
                <w:bCs/>
                <w:sz w:val="18"/>
                <w:szCs w:val="18"/>
              </w:rPr>
              <w:t>Construcción de 44 reservorios de agua, tanto para la producción agrícola  (hortalizas), para la pecuaria, promoviendo el acceso al agua.</w:t>
            </w:r>
          </w:p>
        </w:tc>
        <w:tc>
          <w:tcPr>
            <w:tcW w:w="2689" w:type="dxa"/>
            <w:tcBorders>
              <w:top w:val="single" w:sz="4" w:space="0" w:color="auto"/>
              <w:left w:val="single" w:sz="4" w:space="0" w:color="auto"/>
              <w:bottom w:val="single" w:sz="4" w:space="0" w:color="auto"/>
              <w:right w:val="single" w:sz="4" w:space="0" w:color="auto"/>
            </w:tcBorders>
          </w:tcPr>
          <w:p w:rsidR="000173A9" w:rsidRPr="006632A1" w:rsidRDefault="000173A9"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lastRenderedPageBreak/>
              <w:t>Registros de asistencia de los productores y productoras.</w:t>
            </w:r>
          </w:p>
          <w:p w:rsidR="000173A9" w:rsidRPr="006632A1" w:rsidRDefault="000173A9"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 xml:space="preserve">Materiales de capacitación en </w:t>
            </w:r>
            <w:r w:rsidRPr="006632A1">
              <w:rPr>
                <w:rFonts w:ascii="Arial" w:hAnsi="Arial" w:cs="Arial"/>
                <w:bCs/>
                <w:sz w:val="18"/>
                <w:szCs w:val="18"/>
              </w:rPr>
              <w:lastRenderedPageBreak/>
              <w:t>manejo de recursos naturales.</w:t>
            </w:r>
          </w:p>
          <w:p w:rsidR="004F3D46" w:rsidRPr="006632A1" w:rsidRDefault="004F3D46"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 xml:space="preserve">Registros de seguimiento en eventos de </w:t>
            </w:r>
            <w:r w:rsidR="00342646" w:rsidRPr="006632A1">
              <w:rPr>
                <w:rFonts w:ascii="Arial" w:hAnsi="Arial" w:cs="Arial"/>
                <w:bCs/>
                <w:sz w:val="18"/>
                <w:szCs w:val="18"/>
              </w:rPr>
              <w:t>capacitación</w:t>
            </w:r>
            <w:r w:rsidRPr="006632A1">
              <w:rPr>
                <w:rFonts w:ascii="Arial" w:hAnsi="Arial" w:cs="Arial"/>
                <w:bCs/>
                <w:sz w:val="18"/>
                <w:szCs w:val="18"/>
              </w:rPr>
              <w:t>.</w:t>
            </w:r>
          </w:p>
          <w:p w:rsidR="00134BBC" w:rsidRPr="006632A1" w:rsidRDefault="000173A9" w:rsidP="00995C0A">
            <w:pPr>
              <w:spacing w:after="0" w:line="240" w:lineRule="auto"/>
              <w:jc w:val="both"/>
              <w:rPr>
                <w:rFonts w:ascii="Arial" w:hAnsi="Arial" w:cs="Arial"/>
                <w:bCs/>
                <w:sz w:val="18"/>
                <w:szCs w:val="18"/>
              </w:rPr>
            </w:pPr>
            <w:r w:rsidRPr="006632A1">
              <w:rPr>
                <w:rFonts w:ascii="Arial" w:hAnsi="Arial" w:cs="Arial"/>
                <w:bCs/>
                <w:sz w:val="18"/>
                <w:szCs w:val="18"/>
              </w:rPr>
              <w:t>Fotografías.</w:t>
            </w: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p w:rsidR="001F1A4A" w:rsidRPr="006632A1" w:rsidRDefault="001F1A4A" w:rsidP="00995C0A">
            <w:pPr>
              <w:spacing w:after="0" w:line="240" w:lineRule="auto"/>
              <w:jc w:val="both"/>
              <w:rPr>
                <w:rFonts w:ascii="Arial" w:hAnsi="Arial" w:cs="Arial"/>
                <w:bCs/>
                <w:sz w:val="18"/>
                <w:szCs w:val="18"/>
              </w:rPr>
            </w:pPr>
          </w:p>
        </w:tc>
        <w:tc>
          <w:tcPr>
            <w:tcW w:w="2223" w:type="dxa"/>
            <w:tcBorders>
              <w:top w:val="single" w:sz="4" w:space="0" w:color="auto"/>
              <w:left w:val="single" w:sz="4" w:space="0" w:color="auto"/>
              <w:bottom w:val="single" w:sz="4" w:space="0" w:color="auto"/>
              <w:right w:val="single" w:sz="4" w:space="0" w:color="auto"/>
            </w:tcBorders>
          </w:tcPr>
          <w:p w:rsidR="00134BBC" w:rsidRPr="006632A1" w:rsidRDefault="0075049B"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lastRenderedPageBreak/>
              <w:t xml:space="preserve">Existe compromiso de las familias en los eventos de </w:t>
            </w:r>
            <w:r w:rsidR="008157D6" w:rsidRPr="006632A1">
              <w:rPr>
                <w:rFonts w:ascii="Arial" w:hAnsi="Arial" w:cs="Arial"/>
                <w:bCs/>
                <w:sz w:val="18"/>
                <w:szCs w:val="18"/>
              </w:rPr>
              <w:t>capacitación</w:t>
            </w:r>
            <w:r w:rsidRPr="006632A1">
              <w:rPr>
                <w:rFonts w:ascii="Arial" w:hAnsi="Arial" w:cs="Arial"/>
                <w:bCs/>
                <w:sz w:val="18"/>
                <w:szCs w:val="18"/>
              </w:rPr>
              <w:t>.</w:t>
            </w: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p w:rsidR="001F1A4A" w:rsidRPr="006632A1" w:rsidRDefault="001F1A4A" w:rsidP="00995C0A">
            <w:pPr>
              <w:tabs>
                <w:tab w:val="left" w:pos="187"/>
              </w:tabs>
              <w:suppressAutoHyphens/>
              <w:autoSpaceDE w:val="0"/>
              <w:snapToGrid w:val="0"/>
              <w:spacing w:after="0" w:line="240" w:lineRule="auto"/>
              <w:ind w:right="-6"/>
              <w:jc w:val="both"/>
              <w:rPr>
                <w:rFonts w:ascii="Arial" w:hAnsi="Arial" w:cs="Arial"/>
                <w:bCs/>
                <w:sz w:val="18"/>
                <w:szCs w:val="18"/>
              </w:rPr>
            </w:pPr>
          </w:p>
        </w:tc>
      </w:tr>
      <w:tr w:rsidR="00781A7B" w:rsidRPr="00781A7B" w:rsidTr="00995C0A">
        <w:trPr>
          <w:trHeight w:val="20"/>
          <w:jc w:val="center"/>
        </w:trPr>
        <w:tc>
          <w:tcPr>
            <w:tcW w:w="1843" w:type="dxa"/>
            <w:vMerge/>
            <w:tcBorders>
              <w:left w:val="single" w:sz="4" w:space="0" w:color="auto"/>
              <w:right w:val="single" w:sz="4" w:space="0" w:color="auto"/>
            </w:tcBorders>
            <w:shd w:val="clear" w:color="auto" w:fill="D6E3BC"/>
          </w:tcPr>
          <w:p w:rsidR="00134BBC" w:rsidRPr="006632A1" w:rsidRDefault="00134BBC" w:rsidP="00995C0A">
            <w:pPr>
              <w:spacing w:after="0" w:line="240" w:lineRule="auto"/>
              <w:rPr>
                <w:rFonts w:ascii="Arial" w:hAnsi="Arial" w:cs="Arial"/>
                <w:b/>
                <w:sz w:val="18"/>
                <w:szCs w:val="18"/>
              </w:rPr>
            </w:pPr>
          </w:p>
        </w:tc>
        <w:tc>
          <w:tcPr>
            <w:tcW w:w="3544" w:type="dxa"/>
            <w:vMerge/>
            <w:tcBorders>
              <w:left w:val="single" w:sz="4" w:space="0" w:color="auto"/>
              <w:right w:val="single" w:sz="4" w:space="0" w:color="auto"/>
            </w:tcBorders>
          </w:tcPr>
          <w:p w:rsidR="00134BBC" w:rsidRPr="006632A1" w:rsidRDefault="00134BBC" w:rsidP="00995C0A">
            <w:pPr>
              <w:autoSpaceDE w:val="0"/>
              <w:snapToGrid w:val="0"/>
              <w:spacing w:after="0" w:line="240" w:lineRule="auto"/>
              <w:jc w:val="both"/>
              <w:rPr>
                <w:rFonts w:ascii="Arial" w:hAnsi="Arial" w:cs="Arial"/>
                <w:bCs/>
                <w:sz w:val="18"/>
                <w:szCs w:val="18"/>
              </w:rPr>
            </w:pPr>
          </w:p>
        </w:tc>
        <w:tc>
          <w:tcPr>
            <w:tcW w:w="4967" w:type="dxa"/>
            <w:tcBorders>
              <w:top w:val="single" w:sz="4" w:space="0" w:color="auto"/>
              <w:left w:val="single" w:sz="4" w:space="0" w:color="auto"/>
              <w:bottom w:val="single" w:sz="4" w:space="0" w:color="auto"/>
              <w:right w:val="single" w:sz="4" w:space="0" w:color="auto"/>
            </w:tcBorders>
          </w:tcPr>
          <w:p w:rsidR="00134BBC" w:rsidRPr="006632A1" w:rsidRDefault="00134BBC" w:rsidP="00995C0A">
            <w:pPr>
              <w:spacing w:after="0" w:line="240" w:lineRule="auto"/>
              <w:jc w:val="both"/>
              <w:rPr>
                <w:rFonts w:ascii="Arial" w:hAnsi="Arial" w:cs="Arial"/>
                <w:b/>
                <w:bCs/>
                <w:sz w:val="18"/>
                <w:szCs w:val="18"/>
              </w:rPr>
            </w:pPr>
            <w:r w:rsidRPr="006632A1">
              <w:rPr>
                <w:rFonts w:ascii="Arial" w:hAnsi="Arial" w:cs="Arial"/>
                <w:b/>
                <w:bCs/>
                <w:sz w:val="18"/>
                <w:szCs w:val="18"/>
              </w:rPr>
              <w:t>I2.R2.</w:t>
            </w:r>
          </w:p>
          <w:p w:rsidR="00134BBC" w:rsidRPr="006632A1" w:rsidRDefault="00134BBC" w:rsidP="00995C0A">
            <w:pPr>
              <w:pStyle w:val="Prrafodelista"/>
              <w:numPr>
                <w:ilvl w:val="0"/>
                <w:numId w:val="1"/>
              </w:numPr>
              <w:spacing w:after="0" w:line="240" w:lineRule="auto"/>
              <w:jc w:val="both"/>
              <w:rPr>
                <w:rFonts w:ascii="Arial" w:hAnsi="Arial" w:cs="Arial"/>
                <w:b/>
                <w:bCs/>
                <w:sz w:val="18"/>
                <w:szCs w:val="18"/>
              </w:rPr>
            </w:pPr>
            <w:r w:rsidRPr="006632A1">
              <w:rPr>
                <w:rFonts w:ascii="Arial" w:hAnsi="Arial" w:cs="Arial"/>
                <w:bCs/>
                <w:sz w:val="18"/>
                <w:szCs w:val="18"/>
              </w:rPr>
              <w:t xml:space="preserve">Se ha recuperado 2 has de tierras a partir de la implementación de terrazas de formación lenta, de bancopara el aprovechamiento eficiente del agua </w:t>
            </w:r>
            <w:r w:rsidRPr="006632A1">
              <w:rPr>
                <w:rFonts w:ascii="Arial" w:hAnsi="Arial" w:cs="Arial"/>
                <w:bCs/>
                <w:sz w:val="18"/>
                <w:szCs w:val="18"/>
              </w:rPr>
              <w:lastRenderedPageBreak/>
              <w:t>(cosecha de agua), construcción de diques para controlar las cárcavas, para la plantación de cultivos anuales y hortalizas.</w:t>
            </w:r>
          </w:p>
        </w:tc>
        <w:tc>
          <w:tcPr>
            <w:tcW w:w="2689" w:type="dxa"/>
            <w:tcBorders>
              <w:top w:val="single" w:sz="4" w:space="0" w:color="auto"/>
              <w:left w:val="single" w:sz="4" w:space="0" w:color="auto"/>
              <w:bottom w:val="single" w:sz="4" w:space="0" w:color="auto"/>
              <w:right w:val="single" w:sz="4" w:space="0" w:color="auto"/>
            </w:tcBorders>
          </w:tcPr>
          <w:p w:rsidR="0075049B" w:rsidRPr="006632A1" w:rsidRDefault="00134BBC"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lastRenderedPageBreak/>
              <w:t xml:space="preserve">Registros de </w:t>
            </w:r>
            <w:r w:rsidR="0075049B" w:rsidRPr="006632A1">
              <w:rPr>
                <w:rFonts w:ascii="Arial" w:hAnsi="Arial" w:cs="Arial"/>
                <w:bCs/>
                <w:sz w:val="18"/>
                <w:szCs w:val="18"/>
              </w:rPr>
              <w:t xml:space="preserve">seguimiento de </w:t>
            </w:r>
            <w:r w:rsidRPr="006632A1">
              <w:rPr>
                <w:rFonts w:ascii="Arial" w:hAnsi="Arial" w:cs="Arial"/>
                <w:bCs/>
                <w:sz w:val="18"/>
                <w:szCs w:val="18"/>
              </w:rPr>
              <w:t xml:space="preserve">las </w:t>
            </w:r>
            <w:r w:rsidR="0075049B" w:rsidRPr="006632A1">
              <w:rPr>
                <w:rFonts w:ascii="Arial" w:hAnsi="Arial" w:cs="Arial"/>
                <w:bCs/>
                <w:sz w:val="18"/>
                <w:szCs w:val="18"/>
              </w:rPr>
              <w:t>prácticas del manejo de los recursos naturales.</w:t>
            </w:r>
          </w:p>
          <w:p w:rsidR="00134BBC" w:rsidRPr="006632A1" w:rsidRDefault="00134BBC"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 xml:space="preserve">Registros de prácticas de </w:t>
            </w:r>
            <w:r w:rsidRPr="006632A1">
              <w:rPr>
                <w:rFonts w:ascii="Arial" w:hAnsi="Arial" w:cs="Arial"/>
                <w:bCs/>
                <w:sz w:val="18"/>
                <w:szCs w:val="18"/>
              </w:rPr>
              <w:lastRenderedPageBreak/>
              <w:t>conservación de suelos y medidas de mitigación/adaptación.</w:t>
            </w:r>
          </w:p>
          <w:p w:rsidR="00134BBC" w:rsidRPr="006632A1" w:rsidRDefault="00134BBC"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Fotografías.</w:t>
            </w:r>
          </w:p>
        </w:tc>
        <w:tc>
          <w:tcPr>
            <w:tcW w:w="2223" w:type="dxa"/>
            <w:tcBorders>
              <w:top w:val="single" w:sz="4" w:space="0" w:color="auto"/>
              <w:left w:val="single" w:sz="4" w:space="0" w:color="auto"/>
              <w:bottom w:val="single" w:sz="4" w:space="0" w:color="auto"/>
              <w:right w:val="single" w:sz="4" w:space="0" w:color="auto"/>
            </w:tcBorders>
          </w:tcPr>
          <w:p w:rsidR="00741029" w:rsidRPr="006632A1" w:rsidRDefault="00741029" w:rsidP="00995C0A">
            <w:pPr>
              <w:spacing w:after="0" w:line="240" w:lineRule="auto"/>
              <w:jc w:val="both"/>
              <w:rPr>
                <w:rFonts w:ascii="Arial" w:hAnsi="Arial" w:cs="Arial"/>
                <w:sz w:val="18"/>
                <w:szCs w:val="18"/>
                <w:lang w:val="es-BO"/>
              </w:rPr>
            </w:pPr>
            <w:r w:rsidRPr="006632A1">
              <w:rPr>
                <w:rFonts w:ascii="Arial" w:hAnsi="Arial" w:cs="Arial"/>
                <w:sz w:val="18"/>
                <w:szCs w:val="18"/>
                <w:lang w:val="es-BO"/>
              </w:rPr>
              <w:lastRenderedPageBreak/>
              <w:t xml:space="preserve">Predisposición de las familias para la elaboración de las prácticas de manejo y </w:t>
            </w:r>
            <w:r w:rsidRPr="006632A1">
              <w:rPr>
                <w:rFonts w:ascii="Arial" w:hAnsi="Arial" w:cs="Arial"/>
                <w:sz w:val="18"/>
                <w:szCs w:val="18"/>
                <w:lang w:val="es-BO"/>
              </w:rPr>
              <w:lastRenderedPageBreak/>
              <w:t>conservación de los recursos naturales.</w:t>
            </w:r>
          </w:p>
          <w:p w:rsidR="00134BBC" w:rsidRPr="006632A1" w:rsidRDefault="00134BBC" w:rsidP="00995C0A">
            <w:pPr>
              <w:spacing w:after="0" w:line="240" w:lineRule="auto"/>
              <w:jc w:val="both"/>
              <w:rPr>
                <w:rFonts w:ascii="Arial" w:hAnsi="Arial" w:cs="Arial"/>
                <w:sz w:val="18"/>
                <w:szCs w:val="18"/>
                <w:lang w:val="es-BO"/>
              </w:rPr>
            </w:pPr>
          </w:p>
        </w:tc>
      </w:tr>
      <w:tr w:rsidR="00781A7B" w:rsidRPr="00781A7B" w:rsidTr="00995C0A">
        <w:trPr>
          <w:trHeight w:val="20"/>
          <w:jc w:val="center"/>
        </w:trPr>
        <w:tc>
          <w:tcPr>
            <w:tcW w:w="1843" w:type="dxa"/>
            <w:vMerge w:val="restart"/>
            <w:tcBorders>
              <w:top w:val="single" w:sz="4" w:space="0" w:color="auto"/>
              <w:left w:val="single" w:sz="4" w:space="0" w:color="auto"/>
              <w:right w:val="single" w:sz="4" w:space="0" w:color="auto"/>
            </w:tcBorders>
            <w:shd w:val="clear" w:color="auto" w:fill="D6E3BC"/>
          </w:tcPr>
          <w:p w:rsidR="001A0A6B" w:rsidRPr="006632A1" w:rsidRDefault="001A0A6B" w:rsidP="00995C0A">
            <w:pPr>
              <w:spacing w:after="0" w:line="240" w:lineRule="auto"/>
              <w:rPr>
                <w:rFonts w:ascii="Arial" w:hAnsi="Arial" w:cs="Arial"/>
                <w:b/>
                <w:sz w:val="18"/>
                <w:szCs w:val="18"/>
              </w:rPr>
            </w:pPr>
            <w:r w:rsidRPr="006632A1">
              <w:rPr>
                <w:rFonts w:ascii="Arial" w:hAnsi="Arial" w:cs="Arial"/>
                <w:b/>
                <w:sz w:val="18"/>
                <w:szCs w:val="18"/>
              </w:rPr>
              <w:lastRenderedPageBreak/>
              <w:t xml:space="preserve">Resultado 3: </w:t>
            </w:r>
          </w:p>
          <w:p w:rsidR="001A0A6B" w:rsidRPr="006632A1" w:rsidRDefault="001A0A6B" w:rsidP="00995C0A">
            <w:pPr>
              <w:spacing w:after="0" w:line="240" w:lineRule="auto"/>
              <w:rPr>
                <w:rFonts w:ascii="Arial" w:hAnsi="Arial" w:cs="Arial"/>
                <w:b/>
                <w:sz w:val="18"/>
                <w:szCs w:val="18"/>
              </w:rPr>
            </w:pPr>
          </w:p>
          <w:p w:rsidR="001A0A6B" w:rsidRPr="006632A1" w:rsidRDefault="001A0A6B" w:rsidP="00995C0A">
            <w:pPr>
              <w:spacing w:after="0" w:line="240" w:lineRule="auto"/>
              <w:rPr>
                <w:rFonts w:ascii="Arial" w:hAnsi="Arial" w:cs="Arial"/>
                <w:b/>
                <w:sz w:val="18"/>
                <w:szCs w:val="18"/>
              </w:rPr>
            </w:pPr>
          </w:p>
          <w:p w:rsidR="001A0A6B" w:rsidRPr="006632A1" w:rsidRDefault="001A0A6B" w:rsidP="00995C0A">
            <w:pPr>
              <w:spacing w:after="0" w:line="240" w:lineRule="auto"/>
              <w:rPr>
                <w:rFonts w:ascii="Arial" w:hAnsi="Arial" w:cs="Arial"/>
                <w:b/>
                <w:sz w:val="18"/>
                <w:szCs w:val="18"/>
              </w:rPr>
            </w:pPr>
          </w:p>
          <w:p w:rsidR="001A0A6B" w:rsidRPr="006632A1" w:rsidRDefault="001A0A6B" w:rsidP="00995C0A">
            <w:pPr>
              <w:spacing w:after="0" w:line="240" w:lineRule="auto"/>
            </w:pPr>
          </w:p>
        </w:tc>
        <w:tc>
          <w:tcPr>
            <w:tcW w:w="3544" w:type="dxa"/>
            <w:vMerge w:val="restart"/>
            <w:tcBorders>
              <w:top w:val="single" w:sz="4" w:space="0" w:color="auto"/>
              <w:left w:val="single" w:sz="4" w:space="0" w:color="auto"/>
              <w:right w:val="single" w:sz="4" w:space="0" w:color="auto"/>
            </w:tcBorders>
          </w:tcPr>
          <w:p w:rsidR="001A0A6B" w:rsidRPr="006632A1" w:rsidRDefault="001A0A6B" w:rsidP="00995C0A">
            <w:pPr>
              <w:autoSpaceDE w:val="0"/>
              <w:snapToGrid w:val="0"/>
              <w:spacing w:after="0" w:line="240" w:lineRule="auto"/>
              <w:jc w:val="both"/>
              <w:rPr>
                <w:rFonts w:ascii="Arial" w:hAnsi="Arial" w:cs="Arial"/>
                <w:bCs/>
                <w:sz w:val="18"/>
                <w:szCs w:val="18"/>
              </w:rPr>
            </w:pPr>
            <w:r w:rsidRPr="006632A1">
              <w:rPr>
                <w:rFonts w:ascii="Arial" w:hAnsi="Arial" w:cs="Arial"/>
                <w:bCs/>
                <w:sz w:val="18"/>
                <w:szCs w:val="18"/>
              </w:rPr>
              <w:t xml:space="preserve">Productores y productoras campesinas </w:t>
            </w:r>
            <w:r w:rsidR="001F1A4A" w:rsidRPr="006632A1">
              <w:rPr>
                <w:rFonts w:ascii="Arial" w:hAnsi="Arial" w:cs="Arial"/>
                <w:bCs/>
                <w:sz w:val="18"/>
                <w:szCs w:val="18"/>
              </w:rPr>
              <w:t>formadas en E</w:t>
            </w:r>
            <w:r w:rsidRPr="006632A1">
              <w:rPr>
                <w:rFonts w:ascii="Arial" w:hAnsi="Arial" w:cs="Arial"/>
                <w:bCs/>
                <w:sz w:val="18"/>
                <w:szCs w:val="18"/>
              </w:rPr>
              <w:t xml:space="preserve">ducación </w:t>
            </w:r>
            <w:r w:rsidR="001F1A4A" w:rsidRPr="006632A1">
              <w:rPr>
                <w:rFonts w:ascii="Arial" w:hAnsi="Arial" w:cs="Arial"/>
                <w:bCs/>
                <w:sz w:val="18"/>
                <w:szCs w:val="18"/>
              </w:rPr>
              <w:t xml:space="preserve">alimentaria </w:t>
            </w:r>
            <w:r w:rsidRPr="006632A1">
              <w:rPr>
                <w:rFonts w:ascii="Arial" w:hAnsi="Arial" w:cs="Arial"/>
                <w:bCs/>
                <w:sz w:val="18"/>
                <w:szCs w:val="18"/>
              </w:rPr>
              <w:t xml:space="preserve">nutricional y </w:t>
            </w:r>
            <w:r w:rsidR="001F1A4A" w:rsidRPr="006632A1">
              <w:rPr>
                <w:rFonts w:ascii="Arial" w:hAnsi="Arial" w:cs="Arial"/>
                <w:bCs/>
                <w:sz w:val="18"/>
                <w:szCs w:val="18"/>
              </w:rPr>
              <w:t>su adopción de</w:t>
            </w:r>
            <w:r w:rsidRPr="006632A1">
              <w:rPr>
                <w:rFonts w:ascii="Arial" w:hAnsi="Arial" w:cs="Arial"/>
                <w:bCs/>
                <w:sz w:val="18"/>
                <w:szCs w:val="18"/>
              </w:rPr>
              <w:t xml:space="preserve"> prácticas alimentarias e higiénicas saludables con perspectiva de Género.</w:t>
            </w:r>
          </w:p>
        </w:tc>
        <w:tc>
          <w:tcPr>
            <w:tcW w:w="4967" w:type="dxa"/>
            <w:tcBorders>
              <w:top w:val="single" w:sz="4" w:space="0" w:color="auto"/>
              <w:left w:val="single" w:sz="4" w:space="0" w:color="auto"/>
              <w:bottom w:val="single" w:sz="4" w:space="0" w:color="auto"/>
              <w:right w:val="single" w:sz="4" w:space="0" w:color="auto"/>
            </w:tcBorders>
          </w:tcPr>
          <w:p w:rsidR="001A0A6B" w:rsidRPr="006632A1" w:rsidRDefault="001A0A6B" w:rsidP="00995C0A">
            <w:pPr>
              <w:tabs>
                <w:tab w:val="left" w:pos="425"/>
                <w:tab w:val="left" w:pos="6946"/>
              </w:tabs>
              <w:spacing w:after="0" w:line="240" w:lineRule="auto"/>
              <w:jc w:val="both"/>
              <w:rPr>
                <w:rFonts w:ascii="Arial" w:hAnsi="Arial" w:cs="Arial"/>
                <w:bCs/>
                <w:sz w:val="18"/>
                <w:szCs w:val="18"/>
              </w:rPr>
            </w:pPr>
            <w:r w:rsidRPr="006632A1">
              <w:rPr>
                <w:rFonts w:ascii="Arial" w:hAnsi="Arial" w:cs="Arial"/>
                <w:b/>
                <w:bCs/>
                <w:sz w:val="18"/>
                <w:szCs w:val="18"/>
              </w:rPr>
              <w:t>I1.R3.</w:t>
            </w:r>
            <w:r w:rsidRPr="006632A1">
              <w:rPr>
                <w:rFonts w:ascii="Arial" w:hAnsi="Arial" w:cs="Arial"/>
                <w:bCs/>
                <w:sz w:val="18"/>
                <w:szCs w:val="18"/>
              </w:rPr>
              <w:t xml:space="preserve"> Al finalizar el proyecto:</w:t>
            </w:r>
          </w:p>
          <w:p w:rsidR="001A0A6B" w:rsidRPr="006632A1" w:rsidRDefault="001A0A6B" w:rsidP="00995C0A">
            <w:pPr>
              <w:pStyle w:val="Prrafodelista"/>
              <w:numPr>
                <w:ilvl w:val="0"/>
                <w:numId w:val="1"/>
              </w:numPr>
              <w:spacing w:after="0" w:line="240" w:lineRule="auto"/>
              <w:jc w:val="both"/>
              <w:rPr>
                <w:rFonts w:ascii="Arial" w:hAnsi="Arial" w:cs="Arial"/>
                <w:bCs/>
                <w:sz w:val="18"/>
                <w:szCs w:val="18"/>
              </w:rPr>
            </w:pPr>
            <w:r w:rsidRPr="006632A1">
              <w:rPr>
                <w:rFonts w:ascii="Arial" w:hAnsi="Arial" w:cs="Arial"/>
                <w:bCs/>
                <w:sz w:val="18"/>
                <w:szCs w:val="18"/>
              </w:rPr>
              <w:t>El 90% de 344 productoras y 340 productores con</w:t>
            </w:r>
            <w:r w:rsidR="00EF507A" w:rsidRPr="006632A1">
              <w:rPr>
                <w:rFonts w:ascii="Arial" w:hAnsi="Arial" w:cs="Arial"/>
                <w:bCs/>
                <w:sz w:val="18"/>
                <w:szCs w:val="18"/>
              </w:rPr>
              <w:t xml:space="preserve"> formación d</w:t>
            </w:r>
            <w:r w:rsidRPr="006632A1">
              <w:rPr>
                <w:rFonts w:ascii="Arial" w:hAnsi="Arial" w:cs="Arial"/>
                <w:bCs/>
                <w:sz w:val="18"/>
                <w:szCs w:val="18"/>
              </w:rPr>
              <w:t>el Programa Educativo de Alimentación Nutricional PEAN, el valor nutricional de los alimentos y los factores de sociales y de género que repercuten en la desnutrición.</w:t>
            </w:r>
          </w:p>
          <w:p w:rsidR="001A0A6B" w:rsidRPr="006632A1" w:rsidRDefault="001A0A6B" w:rsidP="00995C0A">
            <w:pPr>
              <w:pStyle w:val="Prrafodelista"/>
              <w:spacing w:after="0" w:line="240" w:lineRule="auto"/>
              <w:jc w:val="both"/>
              <w:rPr>
                <w:rFonts w:ascii="Arial" w:hAnsi="Arial" w:cs="Arial"/>
                <w:bCs/>
                <w:sz w:val="18"/>
                <w:szCs w:val="18"/>
              </w:rPr>
            </w:pPr>
          </w:p>
        </w:tc>
        <w:tc>
          <w:tcPr>
            <w:tcW w:w="2689" w:type="dxa"/>
            <w:tcBorders>
              <w:top w:val="single" w:sz="4" w:space="0" w:color="auto"/>
              <w:left w:val="single" w:sz="4" w:space="0" w:color="auto"/>
              <w:bottom w:val="single" w:sz="4" w:space="0" w:color="auto"/>
              <w:right w:val="single" w:sz="4" w:space="0" w:color="auto"/>
            </w:tcBorders>
          </w:tcPr>
          <w:p w:rsidR="001A0A6B" w:rsidRPr="006632A1" w:rsidRDefault="001A0A6B"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Registros de asistencia</w:t>
            </w:r>
            <w:r w:rsidR="00EF507A" w:rsidRPr="006632A1">
              <w:rPr>
                <w:rFonts w:ascii="Arial" w:hAnsi="Arial" w:cs="Arial"/>
                <w:bCs/>
                <w:sz w:val="18"/>
                <w:szCs w:val="18"/>
              </w:rPr>
              <w:t xml:space="preserve"> de las productoras y productores</w:t>
            </w:r>
            <w:r w:rsidRPr="006632A1">
              <w:rPr>
                <w:rFonts w:ascii="Arial" w:hAnsi="Arial" w:cs="Arial"/>
                <w:bCs/>
                <w:sz w:val="18"/>
                <w:szCs w:val="18"/>
              </w:rPr>
              <w:t>.</w:t>
            </w:r>
          </w:p>
          <w:p w:rsidR="001A0A6B" w:rsidRPr="006632A1" w:rsidRDefault="001A0A6B"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 xml:space="preserve">Material de capacitación sobre  el PEAN. </w:t>
            </w:r>
          </w:p>
          <w:p w:rsidR="001A0A6B" w:rsidRPr="006632A1" w:rsidRDefault="001A0A6B"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Informes técnicos de los eventos de capacitación.</w:t>
            </w:r>
          </w:p>
          <w:p w:rsidR="001A0A6B" w:rsidRPr="006632A1" w:rsidRDefault="001A0A6B"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Registros de seguimiento de los eventos de capacitación.</w:t>
            </w:r>
          </w:p>
          <w:p w:rsidR="001A0A6B" w:rsidRPr="006632A1" w:rsidRDefault="001A0A6B"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Fotografías.</w:t>
            </w:r>
          </w:p>
        </w:tc>
        <w:tc>
          <w:tcPr>
            <w:tcW w:w="2223" w:type="dxa"/>
            <w:tcBorders>
              <w:top w:val="single" w:sz="4" w:space="0" w:color="auto"/>
              <w:left w:val="single" w:sz="4" w:space="0" w:color="auto"/>
              <w:bottom w:val="single" w:sz="4" w:space="0" w:color="auto"/>
              <w:right w:val="single" w:sz="4" w:space="0" w:color="auto"/>
            </w:tcBorders>
          </w:tcPr>
          <w:p w:rsidR="001A0A6B" w:rsidRPr="006632A1" w:rsidRDefault="001A0A6B"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Permanencia y participación de las mujeres en los eventos de capacitación.</w:t>
            </w:r>
          </w:p>
        </w:tc>
      </w:tr>
      <w:tr w:rsidR="00781A7B" w:rsidRPr="00781A7B" w:rsidTr="00995C0A">
        <w:trPr>
          <w:trHeight w:val="20"/>
          <w:jc w:val="center"/>
        </w:trPr>
        <w:tc>
          <w:tcPr>
            <w:tcW w:w="1843" w:type="dxa"/>
            <w:vMerge/>
            <w:tcBorders>
              <w:left w:val="single" w:sz="4" w:space="0" w:color="auto"/>
              <w:right w:val="single" w:sz="4" w:space="0" w:color="auto"/>
            </w:tcBorders>
            <w:shd w:val="clear" w:color="auto" w:fill="D6E3BC"/>
          </w:tcPr>
          <w:p w:rsidR="001A0A6B" w:rsidRPr="006632A1" w:rsidRDefault="001A0A6B" w:rsidP="00995C0A">
            <w:pPr>
              <w:spacing w:after="0" w:line="240" w:lineRule="auto"/>
              <w:rPr>
                <w:rFonts w:ascii="Arial" w:hAnsi="Arial" w:cs="Arial"/>
                <w:b/>
                <w:sz w:val="18"/>
                <w:szCs w:val="18"/>
              </w:rPr>
            </w:pPr>
          </w:p>
        </w:tc>
        <w:tc>
          <w:tcPr>
            <w:tcW w:w="3544" w:type="dxa"/>
            <w:vMerge/>
            <w:tcBorders>
              <w:left w:val="single" w:sz="4" w:space="0" w:color="auto"/>
              <w:right w:val="single" w:sz="4" w:space="0" w:color="auto"/>
            </w:tcBorders>
          </w:tcPr>
          <w:p w:rsidR="001A0A6B" w:rsidRPr="006632A1" w:rsidRDefault="001A0A6B" w:rsidP="00995C0A">
            <w:pPr>
              <w:autoSpaceDE w:val="0"/>
              <w:snapToGrid w:val="0"/>
              <w:spacing w:after="0" w:line="240" w:lineRule="auto"/>
              <w:jc w:val="both"/>
              <w:rPr>
                <w:rFonts w:ascii="Arial" w:hAnsi="Arial" w:cs="Arial"/>
                <w:bCs/>
                <w:sz w:val="18"/>
                <w:szCs w:val="18"/>
              </w:rPr>
            </w:pPr>
          </w:p>
        </w:tc>
        <w:tc>
          <w:tcPr>
            <w:tcW w:w="4967" w:type="dxa"/>
            <w:tcBorders>
              <w:top w:val="single" w:sz="4" w:space="0" w:color="auto"/>
              <w:left w:val="single" w:sz="4" w:space="0" w:color="auto"/>
              <w:bottom w:val="single" w:sz="4" w:space="0" w:color="auto"/>
              <w:right w:val="single" w:sz="4" w:space="0" w:color="auto"/>
            </w:tcBorders>
          </w:tcPr>
          <w:p w:rsidR="001A0A6B" w:rsidRPr="006632A1" w:rsidRDefault="001A0A6B" w:rsidP="00995C0A">
            <w:pPr>
              <w:spacing w:after="0" w:line="240" w:lineRule="auto"/>
              <w:jc w:val="both"/>
              <w:rPr>
                <w:rFonts w:ascii="Arial" w:hAnsi="Arial" w:cs="Arial"/>
                <w:bCs/>
                <w:sz w:val="18"/>
                <w:szCs w:val="18"/>
              </w:rPr>
            </w:pPr>
            <w:r w:rsidRPr="006632A1">
              <w:rPr>
                <w:rFonts w:ascii="Arial" w:hAnsi="Arial" w:cs="Arial"/>
                <w:b/>
                <w:bCs/>
                <w:sz w:val="18"/>
                <w:szCs w:val="18"/>
              </w:rPr>
              <w:t>I2.R3.</w:t>
            </w:r>
          </w:p>
          <w:p w:rsidR="001A0A6B" w:rsidRPr="006632A1" w:rsidRDefault="001A0A6B" w:rsidP="00995C0A">
            <w:pPr>
              <w:pStyle w:val="Prrafodelista"/>
              <w:numPr>
                <w:ilvl w:val="0"/>
                <w:numId w:val="1"/>
              </w:numPr>
              <w:spacing w:after="0" w:line="240" w:lineRule="auto"/>
              <w:jc w:val="both"/>
              <w:rPr>
                <w:rFonts w:ascii="Arial" w:hAnsi="Arial" w:cs="Arial"/>
                <w:bCs/>
                <w:sz w:val="18"/>
                <w:szCs w:val="18"/>
              </w:rPr>
            </w:pPr>
            <w:r w:rsidRPr="006632A1">
              <w:rPr>
                <w:rFonts w:ascii="Arial" w:hAnsi="Arial" w:cs="Arial"/>
                <w:bCs/>
                <w:sz w:val="18"/>
                <w:szCs w:val="18"/>
              </w:rPr>
              <w:t xml:space="preserve">El 90% de las 350 familias campesinas (344 mujeres y 340 varones) </w:t>
            </w:r>
            <w:r w:rsidR="00EF507A" w:rsidRPr="006632A1">
              <w:rPr>
                <w:rFonts w:ascii="Arial" w:hAnsi="Arial" w:cs="Arial"/>
                <w:bCs/>
                <w:sz w:val="18"/>
                <w:szCs w:val="18"/>
              </w:rPr>
              <w:t xml:space="preserve">formadas han </w:t>
            </w:r>
            <w:r w:rsidRPr="006632A1">
              <w:rPr>
                <w:rFonts w:ascii="Arial" w:hAnsi="Arial" w:cs="Arial"/>
                <w:bCs/>
                <w:sz w:val="18"/>
                <w:szCs w:val="18"/>
              </w:rPr>
              <w:t>identifica</w:t>
            </w:r>
            <w:r w:rsidR="00EF507A" w:rsidRPr="006632A1">
              <w:rPr>
                <w:rFonts w:ascii="Arial" w:hAnsi="Arial" w:cs="Arial"/>
                <w:bCs/>
                <w:sz w:val="18"/>
                <w:szCs w:val="18"/>
              </w:rPr>
              <w:t>do</w:t>
            </w:r>
            <w:r w:rsidRPr="006632A1">
              <w:rPr>
                <w:rFonts w:ascii="Arial" w:hAnsi="Arial" w:cs="Arial"/>
                <w:bCs/>
                <w:sz w:val="18"/>
                <w:szCs w:val="18"/>
              </w:rPr>
              <w:t xml:space="preserve"> prácticas inadecuadas de alimentación y los mitos que obstaculizan y facilitan la alimentación adecuada; realizan la distribución de los alimentos atendiendo demandas generacionales y de género. </w:t>
            </w:r>
          </w:p>
          <w:p w:rsidR="001A0A6B" w:rsidRPr="006632A1" w:rsidRDefault="001A0A6B" w:rsidP="00995C0A">
            <w:pPr>
              <w:spacing w:after="0" w:line="240" w:lineRule="auto"/>
              <w:jc w:val="both"/>
              <w:rPr>
                <w:rFonts w:ascii="Arial" w:hAnsi="Arial" w:cs="Arial"/>
                <w:bCs/>
                <w:sz w:val="18"/>
                <w:szCs w:val="18"/>
              </w:rPr>
            </w:pPr>
            <w:r w:rsidRPr="006632A1">
              <w:rPr>
                <w:rFonts w:ascii="Arial" w:hAnsi="Arial" w:cs="Arial"/>
                <w:b/>
                <w:bCs/>
                <w:sz w:val="18"/>
                <w:szCs w:val="18"/>
              </w:rPr>
              <w:t>I3.R3.</w:t>
            </w:r>
          </w:p>
          <w:p w:rsidR="001A0A6B" w:rsidRPr="006632A1" w:rsidRDefault="001A0A6B" w:rsidP="00995C0A">
            <w:pPr>
              <w:pStyle w:val="Prrafodelista"/>
              <w:numPr>
                <w:ilvl w:val="0"/>
                <w:numId w:val="1"/>
              </w:numPr>
              <w:spacing w:after="0" w:line="240" w:lineRule="auto"/>
              <w:jc w:val="both"/>
              <w:rPr>
                <w:rFonts w:ascii="Arial" w:hAnsi="Arial" w:cs="Arial"/>
                <w:b/>
                <w:bCs/>
                <w:sz w:val="18"/>
                <w:szCs w:val="18"/>
              </w:rPr>
            </w:pPr>
            <w:r w:rsidRPr="006632A1">
              <w:rPr>
                <w:rFonts w:ascii="Arial" w:hAnsi="Arial" w:cs="Arial"/>
                <w:bCs/>
                <w:sz w:val="18"/>
                <w:szCs w:val="18"/>
              </w:rPr>
              <w:t xml:space="preserve">44 familias </w:t>
            </w:r>
            <w:r w:rsidR="00EF507A" w:rsidRPr="006632A1">
              <w:rPr>
                <w:rFonts w:ascii="Arial" w:hAnsi="Arial" w:cs="Arial"/>
                <w:bCs/>
                <w:sz w:val="18"/>
                <w:szCs w:val="18"/>
              </w:rPr>
              <w:t xml:space="preserve">formadas han </w:t>
            </w:r>
            <w:r w:rsidRPr="006632A1">
              <w:rPr>
                <w:rFonts w:ascii="Arial" w:hAnsi="Arial" w:cs="Arial"/>
                <w:bCs/>
                <w:sz w:val="18"/>
                <w:szCs w:val="18"/>
              </w:rPr>
              <w:t>mejora</w:t>
            </w:r>
            <w:r w:rsidR="00EF507A" w:rsidRPr="006632A1">
              <w:rPr>
                <w:rFonts w:ascii="Arial" w:hAnsi="Arial" w:cs="Arial"/>
                <w:bCs/>
                <w:sz w:val="18"/>
                <w:szCs w:val="18"/>
              </w:rPr>
              <w:t>do</w:t>
            </w:r>
            <w:r w:rsidRPr="006632A1">
              <w:rPr>
                <w:rFonts w:ascii="Arial" w:hAnsi="Arial" w:cs="Arial"/>
                <w:bCs/>
                <w:sz w:val="18"/>
                <w:szCs w:val="18"/>
              </w:rPr>
              <w:t xml:space="preserve"> sus condiciones de habitabilidad y de salud con la mejora de 44cocinas.</w:t>
            </w:r>
          </w:p>
        </w:tc>
        <w:tc>
          <w:tcPr>
            <w:tcW w:w="2689" w:type="dxa"/>
            <w:tcBorders>
              <w:top w:val="single" w:sz="4" w:space="0" w:color="auto"/>
              <w:left w:val="single" w:sz="4" w:space="0" w:color="auto"/>
              <w:bottom w:val="single" w:sz="4" w:space="0" w:color="auto"/>
              <w:right w:val="single" w:sz="4" w:space="0" w:color="auto"/>
            </w:tcBorders>
          </w:tcPr>
          <w:p w:rsidR="00EF507A" w:rsidRPr="006632A1" w:rsidRDefault="00EF507A"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Registros de asistencia de las productoras y productores.</w:t>
            </w:r>
          </w:p>
          <w:p w:rsidR="00567334" w:rsidRPr="006632A1" w:rsidRDefault="001A0A6B"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Registros de seguimiento de l</w:t>
            </w:r>
            <w:r w:rsidR="00567334" w:rsidRPr="006632A1">
              <w:rPr>
                <w:rFonts w:ascii="Arial" w:hAnsi="Arial" w:cs="Arial"/>
                <w:bCs/>
                <w:sz w:val="18"/>
                <w:szCs w:val="18"/>
              </w:rPr>
              <w:t>a</w:t>
            </w:r>
            <w:r w:rsidRPr="006632A1">
              <w:rPr>
                <w:rFonts w:ascii="Arial" w:hAnsi="Arial" w:cs="Arial"/>
                <w:bCs/>
                <w:sz w:val="18"/>
                <w:szCs w:val="18"/>
              </w:rPr>
              <w:t xml:space="preserve">s </w:t>
            </w:r>
            <w:r w:rsidR="00567334" w:rsidRPr="006632A1">
              <w:rPr>
                <w:rFonts w:ascii="Arial" w:hAnsi="Arial" w:cs="Arial"/>
                <w:bCs/>
                <w:sz w:val="18"/>
                <w:szCs w:val="18"/>
              </w:rPr>
              <w:t>prácticas de alimentación.</w:t>
            </w:r>
          </w:p>
          <w:p w:rsidR="000E37A6" w:rsidRPr="006632A1" w:rsidRDefault="000E37A6"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Entrevistas y/o estudios de caso.</w:t>
            </w:r>
          </w:p>
          <w:p w:rsidR="001A0A6B" w:rsidRPr="006632A1" w:rsidRDefault="001A0A6B"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Fotografías.</w:t>
            </w:r>
          </w:p>
          <w:p w:rsidR="005F43E8" w:rsidRPr="006632A1" w:rsidRDefault="005F43E8" w:rsidP="00995C0A">
            <w:pPr>
              <w:tabs>
                <w:tab w:val="left" w:pos="187"/>
              </w:tabs>
              <w:suppressAutoHyphens/>
              <w:autoSpaceDE w:val="0"/>
              <w:snapToGrid w:val="0"/>
              <w:spacing w:after="0" w:line="240" w:lineRule="auto"/>
              <w:ind w:right="-6"/>
              <w:jc w:val="both"/>
              <w:rPr>
                <w:rFonts w:ascii="Arial" w:hAnsi="Arial" w:cs="Arial"/>
                <w:bCs/>
                <w:sz w:val="18"/>
                <w:szCs w:val="18"/>
              </w:rPr>
            </w:pPr>
          </w:p>
          <w:p w:rsidR="005F43E8" w:rsidRPr="006632A1" w:rsidRDefault="005F43E8" w:rsidP="00995C0A">
            <w:pPr>
              <w:tabs>
                <w:tab w:val="left" w:pos="187"/>
              </w:tabs>
              <w:suppressAutoHyphens/>
              <w:autoSpaceDE w:val="0"/>
              <w:snapToGrid w:val="0"/>
              <w:spacing w:after="0" w:line="240" w:lineRule="auto"/>
              <w:ind w:right="-6"/>
              <w:jc w:val="both"/>
              <w:rPr>
                <w:rFonts w:ascii="Arial" w:hAnsi="Arial" w:cs="Arial"/>
                <w:bCs/>
                <w:sz w:val="18"/>
                <w:szCs w:val="18"/>
              </w:rPr>
            </w:pPr>
          </w:p>
          <w:p w:rsidR="005F43E8" w:rsidRPr="006632A1" w:rsidRDefault="005F43E8" w:rsidP="00995C0A">
            <w:pPr>
              <w:tabs>
                <w:tab w:val="left" w:pos="187"/>
              </w:tabs>
              <w:suppressAutoHyphens/>
              <w:autoSpaceDE w:val="0"/>
              <w:snapToGrid w:val="0"/>
              <w:spacing w:after="0" w:line="240" w:lineRule="auto"/>
              <w:ind w:right="-6"/>
              <w:jc w:val="both"/>
              <w:rPr>
                <w:rFonts w:ascii="Arial" w:hAnsi="Arial" w:cs="Arial"/>
                <w:bCs/>
                <w:sz w:val="18"/>
                <w:szCs w:val="18"/>
              </w:rPr>
            </w:pPr>
          </w:p>
          <w:p w:rsidR="005F43E8" w:rsidRPr="006632A1" w:rsidRDefault="005F43E8"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Acta de entrega de las cocinas mejoradas.</w:t>
            </w:r>
          </w:p>
          <w:p w:rsidR="005F43E8" w:rsidRPr="006632A1" w:rsidRDefault="005F43E8"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Entrevistas y/o estudios de caso.</w:t>
            </w:r>
          </w:p>
          <w:p w:rsidR="002A64E6" w:rsidRPr="006632A1" w:rsidRDefault="002A64E6"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Informes centros de salud.</w:t>
            </w:r>
          </w:p>
          <w:p w:rsidR="005F43E8" w:rsidRPr="006632A1" w:rsidRDefault="005F43E8"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Fotografías.</w:t>
            </w:r>
          </w:p>
        </w:tc>
        <w:tc>
          <w:tcPr>
            <w:tcW w:w="2223" w:type="dxa"/>
            <w:tcBorders>
              <w:top w:val="single" w:sz="4" w:space="0" w:color="auto"/>
              <w:left w:val="single" w:sz="4" w:space="0" w:color="auto"/>
              <w:bottom w:val="single" w:sz="4" w:space="0" w:color="auto"/>
              <w:right w:val="single" w:sz="4" w:space="0" w:color="auto"/>
            </w:tcBorders>
          </w:tcPr>
          <w:p w:rsidR="001A0A6B" w:rsidRPr="006632A1" w:rsidRDefault="00CE4173"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Familias con aceptación de las prácticas de alimentación con enfoque de género y generacional.</w:t>
            </w:r>
          </w:p>
          <w:p w:rsidR="00F35B58" w:rsidRPr="006632A1" w:rsidRDefault="00F35B58" w:rsidP="00995C0A">
            <w:pPr>
              <w:tabs>
                <w:tab w:val="left" w:pos="187"/>
              </w:tabs>
              <w:suppressAutoHyphens/>
              <w:autoSpaceDE w:val="0"/>
              <w:snapToGrid w:val="0"/>
              <w:spacing w:after="0" w:line="240" w:lineRule="auto"/>
              <w:ind w:right="-6"/>
              <w:jc w:val="both"/>
              <w:rPr>
                <w:rFonts w:ascii="Arial" w:hAnsi="Arial" w:cs="Arial"/>
                <w:bCs/>
                <w:sz w:val="18"/>
                <w:szCs w:val="18"/>
              </w:rPr>
            </w:pPr>
          </w:p>
          <w:p w:rsidR="00F35B58" w:rsidRPr="006632A1" w:rsidRDefault="00F35B58" w:rsidP="00995C0A">
            <w:pPr>
              <w:tabs>
                <w:tab w:val="left" w:pos="187"/>
              </w:tabs>
              <w:suppressAutoHyphens/>
              <w:autoSpaceDE w:val="0"/>
              <w:snapToGrid w:val="0"/>
              <w:spacing w:after="0" w:line="240" w:lineRule="auto"/>
              <w:ind w:right="-6"/>
              <w:jc w:val="both"/>
              <w:rPr>
                <w:rFonts w:ascii="Arial" w:hAnsi="Arial" w:cs="Arial"/>
                <w:bCs/>
                <w:sz w:val="18"/>
                <w:szCs w:val="18"/>
              </w:rPr>
            </w:pPr>
          </w:p>
          <w:p w:rsidR="00F35B58" w:rsidRPr="006632A1" w:rsidRDefault="00F35B58" w:rsidP="00995C0A">
            <w:pPr>
              <w:tabs>
                <w:tab w:val="left" w:pos="187"/>
              </w:tabs>
              <w:suppressAutoHyphens/>
              <w:autoSpaceDE w:val="0"/>
              <w:snapToGrid w:val="0"/>
              <w:spacing w:after="0" w:line="240" w:lineRule="auto"/>
              <w:ind w:right="-6"/>
              <w:jc w:val="both"/>
              <w:rPr>
                <w:rFonts w:ascii="Arial" w:hAnsi="Arial" w:cs="Arial"/>
                <w:bCs/>
                <w:sz w:val="18"/>
                <w:szCs w:val="18"/>
              </w:rPr>
            </w:pPr>
          </w:p>
          <w:p w:rsidR="00F35B58" w:rsidRPr="006632A1" w:rsidRDefault="00F35B58" w:rsidP="00995C0A">
            <w:pPr>
              <w:tabs>
                <w:tab w:val="left" w:pos="187"/>
              </w:tabs>
              <w:suppressAutoHyphens/>
              <w:autoSpaceDE w:val="0"/>
              <w:snapToGrid w:val="0"/>
              <w:spacing w:after="0" w:line="240" w:lineRule="auto"/>
              <w:ind w:right="-6"/>
              <w:jc w:val="both"/>
              <w:rPr>
                <w:rFonts w:ascii="Arial" w:hAnsi="Arial" w:cs="Arial"/>
                <w:bCs/>
                <w:sz w:val="18"/>
                <w:szCs w:val="18"/>
              </w:rPr>
            </w:pPr>
          </w:p>
          <w:p w:rsidR="00F35B58" w:rsidRPr="006632A1" w:rsidRDefault="00F35B58" w:rsidP="00995C0A">
            <w:pPr>
              <w:tabs>
                <w:tab w:val="left" w:pos="187"/>
              </w:tabs>
              <w:suppressAutoHyphens/>
              <w:autoSpaceDE w:val="0"/>
              <w:snapToGrid w:val="0"/>
              <w:spacing w:after="0" w:line="240" w:lineRule="auto"/>
              <w:ind w:right="-6"/>
              <w:jc w:val="both"/>
              <w:rPr>
                <w:rFonts w:ascii="Arial" w:hAnsi="Arial" w:cs="Arial"/>
                <w:bCs/>
                <w:sz w:val="18"/>
                <w:szCs w:val="18"/>
              </w:rPr>
            </w:pPr>
          </w:p>
          <w:p w:rsidR="00EF507A" w:rsidRPr="006632A1" w:rsidRDefault="00EF507A" w:rsidP="00995C0A">
            <w:pPr>
              <w:tabs>
                <w:tab w:val="left" w:pos="187"/>
              </w:tabs>
              <w:suppressAutoHyphens/>
              <w:autoSpaceDE w:val="0"/>
              <w:snapToGrid w:val="0"/>
              <w:spacing w:after="0" w:line="240" w:lineRule="auto"/>
              <w:ind w:right="-6"/>
              <w:jc w:val="both"/>
              <w:rPr>
                <w:rFonts w:ascii="Arial" w:hAnsi="Arial" w:cs="Arial"/>
                <w:bCs/>
                <w:sz w:val="18"/>
                <w:szCs w:val="18"/>
              </w:rPr>
            </w:pPr>
          </w:p>
          <w:p w:rsidR="00F35B58" w:rsidRPr="006632A1" w:rsidRDefault="002A64E6"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 xml:space="preserve">Existe aceptación de las familias para la mejora de sus cocinas. </w:t>
            </w:r>
          </w:p>
        </w:tc>
      </w:tr>
      <w:tr w:rsidR="00781A7B" w:rsidRPr="00781A7B" w:rsidTr="00995C0A">
        <w:trPr>
          <w:trHeight w:val="20"/>
          <w:jc w:val="center"/>
        </w:trPr>
        <w:tc>
          <w:tcPr>
            <w:tcW w:w="1843" w:type="dxa"/>
            <w:vMerge/>
            <w:tcBorders>
              <w:left w:val="single" w:sz="4" w:space="0" w:color="auto"/>
              <w:right w:val="single" w:sz="4" w:space="0" w:color="auto"/>
            </w:tcBorders>
            <w:shd w:val="clear" w:color="auto" w:fill="D6E3BC"/>
          </w:tcPr>
          <w:p w:rsidR="001A0A6B" w:rsidRPr="006632A1" w:rsidRDefault="001A0A6B" w:rsidP="00995C0A">
            <w:pPr>
              <w:spacing w:after="0" w:line="240" w:lineRule="auto"/>
              <w:rPr>
                <w:rFonts w:ascii="Arial" w:hAnsi="Arial" w:cs="Arial"/>
                <w:b/>
                <w:sz w:val="18"/>
                <w:szCs w:val="18"/>
              </w:rPr>
            </w:pPr>
          </w:p>
        </w:tc>
        <w:tc>
          <w:tcPr>
            <w:tcW w:w="3544" w:type="dxa"/>
            <w:vMerge/>
            <w:tcBorders>
              <w:left w:val="single" w:sz="4" w:space="0" w:color="auto"/>
              <w:right w:val="single" w:sz="4" w:space="0" w:color="auto"/>
            </w:tcBorders>
          </w:tcPr>
          <w:p w:rsidR="001A0A6B" w:rsidRPr="006632A1" w:rsidRDefault="001A0A6B" w:rsidP="00995C0A">
            <w:pPr>
              <w:autoSpaceDE w:val="0"/>
              <w:snapToGrid w:val="0"/>
              <w:spacing w:after="0" w:line="240" w:lineRule="auto"/>
              <w:jc w:val="both"/>
              <w:rPr>
                <w:rFonts w:ascii="Arial" w:hAnsi="Arial" w:cs="Arial"/>
                <w:bCs/>
                <w:sz w:val="18"/>
                <w:szCs w:val="18"/>
              </w:rPr>
            </w:pPr>
          </w:p>
        </w:tc>
        <w:tc>
          <w:tcPr>
            <w:tcW w:w="4967" w:type="dxa"/>
            <w:tcBorders>
              <w:top w:val="single" w:sz="4" w:space="0" w:color="auto"/>
              <w:left w:val="single" w:sz="4" w:space="0" w:color="auto"/>
              <w:bottom w:val="single" w:sz="4" w:space="0" w:color="auto"/>
              <w:right w:val="single" w:sz="4" w:space="0" w:color="auto"/>
            </w:tcBorders>
          </w:tcPr>
          <w:p w:rsidR="001A0A6B" w:rsidRPr="006632A1" w:rsidRDefault="001A0A6B" w:rsidP="00995C0A">
            <w:pPr>
              <w:spacing w:after="0" w:line="240" w:lineRule="auto"/>
              <w:jc w:val="both"/>
              <w:rPr>
                <w:rFonts w:ascii="Arial" w:hAnsi="Arial" w:cs="Arial"/>
                <w:bCs/>
                <w:sz w:val="18"/>
                <w:szCs w:val="18"/>
              </w:rPr>
            </w:pPr>
            <w:r w:rsidRPr="006632A1">
              <w:rPr>
                <w:rFonts w:ascii="Arial" w:hAnsi="Arial" w:cs="Arial"/>
                <w:b/>
                <w:bCs/>
                <w:sz w:val="18"/>
                <w:szCs w:val="18"/>
              </w:rPr>
              <w:t>I4.R3.</w:t>
            </w:r>
          </w:p>
          <w:p w:rsidR="001A0A6B" w:rsidRPr="006632A1" w:rsidRDefault="001A0A6B" w:rsidP="00995C0A">
            <w:pPr>
              <w:pStyle w:val="Prrafodelista"/>
              <w:numPr>
                <w:ilvl w:val="0"/>
                <w:numId w:val="1"/>
              </w:numPr>
              <w:spacing w:after="0" w:line="240" w:lineRule="auto"/>
              <w:jc w:val="both"/>
              <w:rPr>
                <w:rFonts w:ascii="Arial" w:hAnsi="Arial" w:cs="Arial"/>
                <w:b/>
                <w:bCs/>
                <w:sz w:val="18"/>
                <w:szCs w:val="18"/>
              </w:rPr>
            </w:pPr>
            <w:r w:rsidRPr="006632A1">
              <w:rPr>
                <w:rFonts w:ascii="Arial" w:hAnsi="Arial" w:cs="Arial"/>
                <w:bCs/>
                <w:sz w:val="18"/>
                <w:szCs w:val="18"/>
              </w:rPr>
              <w:t xml:space="preserve">El </w:t>
            </w:r>
            <w:r w:rsidR="00D34549" w:rsidRPr="006632A1">
              <w:rPr>
                <w:rFonts w:ascii="Arial" w:hAnsi="Arial" w:cs="Arial"/>
                <w:bCs/>
                <w:sz w:val="18"/>
                <w:szCs w:val="18"/>
              </w:rPr>
              <w:t>8</w:t>
            </w:r>
            <w:r w:rsidRPr="006632A1">
              <w:rPr>
                <w:rFonts w:ascii="Arial" w:hAnsi="Arial" w:cs="Arial"/>
                <w:bCs/>
                <w:sz w:val="18"/>
                <w:szCs w:val="18"/>
              </w:rPr>
              <w:t xml:space="preserve">0% de los 340 productores </w:t>
            </w:r>
            <w:r w:rsidR="002A64E6" w:rsidRPr="006632A1">
              <w:rPr>
                <w:rFonts w:ascii="Arial" w:hAnsi="Arial" w:cs="Arial"/>
                <w:bCs/>
                <w:sz w:val="18"/>
                <w:szCs w:val="18"/>
              </w:rPr>
              <w:t xml:space="preserve">con </w:t>
            </w:r>
            <w:r w:rsidR="001C6DB4" w:rsidRPr="006632A1">
              <w:rPr>
                <w:rFonts w:ascii="Arial" w:hAnsi="Arial" w:cs="Arial"/>
                <w:bCs/>
                <w:sz w:val="18"/>
                <w:szCs w:val="18"/>
              </w:rPr>
              <w:t xml:space="preserve">formación </w:t>
            </w:r>
            <w:r w:rsidR="002A64E6" w:rsidRPr="006632A1">
              <w:rPr>
                <w:rFonts w:ascii="Arial" w:hAnsi="Arial" w:cs="Arial"/>
                <w:bCs/>
                <w:sz w:val="18"/>
                <w:szCs w:val="18"/>
              </w:rPr>
              <w:t xml:space="preserve"> y orientación </w:t>
            </w:r>
            <w:r w:rsidRPr="006632A1">
              <w:rPr>
                <w:rFonts w:ascii="Arial" w:hAnsi="Arial" w:cs="Arial"/>
                <w:bCs/>
                <w:sz w:val="18"/>
                <w:szCs w:val="18"/>
              </w:rPr>
              <w:t xml:space="preserve">sobre el reparto de las tareas en la economía de los cuidados dentro su entorno familiar. </w:t>
            </w:r>
          </w:p>
        </w:tc>
        <w:tc>
          <w:tcPr>
            <w:tcW w:w="2689" w:type="dxa"/>
            <w:tcBorders>
              <w:top w:val="single" w:sz="4" w:space="0" w:color="auto"/>
              <w:left w:val="single" w:sz="4" w:space="0" w:color="auto"/>
              <w:bottom w:val="single" w:sz="4" w:space="0" w:color="auto"/>
              <w:right w:val="single" w:sz="4" w:space="0" w:color="auto"/>
            </w:tcBorders>
          </w:tcPr>
          <w:p w:rsidR="001A0A6B" w:rsidRPr="006632A1" w:rsidRDefault="002A64E6"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Registros de asistencia a los talleres de retroalimentación.</w:t>
            </w:r>
          </w:p>
          <w:p w:rsidR="002A64E6" w:rsidRPr="006632A1" w:rsidRDefault="002A64E6"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Registros de seguimiento a las familias.</w:t>
            </w:r>
          </w:p>
          <w:p w:rsidR="002A64E6" w:rsidRPr="006632A1" w:rsidRDefault="002A64E6"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Entrevistas y/o estudios de caso.</w:t>
            </w:r>
          </w:p>
          <w:p w:rsidR="002A64E6" w:rsidRPr="006632A1" w:rsidRDefault="00650FEC"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Fotografías</w:t>
            </w:r>
            <w:r w:rsidR="002A64E6" w:rsidRPr="006632A1">
              <w:rPr>
                <w:rFonts w:ascii="Arial" w:hAnsi="Arial" w:cs="Arial"/>
                <w:bCs/>
                <w:sz w:val="18"/>
                <w:szCs w:val="18"/>
              </w:rPr>
              <w:t>.</w:t>
            </w:r>
          </w:p>
        </w:tc>
        <w:tc>
          <w:tcPr>
            <w:tcW w:w="2223" w:type="dxa"/>
            <w:tcBorders>
              <w:top w:val="single" w:sz="4" w:space="0" w:color="auto"/>
              <w:left w:val="single" w:sz="4" w:space="0" w:color="auto"/>
              <w:bottom w:val="single" w:sz="4" w:space="0" w:color="auto"/>
              <w:right w:val="single" w:sz="4" w:space="0" w:color="auto"/>
            </w:tcBorders>
          </w:tcPr>
          <w:p w:rsidR="001A0A6B" w:rsidRPr="006632A1" w:rsidRDefault="002A64E6"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Predisposición de los varones sobre el reparto de las tareas en la economía de los cuidados.</w:t>
            </w:r>
          </w:p>
        </w:tc>
      </w:tr>
      <w:tr w:rsidR="00781A7B" w:rsidRPr="00781A7B" w:rsidTr="00995C0A">
        <w:trPr>
          <w:trHeight w:val="20"/>
          <w:jc w:val="center"/>
        </w:trPr>
        <w:tc>
          <w:tcPr>
            <w:tcW w:w="1843" w:type="dxa"/>
            <w:vMerge w:val="restart"/>
            <w:tcBorders>
              <w:top w:val="single" w:sz="4" w:space="0" w:color="auto"/>
              <w:left w:val="single" w:sz="4" w:space="0" w:color="auto"/>
              <w:right w:val="single" w:sz="4" w:space="0" w:color="auto"/>
            </w:tcBorders>
            <w:shd w:val="clear" w:color="auto" w:fill="D6E3BC"/>
          </w:tcPr>
          <w:p w:rsidR="00650FEC" w:rsidRPr="006632A1" w:rsidRDefault="00650FEC" w:rsidP="00995C0A">
            <w:pPr>
              <w:tabs>
                <w:tab w:val="left" w:pos="425"/>
              </w:tabs>
              <w:spacing w:after="0" w:line="240" w:lineRule="auto"/>
              <w:rPr>
                <w:rFonts w:ascii="Arial" w:hAnsi="Arial" w:cs="Arial"/>
                <w:b/>
                <w:sz w:val="18"/>
                <w:szCs w:val="18"/>
              </w:rPr>
            </w:pPr>
            <w:r w:rsidRPr="006632A1">
              <w:rPr>
                <w:rFonts w:ascii="Arial" w:hAnsi="Arial" w:cs="Arial"/>
                <w:b/>
                <w:sz w:val="18"/>
                <w:szCs w:val="18"/>
              </w:rPr>
              <w:t>Resultado 4:</w:t>
            </w:r>
          </w:p>
          <w:p w:rsidR="00650FEC" w:rsidRPr="006632A1" w:rsidRDefault="00650FEC" w:rsidP="00995C0A">
            <w:pPr>
              <w:tabs>
                <w:tab w:val="left" w:pos="425"/>
              </w:tabs>
              <w:spacing w:after="0" w:line="240" w:lineRule="auto"/>
              <w:rPr>
                <w:rFonts w:ascii="Arial" w:hAnsi="Arial" w:cs="Arial"/>
                <w:b/>
                <w:sz w:val="18"/>
                <w:szCs w:val="18"/>
              </w:rPr>
            </w:pPr>
          </w:p>
        </w:tc>
        <w:tc>
          <w:tcPr>
            <w:tcW w:w="3544" w:type="dxa"/>
            <w:vMerge w:val="restart"/>
            <w:tcBorders>
              <w:top w:val="single" w:sz="4" w:space="0" w:color="auto"/>
              <w:left w:val="single" w:sz="4" w:space="0" w:color="auto"/>
              <w:right w:val="single" w:sz="4" w:space="0" w:color="auto"/>
            </w:tcBorders>
          </w:tcPr>
          <w:p w:rsidR="00650FEC" w:rsidRPr="006632A1" w:rsidRDefault="00650FEC" w:rsidP="00995C0A">
            <w:pPr>
              <w:spacing w:after="0" w:line="240" w:lineRule="auto"/>
              <w:jc w:val="both"/>
              <w:rPr>
                <w:rFonts w:ascii="Arial" w:hAnsi="Arial" w:cs="Arial"/>
                <w:sz w:val="18"/>
                <w:szCs w:val="18"/>
              </w:rPr>
            </w:pPr>
            <w:r w:rsidRPr="006632A1">
              <w:rPr>
                <w:rFonts w:ascii="Arial" w:hAnsi="Arial" w:cs="Arial"/>
                <w:sz w:val="18"/>
                <w:szCs w:val="18"/>
              </w:rPr>
              <w:t xml:space="preserve">Mujeres, varones campesinas/os y organizaciones sociales </w:t>
            </w:r>
            <w:r w:rsidR="00F62BDB" w:rsidRPr="006632A1">
              <w:rPr>
                <w:rFonts w:ascii="Arial" w:hAnsi="Arial" w:cs="Arial"/>
                <w:sz w:val="18"/>
                <w:szCs w:val="18"/>
              </w:rPr>
              <w:t xml:space="preserve">con formación en </w:t>
            </w:r>
            <w:r w:rsidRPr="006632A1">
              <w:rPr>
                <w:rFonts w:ascii="Arial" w:hAnsi="Arial" w:cs="Arial"/>
                <w:sz w:val="18"/>
                <w:szCs w:val="18"/>
              </w:rPr>
              <w:t>Liderazgo, control socialpara mejorar su participación e incidencia política.</w:t>
            </w:r>
          </w:p>
        </w:tc>
        <w:tc>
          <w:tcPr>
            <w:tcW w:w="4967" w:type="dxa"/>
            <w:tcBorders>
              <w:top w:val="single" w:sz="4" w:space="0" w:color="auto"/>
              <w:left w:val="single" w:sz="4" w:space="0" w:color="auto"/>
              <w:bottom w:val="single" w:sz="4" w:space="0" w:color="auto"/>
              <w:right w:val="single" w:sz="4" w:space="0" w:color="auto"/>
            </w:tcBorders>
          </w:tcPr>
          <w:p w:rsidR="00650FEC" w:rsidRPr="006632A1" w:rsidRDefault="00650FEC" w:rsidP="00995C0A">
            <w:pPr>
              <w:spacing w:after="0" w:line="240" w:lineRule="auto"/>
              <w:jc w:val="both"/>
              <w:rPr>
                <w:rFonts w:ascii="Arial" w:hAnsi="Arial" w:cs="Arial"/>
                <w:bCs/>
                <w:sz w:val="18"/>
                <w:szCs w:val="18"/>
              </w:rPr>
            </w:pPr>
            <w:r w:rsidRPr="006632A1">
              <w:rPr>
                <w:rFonts w:ascii="Arial" w:hAnsi="Arial" w:cs="Arial"/>
                <w:b/>
                <w:bCs/>
                <w:sz w:val="18"/>
                <w:szCs w:val="18"/>
              </w:rPr>
              <w:t xml:space="preserve">I1.R4. </w:t>
            </w:r>
            <w:r w:rsidRPr="006632A1">
              <w:rPr>
                <w:rFonts w:ascii="Arial" w:hAnsi="Arial" w:cs="Arial"/>
                <w:bCs/>
                <w:sz w:val="18"/>
                <w:szCs w:val="18"/>
              </w:rPr>
              <w:t>Al finalizar el proyecto:</w:t>
            </w:r>
          </w:p>
          <w:p w:rsidR="00650FEC" w:rsidRPr="006632A1" w:rsidRDefault="00650FEC" w:rsidP="00995C0A">
            <w:pPr>
              <w:pStyle w:val="Prrafodelista"/>
              <w:numPr>
                <w:ilvl w:val="0"/>
                <w:numId w:val="1"/>
              </w:numPr>
              <w:spacing w:after="0" w:line="240" w:lineRule="auto"/>
              <w:jc w:val="both"/>
              <w:rPr>
                <w:rFonts w:ascii="Arial" w:hAnsi="Arial" w:cs="Arial"/>
                <w:b/>
                <w:bCs/>
                <w:sz w:val="18"/>
                <w:szCs w:val="18"/>
              </w:rPr>
            </w:pPr>
            <w:r w:rsidRPr="006632A1">
              <w:rPr>
                <w:rFonts w:ascii="Arial" w:hAnsi="Arial" w:cs="Arial"/>
                <w:bCs/>
                <w:sz w:val="18"/>
                <w:szCs w:val="18"/>
              </w:rPr>
              <w:t xml:space="preserve">22 mujeres y 22 varones de 22 comunidades del municipio de Colquechaca, formadas como lideresas y líderes con conocimientos de la Realidad socio política de su entorno, Liderazgo y autoestima, Nueva Legislación Nacional, Economía de los cuidados; Elaboración de propuestas </w:t>
            </w:r>
            <w:r w:rsidRPr="006632A1">
              <w:rPr>
                <w:rFonts w:ascii="Arial" w:hAnsi="Arial" w:cs="Arial"/>
                <w:bCs/>
                <w:sz w:val="18"/>
                <w:szCs w:val="18"/>
              </w:rPr>
              <w:lastRenderedPageBreak/>
              <w:t>sensibles a género en seguridad alimentaria.</w:t>
            </w:r>
          </w:p>
          <w:p w:rsidR="00650FEC" w:rsidRPr="006632A1" w:rsidRDefault="00650FEC" w:rsidP="00995C0A">
            <w:pPr>
              <w:pStyle w:val="Prrafodelista"/>
              <w:spacing w:after="0" w:line="240" w:lineRule="auto"/>
              <w:jc w:val="both"/>
              <w:rPr>
                <w:rFonts w:ascii="Arial" w:hAnsi="Arial" w:cs="Arial"/>
                <w:b/>
                <w:bCs/>
                <w:sz w:val="18"/>
                <w:szCs w:val="18"/>
              </w:rPr>
            </w:pPr>
          </w:p>
        </w:tc>
        <w:tc>
          <w:tcPr>
            <w:tcW w:w="2689" w:type="dxa"/>
            <w:tcBorders>
              <w:top w:val="single" w:sz="4" w:space="0" w:color="auto"/>
              <w:left w:val="single" w:sz="4" w:space="0" w:color="auto"/>
              <w:bottom w:val="single" w:sz="4" w:space="0" w:color="auto"/>
              <w:right w:val="single" w:sz="4" w:space="0" w:color="auto"/>
            </w:tcBorders>
          </w:tcPr>
          <w:p w:rsidR="00650FEC" w:rsidRPr="006632A1" w:rsidRDefault="00650FEC"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lastRenderedPageBreak/>
              <w:t>Registros de asistencia</w:t>
            </w:r>
            <w:r w:rsidR="00C56A7D" w:rsidRPr="006632A1">
              <w:rPr>
                <w:rFonts w:ascii="Arial" w:hAnsi="Arial" w:cs="Arial"/>
                <w:bCs/>
                <w:sz w:val="18"/>
                <w:szCs w:val="18"/>
              </w:rPr>
              <w:t xml:space="preserve"> de las productoras y productores</w:t>
            </w:r>
            <w:r w:rsidRPr="006632A1">
              <w:rPr>
                <w:rFonts w:ascii="Arial" w:hAnsi="Arial" w:cs="Arial"/>
                <w:bCs/>
                <w:sz w:val="18"/>
                <w:szCs w:val="18"/>
              </w:rPr>
              <w:t>.</w:t>
            </w:r>
          </w:p>
          <w:p w:rsidR="00650FEC" w:rsidRPr="006632A1" w:rsidRDefault="00650FEC"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Material de capacitación. Informes técnicos de los eventos de capacitación.</w:t>
            </w:r>
          </w:p>
          <w:p w:rsidR="00650FEC" w:rsidRPr="006632A1" w:rsidRDefault="00650FEC"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Registros de seguimiento de los eventos de capacitación.</w:t>
            </w:r>
          </w:p>
          <w:p w:rsidR="00650FEC" w:rsidRPr="006632A1" w:rsidRDefault="00650FEC"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lastRenderedPageBreak/>
              <w:t>Fotografías.</w:t>
            </w:r>
          </w:p>
        </w:tc>
        <w:tc>
          <w:tcPr>
            <w:tcW w:w="2223" w:type="dxa"/>
            <w:tcBorders>
              <w:top w:val="single" w:sz="4" w:space="0" w:color="auto"/>
              <w:left w:val="single" w:sz="4" w:space="0" w:color="auto"/>
              <w:bottom w:val="single" w:sz="4" w:space="0" w:color="auto"/>
              <w:right w:val="single" w:sz="4" w:space="0" w:color="auto"/>
            </w:tcBorders>
          </w:tcPr>
          <w:p w:rsidR="00650FEC" w:rsidRPr="006632A1" w:rsidRDefault="00871B2D" w:rsidP="00995C0A">
            <w:pPr>
              <w:spacing w:after="0" w:line="240" w:lineRule="auto"/>
              <w:jc w:val="both"/>
              <w:rPr>
                <w:rFonts w:ascii="Arial" w:hAnsi="Arial" w:cs="Arial"/>
                <w:sz w:val="18"/>
                <w:szCs w:val="18"/>
                <w:lang w:val="es-BO" w:eastAsia="es-BO"/>
              </w:rPr>
            </w:pPr>
            <w:r w:rsidRPr="006632A1">
              <w:rPr>
                <w:rFonts w:ascii="Arial" w:hAnsi="Arial" w:cs="Arial"/>
                <w:sz w:val="18"/>
                <w:szCs w:val="18"/>
                <w:lang w:val="es-BO" w:eastAsia="es-BO"/>
              </w:rPr>
              <w:lastRenderedPageBreak/>
              <w:t>Participación y compromiso de las mujeres en  los eventos de capacitación en liderazgo.</w:t>
            </w:r>
          </w:p>
        </w:tc>
      </w:tr>
      <w:tr w:rsidR="00781A7B" w:rsidRPr="00781A7B" w:rsidTr="00995C0A">
        <w:trPr>
          <w:trHeight w:val="20"/>
          <w:jc w:val="center"/>
        </w:trPr>
        <w:tc>
          <w:tcPr>
            <w:tcW w:w="1843" w:type="dxa"/>
            <w:vMerge/>
            <w:tcBorders>
              <w:left w:val="single" w:sz="4" w:space="0" w:color="auto"/>
              <w:right w:val="single" w:sz="4" w:space="0" w:color="auto"/>
            </w:tcBorders>
            <w:shd w:val="clear" w:color="auto" w:fill="D6E3BC"/>
          </w:tcPr>
          <w:p w:rsidR="00650FEC" w:rsidRPr="006632A1" w:rsidRDefault="00650FEC" w:rsidP="00995C0A">
            <w:pPr>
              <w:tabs>
                <w:tab w:val="left" w:pos="425"/>
              </w:tabs>
              <w:spacing w:after="0" w:line="240" w:lineRule="auto"/>
              <w:rPr>
                <w:rFonts w:ascii="Arial" w:hAnsi="Arial" w:cs="Arial"/>
                <w:b/>
                <w:sz w:val="18"/>
                <w:szCs w:val="18"/>
              </w:rPr>
            </w:pPr>
          </w:p>
        </w:tc>
        <w:tc>
          <w:tcPr>
            <w:tcW w:w="3544" w:type="dxa"/>
            <w:vMerge/>
            <w:tcBorders>
              <w:left w:val="single" w:sz="4" w:space="0" w:color="auto"/>
              <w:right w:val="single" w:sz="4" w:space="0" w:color="auto"/>
            </w:tcBorders>
          </w:tcPr>
          <w:p w:rsidR="00650FEC" w:rsidRPr="006632A1" w:rsidRDefault="00650FEC" w:rsidP="00995C0A">
            <w:pPr>
              <w:spacing w:after="0" w:line="240" w:lineRule="auto"/>
              <w:jc w:val="both"/>
              <w:rPr>
                <w:rFonts w:ascii="Arial" w:hAnsi="Arial" w:cs="Arial"/>
                <w:sz w:val="18"/>
                <w:szCs w:val="18"/>
              </w:rPr>
            </w:pPr>
          </w:p>
        </w:tc>
        <w:tc>
          <w:tcPr>
            <w:tcW w:w="4967" w:type="dxa"/>
            <w:tcBorders>
              <w:top w:val="single" w:sz="4" w:space="0" w:color="auto"/>
              <w:left w:val="single" w:sz="4" w:space="0" w:color="auto"/>
              <w:bottom w:val="single" w:sz="4" w:space="0" w:color="auto"/>
              <w:right w:val="single" w:sz="4" w:space="0" w:color="auto"/>
            </w:tcBorders>
          </w:tcPr>
          <w:p w:rsidR="00650FEC" w:rsidRPr="006632A1" w:rsidRDefault="00650FEC" w:rsidP="00995C0A">
            <w:pPr>
              <w:spacing w:after="0" w:line="240" w:lineRule="auto"/>
              <w:jc w:val="both"/>
              <w:rPr>
                <w:rFonts w:ascii="Arial" w:hAnsi="Arial" w:cs="Arial"/>
                <w:bCs/>
                <w:sz w:val="18"/>
                <w:szCs w:val="18"/>
              </w:rPr>
            </w:pPr>
            <w:r w:rsidRPr="006632A1">
              <w:rPr>
                <w:rFonts w:ascii="Arial" w:hAnsi="Arial" w:cs="Arial"/>
                <w:b/>
                <w:bCs/>
                <w:sz w:val="18"/>
                <w:szCs w:val="18"/>
              </w:rPr>
              <w:t xml:space="preserve">I2.R4. </w:t>
            </w:r>
            <w:r w:rsidRPr="006632A1">
              <w:rPr>
                <w:rFonts w:ascii="Arial" w:hAnsi="Arial" w:cs="Arial"/>
                <w:bCs/>
                <w:sz w:val="18"/>
                <w:szCs w:val="18"/>
              </w:rPr>
              <w:t>Al finalizar el proyecto:</w:t>
            </w:r>
          </w:p>
          <w:p w:rsidR="00650FEC" w:rsidRPr="006632A1" w:rsidRDefault="00650FEC" w:rsidP="00995C0A">
            <w:pPr>
              <w:pStyle w:val="Prrafodelista"/>
              <w:numPr>
                <w:ilvl w:val="0"/>
                <w:numId w:val="1"/>
              </w:numPr>
              <w:spacing w:after="0" w:line="240" w:lineRule="auto"/>
              <w:jc w:val="both"/>
              <w:rPr>
                <w:rFonts w:ascii="Arial" w:hAnsi="Arial" w:cs="Arial"/>
                <w:b/>
                <w:bCs/>
                <w:sz w:val="18"/>
                <w:szCs w:val="18"/>
              </w:rPr>
            </w:pPr>
            <w:r w:rsidRPr="006632A1">
              <w:rPr>
                <w:rFonts w:ascii="Arial" w:hAnsi="Arial" w:cs="Arial"/>
                <w:bCs/>
                <w:sz w:val="18"/>
                <w:szCs w:val="18"/>
              </w:rPr>
              <w:t xml:space="preserve">4 organizaciones sociales de mujeres y 4 organizaciones sociales mixtas pertenecientes a las </w:t>
            </w:r>
            <w:proofErr w:type="spellStart"/>
            <w:r w:rsidRPr="006632A1">
              <w:rPr>
                <w:rFonts w:ascii="Arial" w:hAnsi="Arial" w:cs="Arial"/>
                <w:bCs/>
                <w:sz w:val="18"/>
                <w:szCs w:val="18"/>
              </w:rPr>
              <w:t>subcentralias</w:t>
            </w:r>
            <w:proofErr w:type="spellEnd"/>
            <w:r w:rsidRPr="006632A1">
              <w:rPr>
                <w:rFonts w:ascii="Arial" w:hAnsi="Arial" w:cs="Arial"/>
                <w:bCs/>
                <w:sz w:val="18"/>
                <w:szCs w:val="18"/>
              </w:rPr>
              <w:t xml:space="preserve"> de </w:t>
            </w:r>
            <w:proofErr w:type="spellStart"/>
            <w:r w:rsidRPr="006632A1">
              <w:rPr>
                <w:rFonts w:ascii="Arial" w:hAnsi="Arial" w:cs="Arial"/>
                <w:bCs/>
                <w:sz w:val="18"/>
                <w:szCs w:val="18"/>
              </w:rPr>
              <w:t>Titiri</w:t>
            </w:r>
            <w:proofErr w:type="spellEnd"/>
            <w:r w:rsidRPr="006632A1">
              <w:rPr>
                <w:rFonts w:ascii="Arial" w:hAnsi="Arial" w:cs="Arial"/>
                <w:bCs/>
                <w:sz w:val="18"/>
                <w:szCs w:val="18"/>
              </w:rPr>
              <w:t xml:space="preserve">, </w:t>
            </w:r>
            <w:proofErr w:type="spellStart"/>
            <w:r w:rsidRPr="006632A1">
              <w:rPr>
                <w:rFonts w:ascii="Arial" w:hAnsi="Arial" w:cs="Arial"/>
                <w:bCs/>
                <w:sz w:val="18"/>
                <w:szCs w:val="18"/>
              </w:rPr>
              <w:t>Queojo</w:t>
            </w:r>
            <w:proofErr w:type="spellEnd"/>
            <w:r w:rsidRPr="006632A1">
              <w:rPr>
                <w:rFonts w:ascii="Arial" w:hAnsi="Arial" w:cs="Arial"/>
                <w:bCs/>
                <w:sz w:val="18"/>
                <w:szCs w:val="18"/>
              </w:rPr>
              <w:t xml:space="preserve">, </w:t>
            </w:r>
            <w:proofErr w:type="spellStart"/>
            <w:r w:rsidRPr="006632A1">
              <w:rPr>
                <w:rFonts w:ascii="Arial" w:hAnsi="Arial" w:cs="Arial"/>
                <w:bCs/>
                <w:sz w:val="18"/>
                <w:szCs w:val="18"/>
              </w:rPr>
              <w:t>Qellukasa</w:t>
            </w:r>
            <w:proofErr w:type="spellEnd"/>
            <w:r w:rsidRPr="006632A1">
              <w:rPr>
                <w:rFonts w:ascii="Arial" w:hAnsi="Arial" w:cs="Arial"/>
                <w:bCs/>
                <w:sz w:val="18"/>
                <w:szCs w:val="18"/>
              </w:rPr>
              <w:t xml:space="preserve"> y </w:t>
            </w:r>
            <w:proofErr w:type="spellStart"/>
            <w:r w:rsidRPr="006632A1">
              <w:rPr>
                <w:rFonts w:ascii="Arial" w:hAnsi="Arial" w:cs="Arial"/>
                <w:bCs/>
                <w:sz w:val="18"/>
                <w:szCs w:val="18"/>
              </w:rPr>
              <w:t>Padcoyodel</w:t>
            </w:r>
            <w:proofErr w:type="spellEnd"/>
            <w:r w:rsidRPr="006632A1">
              <w:rPr>
                <w:rFonts w:ascii="Arial" w:hAnsi="Arial" w:cs="Arial"/>
                <w:bCs/>
                <w:sz w:val="18"/>
                <w:szCs w:val="18"/>
              </w:rPr>
              <w:t xml:space="preserve"> distrito de Macha han recibido </w:t>
            </w:r>
            <w:r w:rsidR="00C56A7D" w:rsidRPr="006632A1">
              <w:rPr>
                <w:rFonts w:ascii="Arial" w:hAnsi="Arial" w:cs="Arial"/>
                <w:bCs/>
                <w:sz w:val="18"/>
                <w:szCs w:val="18"/>
              </w:rPr>
              <w:t xml:space="preserve">formación y </w:t>
            </w:r>
            <w:r w:rsidRPr="006632A1">
              <w:rPr>
                <w:rFonts w:ascii="Arial" w:hAnsi="Arial" w:cs="Arial"/>
                <w:bCs/>
                <w:sz w:val="18"/>
                <w:szCs w:val="18"/>
              </w:rPr>
              <w:t>asesoramiento técnico para su organización (elaboración de actas, informes técnicos, reglamentos de funcionamiento, redacción de cartas y solicitudes).</w:t>
            </w:r>
          </w:p>
        </w:tc>
        <w:tc>
          <w:tcPr>
            <w:tcW w:w="2689" w:type="dxa"/>
            <w:tcBorders>
              <w:top w:val="single" w:sz="4" w:space="0" w:color="auto"/>
              <w:left w:val="single" w:sz="4" w:space="0" w:color="auto"/>
              <w:bottom w:val="single" w:sz="4" w:space="0" w:color="auto"/>
              <w:right w:val="single" w:sz="4" w:space="0" w:color="auto"/>
            </w:tcBorders>
          </w:tcPr>
          <w:p w:rsidR="00C56A7D" w:rsidRPr="006632A1" w:rsidRDefault="00C56A7D"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Registros de asistencia de las organizaciones sociales mixtas y de mujeres.</w:t>
            </w:r>
          </w:p>
          <w:p w:rsidR="00A22BCB" w:rsidRPr="006632A1" w:rsidRDefault="00A22BCB"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Registros de seguimiento de las organizaciones</w:t>
            </w:r>
            <w:r w:rsidR="001A452D" w:rsidRPr="006632A1">
              <w:rPr>
                <w:rFonts w:ascii="Arial" w:hAnsi="Arial" w:cs="Arial"/>
                <w:bCs/>
                <w:sz w:val="18"/>
                <w:szCs w:val="18"/>
              </w:rPr>
              <w:t xml:space="preserve"> sociales de mujeres y mixtas</w:t>
            </w:r>
            <w:r w:rsidRPr="006632A1">
              <w:rPr>
                <w:rFonts w:ascii="Arial" w:hAnsi="Arial" w:cs="Arial"/>
                <w:bCs/>
                <w:sz w:val="18"/>
                <w:szCs w:val="18"/>
              </w:rPr>
              <w:t>.</w:t>
            </w:r>
          </w:p>
          <w:p w:rsidR="00A22BCB" w:rsidRPr="006632A1" w:rsidRDefault="00A22BCB"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Material de capacitación. Informes técnicos de los eventos de capacitación.</w:t>
            </w:r>
          </w:p>
          <w:p w:rsidR="00A22BCB" w:rsidRPr="006632A1" w:rsidRDefault="00A22BCB"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Registros de seguimiento de los eventos de capacitación.</w:t>
            </w:r>
          </w:p>
          <w:p w:rsidR="00650FEC" w:rsidRPr="006632A1" w:rsidRDefault="00A22BCB"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Fotografías.</w:t>
            </w:r>
          </w:p>
        </w:tc>
        <w:tc>
          <w:tcPr>
            <w:tcW w:w="2223" w:type="dxa"/>
            <w:tcBorders>
              <w:top w:val="single" w:sz="4" w:space="0" w:color="auto"/>
              <w:left w:val="single" w:sz="4" w:space="0" w:color="auto"/>
              <w:bottom w:val="single" w:sz="4" w:space="0" w:color="auto"/>
              <w:right w:val="single" w:sz="4" w:space="0" w:color="auto"/>
            </w:tcBorders>
          </w:tcPr>
          <w:p w:rsidR="00650FEC" w:rsidRPr="006632A1" w:rsidRDefault="00A06913" w:rsidP="00995C0A">
            <w:pPr>
              <w:spacing w:after="0" w:line="240" w:lineRule="auto"/>
              <w:jc w:val="both"/>
              <w:rPr>
                <w:rFonts w:ascii="Arial" w:hAnsi="Arial" w:cs="Arial"/>
                <w:sz w:val="18"/>
                <w:szCs w:val="18"/>
                <w:lang w:val="es-BO" w:eastAsia="es-BO"/>
              </w:rPr>
            </w:pPr>
            <w:r w:rsidRPr="006632A1">
              <w:rPr>
                <w:rFonts w:ascii="Arial" w:hAnsi="Arial" w:cs="Arial"/>
                <w:sz w:val="18"/>
                <w:szCs w:val="18"/>
                <w:lang w:val="es-BO" w:eastAsia="es-BO"/>
              </w:rPr>
              <w:t xml:space="preserve">Compromiso y participación de las organizaciones </w:t>
            </w:r>
            <w:r w:rsidRPr="006632A1">
              <w:rPr>
                <w:rFonts w:ascii="Arial" w:hAnsi="Arial" w:cs="Arial"/>
                <w:bCs/>
                <w:sz w:val="18"/>
                <w:szCs w:val="18"/>
              </w:rPr>
              <w:t>sociales de mujeres y  organizaciones sociales mixtas.</w:t>
            </w:r>
          </w:p>
        </w:tc>
      </w:tr>
      <w:tr w:rsidR="00781A7B" w:rsidRPr="00781A7B" w:rsidTr="00995C0A">
        <w:trPr>
          <w:trHeight w:val="20"/>
          <w:jc w:val="center"/>
        </w:trPr>
        <w:tc>
          <w:tcPr>
            <w:tcW w:w="1843" w:type="dxa"/>
            <w:vMerge w:val="restart"/>
            <w:tcBorders>
              <w:top w:val="single" w:sz="4" w:space="0" w:color="auto"/>
              <w:left w:val="single" w:sz="4" w:space="0" w:color="auto"/>
              <w:right w:val="single" w:sz="4" w:space="0" w:color="auto"/>
            </w:tcBorders>
            <w:shd w:val="clear" w:color="auto" w:fill="D6E3BC"/>
          </w:tcPr>
          <w:p w:rsidR="00A17247" w:rsidRPr="006632A1" w:rsidRDefault="00A17247" w:rsidP="00995C0A">
            <w:pPr>
              <w:tabs>
                <w:tab w:val="left" w:pos="425"/>
              </w:tabs>
              <w:spacing w:after="0" w:line="240" w:lineRule="auto"/>
              <w:rPr>
                <w:rFonts w:ascii="Arial" w:hAnsi="Arial" w:cs="Arial"/>
                <w:b/>
                <w:sz w:val="18"/>
                <w:szCs w:val="18"/>
              </w:rPr>
            </w:pPr>
            <w:r w:rsidRPr="006632A1">
              <w:rPr>
                <w:rFonts w:ascii="Arial" w:hAnsi="Arial" w:cs="Arial"/>
                <w:b/>
                <w:sz w:val="18"/>
                <w:szCs w:val="18"/>
              </w:rPr>
              <w:t>Resultado 5:</w:t>
            </w:r>
          </w:p>
          <w:p w:rsidR="00A17247" w:rsidRPr="006632A1" w:rsidRDefault="00A17247" w:rsidP="00995C0A">
            <w:pPr>
              <w:tabs>
                <w:tab w:val="left" w:pos="425"/>
              </w:tabs>
              <w:spacing w:after="0" w:line="240" w:lineRule="auto"/>
              <w:rPr>
                <w:rFonts w:ascii="Arial" w:hAnsi="Arial" w:cs="Arial"/>
                <w:b/>
                <w:sz w:val="18"/>
                <w:szCs w:val="18"/>
              </w:rPr>
            </w:pPr>
          </w:p>
        </w:tc>
        <w:tc>
          <w:tcPr>
            <w:tcW w:w="3544" w:type="dxa"/>
            <w:vMerge w:val="restart"/>
            <w:tcBorders>
              <w:top w:val="single" w:sz="4" w:space="0" w:color="auto"/>
              <w:left w:val="single" w:sz="4" w:space="0" w:color="auto"/>
              <w:right w:val="single" w:sz="4" w:space="0" w:color="auto"/>
            </w:tcBorders>
          </w:tcPr>
          <w:p w:rsidR="00A17247" w:rsidRPr="006632A1" w:rsidRDefault="00A17247" w:rsidP="00995C0A">
            <w:pPr>
              <w:spacing w:after="0" w:line="240" w:lineRule="auto"/>
              <w:jc w:val="both"/>
              <w:rPr>
                <w:rFonts w:ascii="Arial" w:hAnsi="Arial" w:cs="Arial"/>
                <w:sz w:val="18"/>
                <w:szCs w:val="18"/>
              </w:rPr>
            </w:pPr>
            <w:r w:rsidRPr="006632A1">
              <w:rPr>
                <w:rFonts w:ascii="Arial" w:hAnsi="Arial" w:cs="Arial"/>
                <w:sz w:val="18"/>
                <w:szCs w:val="18"/>
              </w:rPr>
              <w:t xml:space="preserve">Mujeres campesinas y organización de mujeres </w:t>
            </w:r>
            <w:r w:rsidR="00C56A7D" w:rsidRPr="006632A1">
              <w:rPr>
                <w:rFonts w:ascii="Arial" w:hAnsi="Arial" w:cs="Arial"/>
                <w:sz w:val="18"/>
                <w:szCs w:val="18"/>
              </w:rPr>
              <w:t xml:space="preserve">formadas </w:t>
            </w:r>
            <w:r w:rsidRPr="006632A1">
              <w:rPr>
                <w:rFonts w:ascii="Arial" w:hAnsi="Arial" w:cs="Arial"/>
                <w:sz w:val="18"/>
                <w:szCs w:val="18"/>
              </w:rPr>
              <w:t>en técnicas de producción artesanal, orientadas al desarrollo de su vocación productiva.</w:t>
            </w:r>
          </w:p>
        </w:tc>
        <w:tc>
          <w:tcPr>
            <w:tcW w:w="4967" w:type="dxa"/>
            <w:tcBorders>
              <w:top w:val="single" w:sz="4" w:space="0" w:color="auto"/>
              <w:left w:val="single" w:sz="4" w:space="0" w:color="auto"/>
              <w:bottom w:val="single" w:sz="4" w:space="0" w:color="auto"/>
              <w:right w:val="single" w:sz="4" w:space="0" w:color="auto"/>
            </w:tcBorders>
          </w:tcPr>
          <w:p w:rsidR="00A17247" w:rsidRPr="006632A1" w:rsidRDefault="00A17247" w:rsidP="00995C0A">
            <w:pPr>
              <w:spacing w:after="0" w:line="240" w:lineRule="auto"/>
              <w:jc w:val="both"/>
              <w:rPr>
                <w:rFonts w:ascii="Arial" w:hAnsi="Arial" w:cs="Arial"/>
                <w:bCs/>
                <w:sz w:val="18"/>
                <w:szCs w:val="18"/>
              </w:rPr>
            </w:pPr>
            <w:r w:rsidRPr="006632A1">
              <w:rPr>
                <w:rFonts w:ascii="Arial" w:hAnsi="Arial" w:cs="Arial"/>
                <w:b/>
                <w:bCs/>
                <w:sz w:val="18"/>
                <w:szCs w:val="18"/>
              </w:rPr>
              <w:t xml:space="preserve">I1.R5. </w:t>
            </w:r>
            <w:r w:rsidRPr="006632A1">
              <w:rPr>
                <w:rFonts w:ascii="Arial" w:hAnsi="Arial" w:cs="Arial"/>
                <w:bCs/>
                <w:sz w:val="18"/>
                <w:szCs w:val="18"/>
              </w:rPr>
              <w:t>Al finalizar el proyecto:</w:t>
            </w:r>
          </w:p>
          <w:p w:rsidR="00A17247" w:rsidRPr="006632A1" w:rsidRDefault="00A17247" w:rsidP="00995C0A">
            <w:pPr>
              <w:pStyle w:val="Prrafodelista"/>
              <w:numPr>
                <w:ilvl w:val="0"/>
                <w:numId w:val="1"/>
              </w:numPr>
              <w:spacing w:after="0" w:line="240" w:lineRule="auto"/>
              <w:jc w:val="both"/>
              <w:rPr>
                <w:rFonts w:ascii="Arial" w:hAnsi="Arial" w:cs="Arial"/>
                <w:b/>
                <w:bCs/>
                <w:sz w:val="18"/>
                <w:szCs w:val="18"/>
              </w:rPr>
            </w:pPr>
            <w:r w:rsidRPr="006632A1">
              <w:rPr>
                <w:rFonts w:ascii="Arial" w:hAnsi="Arial" w:cs="Arial"/>
                <w:bCs/>
                <w:sz w:val="18"/>
                <w:szCs w:val="18"/>
              </w:rPr>
              <w:t xml:space="preserve">El 90% de 60 mujeres de los 4 centros </w:t>
            </w:r>
            <w:proofErr w:type="spellStart"/>
            <w:r w:rsidRPr="006632A1">
              <w:rPr>
                <w:rFonts w:ascii="Arial" w:hAnsi="Arial" w:cs="Arial"/>
                <w:bCs/>
                <w:sz w:val="18"/>
                <w:szCs w:val="18"/>
              </w:rPr>
              <w:t>artesanalesdeTitiri</w:t>
            </w:r>
            <w:proofErr w:type="spellEnd"/>
            <w:r w:rsidRPr="006632A1">
              <w:rPr>
                <w:rFonts w:ascii="Arial" w:hAnsi="Arial" w:cs="Arial"/>
                <w:bCs/>
                <w:sz w:val="18"/>
                <w:szCs w:val="18"/>
              </w:rPr>
              <w:t xml:space="preserve">, </w:t>
            </w:r>
            <w:proofErr w:type="spellStart"/>
            <w:r w:rsidRPr="006632A1">
              <w:rPr>
                <w:rFonts w:ascii="Arial" w:hAnsi="Arial" w:cs="Arial"/>
                <w:bCs/>
                <w:sz w:val="18"/>
                <w:szCs w:val="18"/>
              </w:rPr>
              <w:t>Queojo</w:t>
            </w:r>
            <w:proofErr w:type="spellEnd"/>
            <w:r w:rsidRPr="006632A1">
              <w:rPr>
                <w:rFonts w:ascii="Arial" w:hAnsi="Arial" w:cs="Arial"/>
                <w:bCs/>
                <w:sz w:val="18"/>
                <w:szCs w:val="18"/>
              </w:rPr>
              <w:t xml:space="preserve">, </w:t>
            </w:r>
            <w:proofErr w:type="spellStart"/>
            <w:r w:rsidRPr="006632A1">
              <w:rPr>
                <w:rFonts w:ascii="Arial" w:hAnsi="Arial" w:cs="Arial"/>
                <w:bCs/>
                <w:sz w:val="18"/>
                <w:szCs w:val="18"/>
              </w:rPr>
              <w:t>Qellukasa</w:t>
            </w:r>
            <w:proofErr w:type="spellEnd"/>
            <w:r w:rsidRPr="006632A1">
              <w:rPr>
                <w:rFonts w:ascii="Arial" w:hAnsi="Arial" w:cs="Arial"/>
                <w:bCs/>
                <w:sz w:val="18"/>
                <w:szCs w:val="18"/>
              </w:rPr>
              <w:t xml:space="preserve"> y </w:t>
            </w:r>
            <w:proofErr w:type="spellStart"/>
            <w:r w:rsidRPr="006632A1">
              <w:rPr>
                <w:rFonts w:ascii="Arial" w:hAnsi="Arial" w:cs="Arial"/>
                <w:bCs/>
                <w:sz w:val="18"/>
                <w:szCs w:val="18"/>
              </w:rPr>
              <w:t>Padcoyo</w:t>
            </w:r>
            <w:r w:rsidR="00837F18" w:rsidRPr="006632A1">
              <w:rPr>
                <w:rFonts w:ascii="Arial" w:hAnsi="Arial" w:cs="Arial"/>
                <w:bCs/>
                <w:sz w:val="18"/>
                <w:szCs w:val="18"/>
              </w:rPr>
              <w:t>se</w:t>
            </w:r>
            <w:r w:rsidRPr="006632A1">
              <w:rPr>
                <w:rFonts w:ascii="Arial" w:hAnsi="Arial" w:cs="Arial"/>
                <w:bCs/>
                <w:sz w:val="18"/>
                <w:szCs w:val="18"/>
              </w:rPr>
              <w:t>han</w:t>
            </w:r>
            <w:proofErr w:type="spellEnd"/>
            <w:r w:rsidRPr="006632A1">
              <w:rPr>
                <w:rFonts w:ascii="Arial" w:hAnsi="Arial" w:cs="Arial"/>
                <w:bCs/>
                <w:sz w:val="18"/>
                <w:szCs w:val="18"/>
              </w:rPr>
              <w:t xml:space="preserve"> </w:t>
            </w:r>
            <w:r w:rsidR="00C56A7D" w:rsidRPr="006632A1">
              <w:rPr>
                <w:rFonts w:ascii="Arial" w:hAnsi="Arial" w:cs="Arial"/>
                <w:bCs/>
                <w:sz w:val="18"/>
                <w:szCs w:val="18"/>
              </w:rPr>
              <w:t>formad</w:t>
            </w:r>
            <w:r w:rsidR="00837F18" w:rsidRPr="006632A1">
              <w:rPr>
                <w:rFonts w:ascii="Arial" w:hAnsi="Arial" w:cs="Arial"/>
                <w:bCs/>
                <w:sz w:val="18"/>
                <w:szCs w:val="18"/>
              </w:rPr>
              <w:t>o</w:t>
            </w:r>
            <w:r w:rsidR="00C56A7D" w:rsidRPr="006632A1">
              <w:rPr>
                <w:rFonts w:ascii="Arial" w:hAnsi="Arial" w:cs="Arial"/>
                <w:bCs/>
                <w:sz w:val="18"/>
                <w:szCs w:val="18"/>
              </w:rPr>
              <w:t xml:space="preserve"> en </w:t>
            </w:r>
            <w:r w:rsidRPr="006632A1">
              <w:rPr>
                <w:rFonts w:ascii="Arial" w:hAnsi="Arial" w:cs="Arial"/>
                <w:bCs/>
                <w:sz w:val="18"/>
                <w:szCs w:val="18"/>
              </w:rPr>
              <w:t>técnicas</w:t>
            </w:r>
            <w:r w:rsidR="00FB0F55" w:rsidRPr="006632A1">
              <w:rPr>
                <w:rFonts w:ascii="Arial" w:hAnsi="Arial" w:cs="Arial"/>
                <w:bCs/>
                <w:sz w:val="18"/>
                <w:szCs w:val="18"/>
              </w:rPr>
              <w:t xml:space="preserve"> productivas de </w:t>
            </w:r>
            <w:r w:rsidRPr="006632A1">
              <w:rPr>
                <w:rFonts w:ascii="Arial" w:hAnsi="Arial" w:cs="Arial"/>
                <w:bCs/>
                <w:sz w:val="18"/>
                <w:szCs w:val="18"/>
              </w:rPr>
              <w:t>Textiles yTelares tradicionales, Confección de bordados y Corte y Confección, para su uso y venta en el mercado local</w:t>
            </w:r>
            <w:r w:rsidRPr="006632A1">
              <w:rPr>
                <w:rFonts w:ascii="Arial" w:hAnsi="Arial" w:cs="Arial"/>
                <w:sz w:val="18"/>
                <w:szCs w:val="18"/>
              </w:rPr>
              <w:t>.</w:t>
            </w:r>
          </w:p>
        </w:tc>
        <w:tc>
          <w:tcPr>
            <w:tcW w:w="2689" w:type="dxa"/>
            <w:tcBorders>
              <w:top w:val="single" w:sz="4" w:space="0" w:color="auto"/>
              <w:left w:val="single" w:sz="4" w:space="0" w:color="auto"/>
              <w:bottom w:val="single" w:sz="4" w:space="0" w:color="auto"/>
              <w:right w:val="single" w:sz="4" w:space="0" w:color="auto"/>
            </w:tcBorders>
          </w:tcPr>
          <w:p w:rsidR="00A17247" w:rsidRPr="006632A1" w:rsidRDefault="00A17247"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Registros de asistencia</w:t>
            </w:r>
            <w:r w:rsidR="00D75605" w:rsidRPr="006632A1">
              <w:rPr>
                <w:rFonts w:ascii="Arial" w:hAnsi="Arial" w:cs="Arial"/>
                <w:bCs/>
                <w:sz w:val="18"/>
                <w:szCs w:val="18"/>
              </w:rPr>
              <w:t xml:space="preserve"> de los eventos de </w:t>
            </w:r>
            <w:r w:rsidR="00C7448B" w:rsidRPr="006632A1">
              <w:rPr>
                <w:rFonts w:ascii="Arial" w:hAnsi="Arial" w:cs="Arial"/>
                <w:bCs/>
                <w:sz w:val="18"/>
                <w:szCs w:val="18"/>
              </w:rPr>
              <w:t>formación</w:t>
            </w:r>
            <w:r w:rsidRPr="006632A1">
              <w:rPr>
                <w:rFonts w:ascii="Arial" w:hAnsi="Arial" w:cs="Arial"/>
                <w:bCs/>
                <w:sz w:val="18"/>
                <w:szCs w:val="18"/>
              </w:rPr>
              <w:t xml:space="preserve">. </w:t>
            </w:r>
          </w:p>
          <w:p w:rsidR="00A17247" w:rsidRPr="006632A1" w:rsidRDefault="00A17247"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Módulos de capacitación. Informes técnicos.</w:t>
            </w:r>
          </w:p>
          <w:p w:rsidR="00A17247" w:rsidRPr="006632A1" w:rsidRDefault="00A17247"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Registros de seguimiento</w:t>
            </w:r>
            <w:r w:rsidR="00D75605" w:rsidRPr="006632A1">
              <w:rPr>
                <w:rFonts w:ascii="Arial" w:hAnsi="Arial" w:cs="Arial"/>
                <w:bCs/>
                <w:sz w:val="18"/>
                <w:szCs w:val="18"/>
              </w:rPr>
              <w:t xml:space="preserve"> de los eventos de capacitación.</w:t>
            </w:r>
          </w:p>
          <w:p w:rsidR="00A17247" w:rsidRPr="006632A1" w:rsidRDefault="00A17247"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Fotografías.</w:t>
            </w:r>
          </w:p>
        </w:tc>
        <w:tc>
          <w:tcPr>
            <w:tcW w:w="2223" w:type="dxa"/>
            <w:tcBorders>
              <w:top w:val="single" w:sz="4" w:space="0" w:color="auto"/>
              <w:left w:val="single" w:sz="4" w:space="0" w:color="auto"/>
              <w:bottom w:val="single" w:sz="4" w:space="0" w:color="auto"/>
              <w:right w:val="single" w:sz="4" w:space="0" w:color="auto"/>
            </w:tcBorders>
          </w:tcPr>
          <w:p w:rsidR="00A17247" w:rsidRPr="006632A1" w:rsidRDefault="00A17247" w:rsidP="00995C0A">
            <w:pPr>
              <w:spacing w:after="0" w:line="240" w:lineRule="auto"/>
              <w:jc w:val="both"/>
              <w:rPr>
                <w:rFonts w:ascii="Arial" w:hAnsi="Arial" w:cs="Arial"/>
                <w:sz w:val="18"/>
                <w:szCs w:val="18"/>
                <w:lang w:val="es-BO"/>
              </w:rPr>
            </w:pPr>
            <w:r w:rsidRPr="006632A1">
              <w:rPr>
                <w:rFonts w:ascii="Arial" w:hAnsi="Arial" w:cs="Arial"/>
                <w:sz w:val="18"/>
                <w:szCs w:val="18"/>
                <w:lang w:val="es-BO"/>
              </w:rPr>
              <w:t xml:space="preserve">Las mujeres permanecen participando en los centros de producción artesanal. </w:t>
            </w:r>
          </w:p>
          <w:p w:rsidR="00A17247" w:rsidRPr="006632A1" w:rsidRDefault="00A17247" w:rsidP="00995C0A">
            <w:pPr>
              <w:spacing w:after="0" w:line="240" w:lineRule="auto"/>
              <w:jc w:val="both"/>
              <w:rPr>
                <w:rFonts w:ascii="Arial" w:hAnsi="Arial" w:cs="Arial"/>
                <w:sz w:val="18"/>
                <w:szCs w:val="18"/>
                <w:lang w:val="es-BO"/>
              </w:rPr>
            </w:pPr>
          </w:p>
          <w:p w:rsidR="00A17247" w:rsidRPr="006632A1" w:rsidRDefault="00A17247" w:rsidP="00995C0A">
            <w:pPr>
              <w:spacing w:after="0" w:line="240" w:lineRule="auto"/>
              <w:jc w:val="both"/>
              <w:rPr>
                <w:rFonts w:ascii="Arial" w:hAnsi="Arial" w:cs="Arial"/>
                <w:sz w:val="18"/>
                <w:szCs w:val="18"/>
                <w:lang w:val="es-BO"/>
              </w:rPr>
            </w:pPr>
          </w:p>
          <w:p w:rsidR="00A17247" w:rsidRPr="006632A1" w:rsidRDefault="00A17247" w:rsidP="00995C0A">
            <w:pPr>
              <w:spacing w:after="0" w:line="240" w:lineRule="auto"/>
              <w:jc w:val="both"/>
              <w:rPr>
                <w:rFonts w:ascii="Arial" w:hAnsi="Arial" w:cs="Arial"/>
                <w:sz w:val="18"/>
                <w:szCs w:val="18"/>
                <w:lang w:val="es-BO" w:eastAsia="es-BO"/>
              </w:rPr>
            </w:pPr>
          </w:p>
        </w:tc>
      </w:tr>
      <w:tr w:rsidR="00781A7B" w:rsidRPr="00781A7B" w:rsidTr="00995C0A">
        <w:trPr>
          <w:trHeight w:val="20"/>
          <w:jc w:val="center"/>
        </w:trPr>
        <w:tc>
          <w:tcPr>
            <w:tcW w:w="1843" w:type="dxa"/>
            <w:vMerge/>
            <w:tcBorders>
              <w:left w:val="single" w:sz="4" w:space="0" w:color="auto"/>
              <w:right w:val="single" w:sz="4" w:space="0" w:color="auto"/>
            </w:tcBorders>
            <w:shd w:val="clear" w:color="auto" w:fill="D6E3BC"/>
          </w:tcPr>
          <w:p w:rsidR="00A17247" w:rsidRPr="006632A1" w:rsidRDefault="00A17247" w:rsidP="00995C0A">
            <w:pPr>
              <w:tabs>
                <w:tab w:val="left" w:pos="425"/>
              </w:tabs>
              <w:spacing w:after="0" w:line="240" w:lineRule="auto"/>
              <w:rPr>
                <w:rFonts w:ascii="Arial" w:hAnsi="Arial" w:cs="Arial"/>
                <w:b/>
                <w:sz w:val="18"/>
                <w:szCs w:val="18"/>
              </w:rPr>
            </w:pPr>
          </w:p>
        </w:tc>
        <w:tc>
          <w:tcPr>
            <w:tcW w:w="3544" w:type="dxa"/>
            <w:vMerge/>
            <w:tcBorders>
              <w:left w:val="single" w:sz="4" w:space="0" w:color="auto"/>
              <w:right w:val="single" w:sz="4" w:space="0" w:color="auto"/>
            </w:tcBorders>
          </w:tcPr>
          <w:p w:rsidR="00A17247" w:rsidRPr="006632A1" w:rsidRDefault="00A17247" w:rsidP="00995C0A">
            <w:pPr>
              <w:spacing w:after="0" w:line="240" w:lineRule="auto"/>
              <w:jc w:val="both"/>
              <w:rPr>
                <w:rFonts w:ascii="Arial" w:hAnsi="Arial" w:cs="Arial"/>
                <w:sz w:val="18"/>
                <w:szCs w:val="18"/>
              </w:rPr>
            </w:pPr>
          </w:p>
        </w:tc>
        <w:tc>
          <w:tcPr>
            <w:tcW w:w="4967" w:type="dxa"/>
            <w:tcBorders>
              <w:top w:val="single" w:sz="4" w:space="0" w:color="auto"/>
              <w:left w:val="single" w:sz="4" w:space="0" w:color="auto"/>
              <w:right w:val="single" w:sz="4" w:space="0" w:color="auto"/>
            </w:tcBorders>
          </w:tcPr>
          <w:p w:rsidR="00A17247" w:rsidRPr="006632A1" w:rsidRDefault="00A17247" w:rsidP="00995C0A">
            <w:pPr>
              <w:spacing w:after="0" w:line="240" w:lineRule="auto"/>
              <w:jc w:val="both"/>
              <w:rPr>
                <w:rFonts w:ascii="Arial" w:hAnsi="Arial" w:cs="Arial"/>
                <w:bCs/>
                <w:sz w:val="18"/>
                <w:szCs w:val="18"/>
              </w:rPr>
            </w:pPr>
            <w:r w:rsidRPr="006632A1">
              <w:rPr>
                <w:rFonts w:ascii="Arial" w:hAnsi="Arial" w:cs="Arial"/>
                <w:b/>
                <w:bCs/>
                <w:sz w:val="18"/>
                <w:szCs w:val="18"/>
              </w:rPr>
              <w:t xml:space="preserve">I2.R5. </w:t>
            </w:r>
            <w:r w:rsidRPr="006632A1">
              <w:rPr>
                <w:rFonts w:ascii="Arial" w:hAnsi="Arial" w:cs="Arial"/>
                <w:bCs/>
                <w:sz w:val="18"/>
                <w:szCs w:val="18"/>
              </w:rPr>
              <w:t>Al finalizar el proyecto:</w:t>
            </w:r>
          </w:p>
          <w:p w:rsidR="00A17247" w:rsidRPr="006632A1" w:rsidRDefault="00A17247" w:rsidP="00995C0A">
            <w:pPr>
              <w:pStyle w:val="Prrafodelista"/>
              <w:numPr>
                <w:ilvl w:val="0"/>
                <w:numId w:val="1"/>
              </w:numPr>
              <w:spacing w:after="0" w:line="240" w:lineRule="auto"/>
              <w:jc w:val="both"/>
              <w:rPr>
                <w:rFonts w:ascii="Arial" w:hAnsi="Arial" w:cs="Arial"/>
                <w:b/>
                <w:bCs/>
                <w:sz w:val="18"/>
                <w:szCs w:val="18"/>
              </w:rPr>
            </w:pPr>
            <w:r w:rsidRPr="006632A1">
              <w:rPr>
                <w:rFonts w:ascii="Arial" w:hAnsi="Arial" w:cs="Arial"/>
                <w:bCs/>
                <w:sz w:val="18"/>
                <w:szCs w:val="18"/>
              </w:rPr>
              <w:t xml:space="preserve">4 centros artesanales de mujeres de las </w:t>
            </w:r>
            <w:proofErr w:type="spellStart"/>
            <w:r w:rsidRPr="006632A1">
              <w:rPr>
                <w:rFonts w:ascii="Arial" w:hAnsi="Arial" w:cs="Arial"/>
                <w:bCs/>
                <w:sz w:val="18"/>
                <w:szCs w:val="18"/>
              </w:rPr>
              <w:t>subcentralias</w:t>
            </w:r>
            <w:proofErr w:type="spellEnd"/>
            <w:r w:rsidRPr="006632A1">
              <w:rPr>
                <w:rFonts w:ascii="Arial" w:hAnsi="Arial" w:cs="Arial"/>
                <w:bCs/>
                <w:sz w:val="18"/>
                <w:szCs w:val="18"/>
              </w:rPr>
              <w:t xml:space="preserve"> de </w:t>
            </w:r>
            <w:proofErr w:type="spellStart"/>
            <w:r w:rsidRPr="006632A1">
              <w:rPr>
                <w:rFonts w:ascii="Arial" w:hAnsi="Arial" w:cs="Arial"/>
                <w:bCs/>
                <w:sz w:val="18"/>
                <w:szCs w:val="18"/>
              </w:rPr>
              <w:t>Titiri</w:t>
            </w:r>
            <w:proofErr w:type="spellEnd"/>
            <w:r w:rsidRPr="006632A1">
              <w:rPr>
                <w:rFonts w:ascii="Arial" w:hAnsi="Arial" w:cs="Arial"/>
                <w:bCs/>
                <w:sz w:val="18"/>
                <w:szCs w:val="18"/>
              </w:rPr>
              <w:t xml:space="preserve">, </w:t>
            </w:r>
            <w:proofErr w:type="spellStart"/>
            <w:r w:rsidRPr="006632A1">
              <w:rPr>
                <w:rFonts w:ascii="Arial" w:hAnsi="Arial" w:cs="Arial"/>
                <w:bCs/>
                <w:sz w:val="18"/>
                <w:szCs w:val="18"/>
              </w:rPr>
              <w:t>Queojo</w:t>
            </w:r>
            <w:proofErr w:type="spellEnd"/>
            <w:r w:rsidRPr="006632A1">
              <w:rPr>
                <w:rFonts w:ascii="Arial" w:hAnsi="Arial" w:cs="Arial"/>
                <w:bCs/>
                <w:sz w:val="18"/>
                <w:szCs w:val="18"/>
              </w:rPr>
              <w:t xml:space="preserve">, </w:t>
            </w:r>
            <w:proofErr w:type="spellStart"/>
            <w:r w:rsidRPr="006632A1">
              <w:rPr>
                <w:rFonts w:ascii="Arial" w:hAnsi="Arial" w:cs="Arial"/>
                <w:bCs/>
                <w:sz w:val="18"/>
                <w:szCs w:val="18"/>
              </w:rPr>
              <w:t>Qellukasa</w:t>
            </w:r>
            <w:proofErr w:type="spellEnd"/>
            <w:r w:rsidRPr="006632A1">
              <w:rPr>
                <w:rFonts w:ascii="Arial" w:hAnsi="Arial" w:cs="Arial"/>
                <w:bCs/>
                <w:sz w:val="18"/>
                <w:szCs w:val="18"/>
              </w:rPr>
              <w:t xml:space="preserve"> y </w:t>
            </w:r>
            <w:proofErr w:type="spellStart"/>
            <w:r w:rsidRPr="006632A1">
              <w:rPr>
                <w:rFonts w:ascii="Arial" w:hAnsi="Arial" w:cs="Arial"/>
                <w:bCs/>
                <w:sz w:val="18"/>
                <w:szCs w:val="18"/>
              </w:rPr>
              <w:t>Padcoyoen</w:t>
            </w:r>
            <w:proofErr w:type="spellEnd"/>
            <w:r w:rsidRPr="006632A1">
              <w:rPr>
                <w:rFonts w:ascii="Arial" w:hAnsi="Arial" w:cs="Arial"/>
                <w:bCs/>
                <w:sz w:val="18"/>
                <w:szCs w:val="18"/>
              </w:rPr>
              <w:t xml:space="preserve"> funcionamiento con equipamiento y mesas directivas, estatutos y reglamentos establecidos. </w:t>
            </w:r>
          </w:p>
        </w:tc>
        <w:tc>
          <w:tcPr>
            <w:tcW w:w="2689" w:type="dxa"/>
            <w:tcBorders>
              <w:top w:val="single" w:sz="4" w:space="0" w:color="auto"/>
              <w:left w:val="single" w:sz="4" w:space="0" w:color="auto"/>
              <w:right w:val="single" w:sz="4" w:space="0" w:color="auto"/>
            </w:tcBorders>
          </w:tcPr>
          <w:p w:rsidR="00B82349" w:rsidRPr="006632A1" w:rsidRDefault="00B82349"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Acta de entrega</w:t>
            </w:r>
            <w:r w:rsidR="0067044C" w:rsidRPr="006632A1">
              <w:rPr>
                <w:rFonts w:ascii="Arial" w:hAnsi="Arial" w:cs="Arial"/>
                <w:bCs/>
                <w:sz w:val="18"/>
                <w:szCs w:val="18"/>
              </w:rPr>
              <w:t xml:space="preserve"> de equipamiento</w:t>
            </w:r>
            <w:r w:rsidRPr="006632A1">
              <w:rPr>
                <w:rFonts w:ascii="Arial" w:hAnsi="Arial" w:cs="Arial"/>
                <w:bCs/>
                <w:sz w:val="18"/>
                <w:szCs w:val="18"/>
              </w:rPr>
              <w:t>.</w:t>
            </w:r>
          </w:p>
          <w:p w:rsidR="00B82349" w:rsidRPr="006632A1" w:rsidRDefault="00B82349"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Documentos centros de mujeres.</w:t>
            </w:r>
          </w:p>
          <w:p w:rsidR="00A17247" w:rsidRPr="006632A1" w:rsidRDefault="00B82349"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Fotografías.</w:t>
            </w:r>
          </w:p>
          <w:p w:rsidR="00A17247" w:rsidRPr="006632A1" w:rsidRDefault="00A17247" w:rsidP="00995C0A">
            <w:pPr>
              <w:tabs>
                <w:tab w:val="left" w:pos="187"/>
              </w:tabs>
              <w:suppressAutoHyphens/>
              <w:autoSpaceDE w:val="0"/>
              <w:snapToGrid w:val="0"/>
              <w:spacing w:after="0" w:line="240" w:lineRule="auto"/>
              <w:ind w:right="-6"/>
              <w:jc w:val="both"/>
              <w:rPr>
                <w:rFonts w:ascii="Arial" w:hAnsi="Arial" w:cs="Arial"/>
                <w:bCs/>
                <w:sz w:val="18"/>
                <w:szCs w:val="18"/>
              </w:rPr>
            </w:pPr>
          </w:p>
          <w:p w:rsidR="00A17247" w:rsidRPr="006632A1" w:rsidRDefault="00A17247" w:rsidP="00995C0A">
            <w:pPr>
              <w:tabs>
                <w:tab w:val="left" w:pos="187"/>
              </w:tabs>
              <w:suppressAutoHyphens/>
              <w:autoSpaceDE w:val="0"/>
              <w:snapToGrid w:val="0"/>
              <w:spacing w:after="0" w:line="240" w:lineRule="auto"/>
              <w:ind w:right="-6"/>
              <w:jc w:val="both"/>
              <w:rPr>
                <w:rFonts w:ascii="Arial" w:hAnsi="Arial" w:cs="Arial"/>
                <w:bCs/>
                <w:sz w:val="18"/>
                <w:szCs w:val="18"/>
              </w:rPr>
            </w:pPr>
          </w:p>
        </w:tc>
        <w:tc>
          <w:tcPr>
            <w:tcW w:w="2223" w:type="dxa"/>
            <w:tcBorders>
              <w:top w:val="single" w:sz="4" w:space="0" w:color="auto"/>
              <w:left w:val="single" w:sz="4" w:space="0" w:color="auto"/>
              <w:right w:val="single" w:sz="4" w:space="0" w:color="auto"/>
            </w:tcBorders>
          </w:tcPr>
          <w:p w:rsidR="00A17247" w:rsidRPr="006632A1" w:rsidRDefault="0067044C" w:rsidP="00995C0A">
            <w:pPr>
              <w:spacing w:after="0" w:line="240" w:lineRule="auto"/>
              <w:jc w:val="both"/>
              <w:rPr>
                <w:rFonts w:ascii="Arial" w:hAnsi="Arial" w:cs="Arial"/>
                <w:sz w:val="18"/>
                <w:szCs w:val="18"/>
                <w:lang w:val="es-BO"/>
              </w:rPr>
            </w:pPr>
            <w:r w:rsidRPr="006632A1">
              <w:rPr>
                <w:rFonts w:ascii="Arial" w:hAnsi="Arial" w:cs="Arial"/>
                <w:sz w:val="18"/>
                <w:szCs w:val="18"/>
                <w:lang w:val="es-BO"/>
              </w:rPr>
              <w:t>Los precios de los materiales se mantienen estables.</w:t>
            </w:r>
          </w:p>
        </w:tc>
      </w:tr>
    </w:tbl>
    <w:p w:rsidR="00C17773" w:rsidRPr="00781A7B" w:rsidRDefault="00C17773"/>
    <w:tbl>
      <w:tblPr>
        <w:tblW w:w="152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3"/>
        <w:gridCol w:w="3106"/>
        <w:gridCol w:w="6171"/>
        <w:gridCol w:w="2606"/>
        <w:gridCol w:w="2447"/>
      </w:tblGrid>
      <w:tr w:rsidR="00781A7B" w:rsidRPr="006632A1" w:rsidTr="00995C0A">
        <w:trPr>
          <w:jc w:val="center"/>
        </w:trPr>
        <w:tc>
          <w:tcPr>
            <w:tcW w:w="4049" w:type="dxa"/>
            <w:gridSpan w:val="2"/>
            <w:tcBorders>
              <w:top w:val="single" w:sz="4" w:space="0" w:color="auto"/>
              <w:left w:val="single" w:sz="4" w:space="0" w:color="auto"/>
              <w:bottom w:val="single" w:sz="4" w:space="0" w:color="auto"/>
              <w:right w:val="single" w:sz="4" w:space="0" w:color="auto"/>
            </w:tcBorders>
            <w:shd w:val="clear" w:color="auto" w:fill="D6E3BC"/>
            <w:vAlign w:val="center"/>
          </w:tcPr>
          <w:p w:rsidR="00AB2A37" w:rsidRPr="006632A1" w:rsidRDefault="00AB2A37" w:rsidP="00995C0A">
            <w:pPr>
              <w:spacing w:after="0" w:line="240" w:lineRule="auto"/>
              <w:jc w:val="center"/>
              <w:rPr>
                <w:rFonts w:ascii="Arial" w:hAnsi="Arial" w:cs="Arial"/>
                <w:b/>
                <w:sz w:val="18"/>
                <w:szCs w:val="18"/>
              </w:rPr>
            </w:pPr>
            <w:r w:rsidRPr="006632A1">
              <w:rPr>
                <w:rFonts w:ascii="Arial" w:hAnsi="Arial" w:cs="Arial"/>
                <w:b/>
                <w:sz w:val="18"/>
                <w:szCs w:val="18"/>
              </w:rPr>
              <w:t>Actividades</w:t>
            </w:r>
          </w:p>
        </w:tc>
        <w:tc>
          <w:tcPr>
            <w:tcW w:w="6171" w:type="dxa"/>
            <w:tcBorders>
              <w:top w:val="single" w:sz="4" w:space="0" w:color="auto"/>
              <w:left w:val="single" w:sz="4" w:space="0" w:color="auto"/>
              <w:bottom w:val="single" w:sz="4" w:space="0" w:color="auto"/>
              <w:right w:val="single" w:sz="4" w:space="0" w:color="auto"/>
            </w:tcBorders>
            <w:shd w:val="clear" w:color="auto" w:fill="D6E3BC"/>
            <w:vAlign w:val="center"/>
          </w:tcPr>
          <w:p w:rsidR="00AB2A37" w:rsidRPr="006632A1" w:rsidRDefault="00AB2A37" w:rsidP="00995C0A">
            <w:pPr>
              <w:tabs>
                <w:tab w:val="left" w:pos="201"/>
              </w:tabs>
              <w:spacing w:after="0" w:line="240" w:lineRule="auto"/>
              <w:jc w:val="center"/>
              <w:rPr>
                <w:rFonts w:ascii="Arial" w:hAnsi="Arial" w:cs="Arial"/>
                <w:b/>
                <w:sz w:val="18"/>
                <w:szCs w:val="18"/>
              </w:rPr>
            </w:pPr>
            <w:r w:rsidRPr="006632A1">
              <w:rPr>
                <w:rFonts w:ascii="Arial" w:hAnsi="Arial" w:cs="Arial"/>
                <w:b/>
                <w:sz w:val="18"/>
                <w:szCs w:val="18"/>
              </w:rPr>
              <w:t>Descripción</w:t>
            </w:r>
          </w:p>
        </w:tc>
        <w:tc>
          <w:tcPr>
            <w:tcW w:w="2606" w:type="dxa"/>
            <w:tcBorders>
              <w:top w:val="single" w:sz="4" w:space="0" w:color="auto"/>
              <w:left w:val="single" w:sz="4" w:space="0" w:color="auto"/>
              <w:bottom w:val="single" w:sz="4" w:space="0" w:color="auto"/>
              <w:right w:val="single" w:sz="4" w:space="0" w:color="auto"/>
            </w:tcBorders>
            <w:shd w:val="clear" w:color="auto" w:fill="D6E3BC"/>
            <w:vAlign w:val="center"/>
          </w:tcPr>
          <w:p w:rsidR="00AB2A37" w:rsidRPr="006632A1" w:rsidRDefault="00AB2A37" w:rsidP="00995C0A">
            <w:pPr>
              <w:tabs>
                <w:tab w:val="left" w:pos="201"/>
              </w:tabs>
              <w:spacing w:after="0" w:line="240" w:lineRule="auto"/>
              <w:jc w:val="center"/>
              <w:rPr>
                <w:rFonts w:ascii="Arial" w:hAnsi="Arial" w:cs="Arial"/>
                <w:b/>
                <w:sz w:val="18"/>
                <w:szCs w:val="18"/>
              </w:rPr>
            </w:pPr>
            <w:r w:rsidRPr="006632A1">
              <w:rPr>
                <w:rFonts w:ascii="Arial" w:hAnsi="Arial" w:cs="Arial"/>
                <w:b/>
                <w:sz w:val="18"/>
                <w:szCs w:val="18"/>
              </w:rPr>
              <w:t>Recursos</w:t>
            </w:r>
          </w:p>
        </w:tc>
        <w:tc>
          <w:tcPr>
            <w:tcW w:w="2447" w:type="dxa"/>
            <w:tcBorders>
              <w:top w:val="single" w:sz="4" w:space="0" w:color="auto"/>
              <w:left w:val="single" w:sz="4" w:space="0" w:color="auto"/>
              <w:bottom w:val="single" w:sz="4" w:space="0" w:color="auto"/>
              <w:right w:val="single" w:sz="4" w:space="0" w:color="auto"/>
            </w:tcBorders>
            <w:shd w:val="clear" w:color="auto" w:fill="D6E3BC"/>
            <w:vAlign w:val="center"/>
          </w:tcPr>
          <w:p w:rsidR="00AB2A37" w:rsidRPr="006632A1" w:rsidRDefault="00AB2A37" w:rsidP="00995C0A">
            <w:pPr>
              <w:spacing w:after="0" w:line="240" w:lineRule="auto"/>
              <w:ind w:left="60"/>
              <w:jc w:val="center"/>
              <w:rPr>
                <w:rFonts w:ascii="Arial" w:hAnsi="Arial" w:cs="Arial"/>
                <w:b/>
                <w:spacing w:val="-8"/>
                <w:sz w:val="18"/>
                <w:szCs w:val="18"/>
              </w:rPr>
            </w:pPr>
            <w:r w:rsidRPr="006632A1">
              <w:rPr>
                <w:rFonts w:ascii="Arial" w:hAnsi="Arial" w:cs="Arial"/>
                <w:b/>
                <w:spacing w:val="-8"/>
                <w:sz w:val="18"/>
                <w:szCs w:val="18"/>
              </w:rPr>
              <w:t>Costes (</w:t>
            </w:r>
            <w:r w:rsidR="00995C0A" w:rsidRPr="006632A1">
              <w:rPr>
                <w:rFonts w:ascii="Arial" w:hAnsi="Arial" w:cs="Arial"/>
                <w:b/>
                <w:spacing w:val="-8"/>
                <w:sz w:val="18"/>
                <w:szCs w:val="18"/>
              </w:rPr>
              <w:t>$</w:t>
            </w:r>
            <w:proofErr w:type="spellStart"/>
            <w:r w:rsidR="00995C0A" w:rsidRPr="006632A1">
              <w:rPr>
                <w:rFonts w:ascii="Arial" w:hAnsi="Arial" w:cs="Arial"/>
                <w:b/>
                <w:spacing w:val="-8"/>
                <w:sz w:val="18"/>
                <w:szCs w:val="18"/>
              </w:rPr>
              <w:t>us</w:t>
            </w:r>
            <w:proofErr w:type="spellEnd"/>
            <w:r w:rsidR="00995C0A" w:rsidRPr="006632A1">
              <w:rPr>
                <w:rFonts w:ascii="Arial" w:hAnsi="Arial" w:cs="Arial"/>
                <w:b/>
                <w:spacing w:val="-8"/>
                <w:sz w:val="18"/>
                <w:szCs w:val="18"/>
              </w:rPr>
              <w:t>.</w:t>
            </w:r>
            <w:r w:rsidRPr="006632A1">
              <w:rPr>
                <w:rFonts w:ascii="Arial" w:hAnsi="Arial" w:cs="Arial"/>
                <w:b/>
                <w:spacing w:val="-8"/>
                <w:sz w:val="18"/>
                <w:szCs w:val="18"/>
              </w:rPr>
              <w:t>)</w:t>
            </w:r>
          </w:p>
        </w:tc>
      </w:tr>
      <w:tr w:rsidR="00781A7B" w:rsidRPr="006632A1" w:rsidTr="00995C0A">
        <w:trPr>
          <w:jc w:val="center"/>
        </w:trPr>
        <w:tc>
          <w:tcPr>
            <w:tcW w:w="943" w:type="dxa"/>
          </w:tcPr>
          <w:p w:rsidR="00AC1F03" w:rsidRPr="006632A1" w:rsidRDefault="00AC1F03" w:rsidP="00995C0A">
            <w:pPr>
              <w:spacing w:after="0" w:line="240" w:lineRule="auto"/>
              <w:jc w:val="both"/>
              <w:rPr>
                <w:rFonts w:ascii="Arial" w:hAnsi="Arial" w:cs="Arial"/>
                <w:b/>
                <w:sz w:val="18"/>
                <w:szCs w:val="18"/>
              </w:rPr>
            </w:pPr>
            <w:r w:rsidRPr="006632A1">
              <w:rPr>
                <w:rFonts w:ascii="Arial" w:hAnsi="Arial" w:cs="Arial"/>
                <w:b/>
                <w:sz w:val="18"/>
                <w:szCs w:val="18"/>
              </w:rPr>
              <w:t>1.1.</w:t>
            </w:r>
          </w:p>
        </w:tc>
        <w:tc>
          <w:tcPr>
            <w:tcW w:w="3106" w:type="dxa"/>
          </w:tcPr>
          <w:p w:rsidR="00AC1F03" w:rsidRPr="006632A1" w:rsidRDefault="0067044C" w:rsidP="00995C0A">
            <w:pPr>
              <w:spacing w:after="0" w:line="240" w:lineRule="auto"/>
              <w:jc w:val="both"/>
              <w:rPr>
                <w:rFonts w:ascii="Arial" w:hAnsi="Arial" w:cs="Arial"/>
                <w:sz w:val="18"/>
                <w:szCs w:val="18"/>
              </w:rPr>
            </w:pPr>
            <w:r w:rsidRPr="006632A1">
              <w:rPr>
                <w:rFonts w:ascii="Arial" w:hAnsi="Arial" w:cs="Arial"/>
                <w:sz w:val="18"/>
                <w:szCs w:val="18"/>
              </w:rPr>
              <w:t>Elaboración de Línea de base del proyecto.</w:t>
            </w:r>
          </w:p>
        </w:tc>
        <w:tc>
          <w:tcPr>
            <w:tcW w:w="6171" w:type="dxa"/>
          </w:tcPr>
          <w:p w:rsidR="00AC1F03" w:rsidRPr="006632A1" w:rsidRDefault="00671CFC" w:rsidP="00995C0A">
            <w:p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Se contratarán los servicios de un/a Consultor para la elaboración de la Línea de base del proyecto, con el fin de conocer la situación de partida del proyecto.</w:t>
            </w:r>
          </w:p>
        </w:tc>
        <w:tc>
          <w:tcPr>
            <w:tcW w:w="2606" w:type="dxa"/>
          </w:tcPr>
          <w:p w:rsidR="00AC1F03" w:rsidRPr="006632A1" w:rsidRDefault="00671CFC" w:rsidP="00995C0A">
            <w:pPr>
              <w:spacing w:after="0" w:line="240" w:lineRule="auto"/>
              <w:jc w:val="both"/>
              <w:rPr>
                <w:rFonts w:ascii="Arial" w:hAnsi="Arial" w:cs="Arial"/>
                <w:sz w:val="18"/>
                <w:szCs w:val="18"/>
              </w:rPr>
            </w:pPr>
            <w:r w:rsidRPr="006632A1">
              <w:rPr>
                <w:rFonts w:ascii="Arial" w:hAnsi="Arial" w:cs="Arial"/>
                <w:sz w:val="18"/>
                <w:szCs w:val="18"/>
              </w:rPr>
              <w:t>Honorarios profesionales.</w:t>
            </w:r>
          </w:p>
        </w:tc>
        <w:tc>
          <w:tcPr>
            <w:tcW w:w="2447" w:type="dxa"/>
          </w:tcPr>
          <w:p w:rsidR="00AC1F03" w:rsidRPr="006632A1" w:rsidRDefault="00995C0A" w:rsidP="00995C0A">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2.500,00</w:t>
            </w:r>
          </w:p>
        </w:tc>
      </w:tr>
      <w:tr w:rsidR="00781A7B" w:rsidRPr="006632A1" w:rsidTr="00995C0A">
        <w:trPr>
          <w:jc w:val="center"/>
        </w:trPr>
        <w:tc>
          <w:tcPr>
            <w:tcW w:w="943" w:type="dxa"/>
          </w:tcPr>
          <w:p w:rsidR="0067044C" w:rsidRPr="006632A1" w:rsidRDefault="0067044C" w:rsidP="00995C0A">
            <w:pPr>
              <w:spacing w:after="0" w:line="240" w:lineRule="auto"/>
              <w:jc w:val="both"/>
              <w:rPr>
                <w:rFonts w:ascii="Arial" w:hAnsi="Arial" w:cs="Arial"/>
                <w:b/>
                <w:sz w:val="18"/>
                <w:szCs w:val="18"/>
              </w:rPr>
            </w:pPr>
            <w:r w:rsidRPr="006632A1">
              <w:rPr>
                <w:rFonts w:ascii="Arial" w:hAnsi="Arial" w:cs="Arial"/>
                <w:b/>
                <w:sz w:val="18"/>
                <w:szCs w:val="18"/>
              </w:rPr>
              <w:t>1.2</w:t>
            </w:r>
          </w:p>
        </w:tc>
        <w:tc>
          <w:tcPr>
            <w:tcW w:w="3106" w:type="dxa"/>
          </w:tcPr>
          <w:p w:rsidR="0067044C" w:rsidRPr="006632A1" w:rsidRDefault="0067044C" w:rsidP="00995C0A">
            <w:pPr>
              <w:spacing w:after="0" w:line="240" w:lineRule="auto"/>
              <w:jc w:val="both"/>
              <w:rPr>
                <w:rFonts w:ascii="Arial" w:hAnsi="Arial" w:cs="Arial"/>
                <w:sz w:val="18"/>
                <w:szCs w:val="18"/>
              </w:rPr>
            </w:pPr>
            <w:r w:rsidRPr="006632A1">
              <w:rPr>
                <w:rFonts w:ascii="Arial" w:hAnsi="Arial" w:cs="Arial"/>
                <w:sz w:val="18"/>
                <w:szCs w:val="18"/>
              </w:rPr>
              <w:t>Planificación de actividades en producción agroecológica a nivel comunal y familiar.</w:t>
            </w:r>
          </w:p>
        </w:tc>
        <w:tc>
          <w:tcPr>
            <w:tcW w:w="6171" w:type="dxa"/>
          </w:tcPr>
          <w:p w:rsidR="0067044C" w:rsidRPr="006632A1" w:rsidRDefault="0067044C" w:rsidP="00995C0A">
            <w:p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 xml:space="preserve">Se llevarán a cabo 22 reuniones de planificación comunal con la participación promedio de 25 personas de forma equitativa entre mujeres y varones, para llevar a cabo las actividades de producción  agroecológica a nivel comunal y familiar, tomando en cuenta el calendario agropecuario y festivo, para garantizar la participación sobretodo de las mujeres y hombres y miembros de cada  familia, las diferentes actividades que </w:t>
            </w:r>
            <w:r w:rsidRPr="006632A1">
              <w:rPr>
                <w:rFonts w:ascii="Arial" w:hAnsi="Arial" w:cs="Arial"/>
                <w:bCs/>
                <w:sz w:val="18"/>
                <w:szCs w:val="18"/>
              </w:rPr>
              <w:lastRenderedPageBreak/>
              <w:t xml:space="preserve">realizan como el pastoreo, las labores de casa, labores en la agricultura para ver su interés y su disponibilidad de tiempo durante el año.   </w:t>
            </w:r>
          </w:p>
        </w:tc>
        <w:tc>
          <w:tcPr>
            <w:tcW w:w="2606" w:type="dxa"/>
          </w:tcPr>
          <w:p w:rsidR="00995C0A" w:rsidRPr="006632A1" w:rsidRDefault="0067044C" w:rsidP="00995C0A">
            <w:pPr>
              <w:spacing w:after="0" w:line="240" w:lineRule="auto"/>
              <w:jc w:val="both"/>
              <w:rPr>
                <w:rFonts w:ascii="Arial" w:hAnsi="Arial" w:cs="Arial"/>
                <w:sz w:val="18"/>
                <w:szCs w:val="18"/>
              </w:rPr>
            </w:pPr>
            <w:r w:rsidRPr="006632A1">
              <w:rPr>
                <w:rFonts w:ascii="Arial" w:hAnsi="Arial" w:cs="Arial"/>
                <w:sz w:val="18"/>
                <w:szCs w:val="18"/>
              </w:rPr>
              <w:lastRenderedPageBreak/>
              <w:t xml:space="preserve">Material de enseñanza y escritorio. </w:t>
            </w:r>
          </w:p>
          <w:p w:rsidR="0067044C" w:rsidRPr="006632A1" w:rsidRDefault="0067044C" w:rsidP="00995C0A">
            <w:pPr>
              <w:spacing w:after="0" w:line="240" w:lineRule="auto"/>
              <w:jc w:val="both"/>
              <w:rPr>
                <w:rFonts w:ascii="Arial" w:hAnsi="Arial" w:cs="Arial"/>
                <w:sz w:val="18"/>
                <w:szCs w:val="18"/>
              </w:rPr>
            </w:pPr>
            <w:r w:rsidRPr="006632A1">
              <w:rPr>
                <w:rFonts w:ascii="Arial" w:hAnsi="Arial" w:cs="Arial"/>
                <w:sz w:val="18"/>
                <w:szCs w:val="18"/>
              </w:rPr>
              <w:t xml:space="preserve">Alimentación (22 reuniones x 25 </w:t>
            </w:r>
            <w:proofErr w:type="spellStart"/>
            <w:r w:rsidRPr="006632A1">
              <w:rPr>
                <w:rFonts w:ascii="Arial" w:hAnsi="Arial" w:cs="Arial"/>
                <w:sz w:val="18"/>
                <w:szCs w:val="18"/>
              </w:rPr>
              <w:t>part</w:t>
            </w:r>
            <w:proofErr w:type="spellEnd"/>
            <w:r w:rsidRPr="006632A1">
              <w:rPr>
                <w:rFonts w:ascii="Arial" w:hAnsi="Arial" w:cs="Arial"/>
                <w:sz w:val="18"/>
                <w:szCs w:val="18"/>
              </w:rPr>
              <w:t xml:space="preserve"> x 8 Bs)</w:t>
            </w:r>
          </w:p>
        </w:tc>
        <w:tc>
          <w:tcPr>
            <w:tcW w:w="2447" w:type="dxa"/>
          </w:tcPr>
          <w:p w:rsidR="0067044C" w:rsidRPr="006632A1" w:rsidRDefault="00975996" w:rsidP="00975996">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1.169,54</w:t>
            </w:r>
          </w:p>
        </w:tc>
      </w:tr>
      <w:tr w:rsidR="00781A7B" w:rsidRPr="006632A1" w:rsidTr="00995C0A">
        <w:trPr>
          <w:jc w:val="center"/>
        </w:trPr>
        <w:tc>
          <w:tcPr>
            <w:tcW w:w="943" w:type="dxa"/>
          </w:tcPr>
          <w:p w:rsidR="00AC1F03" w:rsidRPr="006632A1" w:rsidRDefault="00AC1F03" w:rsidP="00995C0A">
            <w:pPr>
              <w:spacing w:after="0" w:line="240" w:lineRule="auto"/>
              <w:jc w:val="both"/>
              <w:rPr>
                <w:rFonts w:ascii="Arial" w:hAnsi="Arial" w:cs="Arial"/>
                <w:b/>
                <w:sz w:val="18"/>
                <w:szCs w:val="18"/>
              </w:rPr>
            </w:pPr>
            <w:r w:rsidRPr="006632A1">
              <w:rPr>
                <w:rFonts w:ascii="Arial" w:hAnsi="Arial" w:cs="Arial"/>
                <w:b/>
                <w:sz w:val="18"/>
                <w:szCs w:val="18"/>
              </w:rPr>
              <w:t>1.</w:t>
            </w:r>
            <w:r w:rsidR="00671CFC" w:rsidRPr="006632A1">
              <w:rPr>
                <w:rFonts w:ascii="Arial" w:hAnsi="Arial" w:cs="Arial"/>
                <w:b/>
                <w:sz w:val="18"/>
                <w:szCs w:val="18"/>
              </w:rPr>
              <w:t>3</w:t>
            </w:r>
            <w:r w:rsidRPr="006632A1">
              <w:rPr>
                <w:rFonts w:ascii="Arial" w:hAnsi="Arial" w:cs="Arial"/>
                <w:b/>
                <w:sz w:val="18"/>
                <w:szCs w:val="18"/>
              </w:rPr>
              <w:t>.</w:t>
            </w:r>
          </w:p>
        </w:tc>
        <w:tc>
          <w:tcPr>
            <w:tcW w:w="3106" w:type="dxa"/>
          </w:tcPr>
          <w:p w:rsidR="00AC1F03" w:rsidRPr="006632A1" w:rsidRDefault="00AC1F03" w:rsidP="00995C0A">
            <w:pPr>
              <w:spacing w:after="0" w:line="240" w:lineRule="auto"/>
              <w:jc w:val="both"/>
              <w:rPr>
                <w:rFonts w:ascii="Arial" w:hAnsi="Arial" w:cs="Arial"/>
                <w:sz w:val="18"/>
                <w:szCs w:val="18"/>
              </w:rPr>
            </w:pPr>
            <w:r w:rsidRPr="006632A1">
              <w:rPr>
                <w:rFonts w:ascii="Arial" w:hAnsi="Arial" w:cs="Arial"/>
                <w:sz w:val="18"/>
                <w:szCs w:val="18"/>
              </w:rPr>
              <w:t xml:space="preserve">Talleres de </w:t>
            </w:r>
            <w:r w:rsidR="000A2E1A" w:rsidRPr="006632A1">
              <w:rPr>
                <w:rFonts w:ascii="Arial" w:hAnsi="Arial" w:cs="Arial"/>
                <w:sz w:val="18"/>
                <w:szCs w:val="18"/>
              </w:rPr>
              <w:t xml:space="preserve">formación </w:t>
            </w:r>
            <w:r w:rsidRPr="006632A1">
              <w:rPr>
                <w:rFonts w:ascii="Arial" w:hAnsi="Arial" w:cs="Arial"/>
                <w:sz w:val="18"/>
                <w:szCs w:val="18"/>
              </w:rPr>
              <w:t>a productoras y productores en producción agrícola y hortícola de forma sostenible.</w:t>
            </w:r>
          </w:p>
        </w:tc>
        <w:tc>
          <w:tcPr>
            <w:tcW w:w="6171" w:type="dxa"/>
          </w:tcPr>
          <w:p w:rsidR="00CC49D6" w:rsidRPr="006632A1" w:rsidRDefault="00CC49D6" w:rsidP="00995C0A">
            <w:p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Se realizarán 44 talleres de capacitación (2 talleres x 22 comunidades) a un promedio de 20 productoras y productores/comunidad en producción agrícola y hortícola-frutícola de forma sostenible, que serán realizados de forma práctica dentro sus parcelas de producción, donde se tendrá una participación activa de las mujeres.</w:t>
            </w:r>
          </w:p>
          <w:p w:rsidR="00AC1F03" w:rsidRPr="006632A1" w:rsidRDefault="00CC49D6" w:rsidP="00995C0A">
            <w:p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Los eventos de capacitación serán llevados a cabo de forma diferenciada, vale decir existirá eventos de capacitación exclusiva para mujeres con la ayuda de los/as técnicos/as del proyecto (en lo posible mujeres), las/os cuales garantizarán la participación de las mujeres y la confianza que pueda existir entre ellas, en algunos casos los eventos de capacitación serán de forma integral, vale decir que hombres y mujeres tendrán las mismas oportunidades de dirigir la reunión, o también participaran como moderadoras en algunos casos durante los eventos de capacitación.</w:t>
            </w:r>
          </w:p>
        </w:tc>
        <w:tc>
          <w:tcPr>
            <w:tcW w:w="2606" w:type="dxa"/>
          </w:tcPr>
          <w:p w:rsidR="00AC1F03" w:rsidRPr="006632A1" w:rsidRDefault="00DD1F46" w:rsidP="00995C0A">
            <w:pPr>
              <w:autoSpaceDE w:val="0"/>
              <w:autoSpaceDN w:val="0"/>
              <w:adjustRightInd w:val="0"/>
              <w:spacing w:after="0" w:line="240" w:lineRule="auto"/>
              <w:ind w:right="46"/>
              <w:jc w:val="both"/>
              <w:rPr>
                <w:rFonts w:ascii="Arial" w:hAnsi="Arial" w:cs="Arial"/>
                <w:bCs/>
                <w:sz w:val="18"/>
                <w:szCs w:val="18"/>
              </w:rPr>
            </w:pPr>
            <w:r w:rsidRPr="006632A1">
              <w:rPr>
                <w:rFonts w:ascii="Arial" w:hAnsi="Arial" w:cs="Arial"/>
                <w:bCs/>
                <w:sz w:val="18"/>
                <w:szCs w:val="18"/>
              </w:rPr>
              <w:t xml:space="preserve">Actualización del material educativo (honorarios). Impresión material </w:t>
            </w:r>
            <w:r w:rsidR="00CC49D6" w:rsidRPr="006632A1">
              <w:rPr>
                <w:rFonts w:ascii="Arial" w:hAnsi="Arial" w:cs="Arial"/>
                <w:bCs/>
                <w:sz w:val="18"/>
                <w:szCs w:val="18"/>
              </w:rPr>
              <w:t>educativa</w:t>
            </w:r>
            <w:r w:rsidRPr="006632A1">
              <w:rPr>
                <w:rFonts w:ascii="Arial" w:hAnsi="Arial" w:cs="Arial"/>
                <w:bCs/>
                <w:sz w:val="18"/>
                <w:szCs w:val="18"/>
              </w:rPr>
              <w:t xml:space="preserve">. Alimentación capacitación agrícola. Videos, </w:t>
            </w:r>
            <w:r w:rsidR="00CC49D6" w:rsidRPr="006632A1">
              <w:rPr>
                <w:rFonts w:ascii="Arial" w:hAnsi="Arial" w:cs="Arial"/>
                <w:bCs/>
                <w:sz w:val="18"/>
                <w:szCs w:val="18"/>
              </w:rPr>
              <w:t>fotografías</w:t>
            </w:r>
            <w:r w:rsidRPr="006632A1">
              <w:rPr>
                <w:rFonts w:ascii="Arial" w:hAnsi="Arial" w:cs="Arial"/>
                <w:bCs/>
                <w:sz w:val="18"/>
                <w:szCs w:val="18"/>
              </w:rPr>
              <w:t xml:space="preserve"> y otro material educativo. Material de enseñanza y escritorio.</w:t>
            </w:r>
          </w:p>
        </w:tc>
        <w:tc>
          <w:tcPr>
            <w:tcW w:w="2447" w:type="dxa"/>
          </w:tcPr>
          <w:p w:rsidR="00AC1F03" w:rsidRPr="006632A1" w:rsidRDefault="00975996"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5.330,46</w:t>
            </w:r>
          </w:p>
        </w:tc>
      </w:tr>
      <w:tr w:rsidR="00781A7B" w:rsidRPr="006632A1" w:rsidTr="00995C0A">
        <w:trPr>
          <w:jc w:val="center"/>
        </w:trPr>
        <w:tc>
          <w:tcPr>
            <w:tcW w:w="943" w:type="dxa"/>
          </w:tcPr>
          <w:p w:rsidR="00AC1F03" w:rsidRPr="006632A1" w:rsidRDefault="00AC1F03" w:rsidP="00995C0A">
            <w:pPr>
              <w:spacing w:after="0" w:line="240" w:lineRule="auto"/>
              <w:jc w:val="both"/>
              <w:rPr>
                <w:rFonts w:ascii="Arial" w:hAnsi="Arial" w:cs="Arial"/>
                <w:b/>
                <w:sz w:val="18"/>
                <w:szCs w:val="18"/>
              </w:rPr>
            </w:pPr>
            <w:r w:rsidRPr="006632A1">
              <w:rPr>
                <w:rFonts w:ascii="Arial" w:hAnsi="Arial" w:cs="Arial"/>
                <w:b/>
                <w:sz w:val="18"/>
                <w:szCs w:val="18"/>
              </w:rPr>
              <w:t>1.</w:t>
            </w:r>
            <w:r w:rsidR="00671CFC" w:rsidRPr="006632A1">
              <w:rPr>
                <w:rFonts w:ascii="Arial" w:hAnsi="Arial" w:cs="Arial"/>
                <w:b/>
                <w:sz w:val="18"/>
                <w:szCs w:val="18"/>
              </w:rPr>
              <w:t>4</w:t>
            </w:r>
            <w:r w:rsidRPr="006632A1">
              <w:rPr>
                <w:rFonts w:ascii="Arial" w:hAnsi="Arial" w:cs="Arial"/>
                <w:b/>
                <w:sz w:val="18"/>
                <w:szCs w:val="18"/>
              </w:rPr>
              <w:t>.</w:t>
            </w:r>
          </w:p>
        </w:tc>
        <w:tc>
          <w:tcPr>
            <w:tcW w:w="3106" w:type="dxa"/>
          </w:tcPr>
          <w:p w:rsidR="00AC1F03" w:rsidRPr="006632A1" w:rsidRDefault="00AC1F03" w:rsidP="00995C0A">
            <w:pPr>
              <w:spacing w:after="0" w:line="240" w:lineRule="auto"/>
              <w:jc w:val="both"/>
              <w:rPr>
                <w:rFonts w:ascii="Arial" w:hAnsi="Arial" w:cs="Arial"/>
                <w:sz w:val="18"/>
                <w:szCs w:val="18"/>
              </w:rPr>
            </w:pPr>
            <w:r w:rsidRPr="006632A1">
              <w:rPr>
                <w:rFonts w:ascii="Arial" w:hAnsi="Arial" w:cs="Arial"/>
                <w:sz w:val="18"/>
                <w:szCs w:val="18"/>
              </w:rPr>
              <w:t xml:space="preserve">Aplicación de tecnología agroecológica para la producción de cultivos tradicionales, alternativos y diversificados </w:t>
            </w:r>
          </w:p>
        </w:tc>
        <w:tc>
          <w:tcPr>
            <w:tcW w:w="6171" w:type="dxa"/>
          </w:tcPr>
          <w:p w:rsidR="005E7C4D" w:rsidRPr="006632A1" w:rsidRDefault="005E7C4D" w:rsidP="00995C0A">
            <w:p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 xml:space="preserve">De forma simultánea a los eventos de capacitación se realizará la aplicación de tecnologías agroecológicas mejoradas con el fin de mejorar sus rendimientos de producción sin ocasionar daños a los recursos naturales como suelo, planta y aire. </w:t>
            </w:r>
          </w:p>
          <w:p w:rsidR="00AC1F03" w:rsidRPr="006632A1" w:rsidRDefault="005E7C4D" w:rsidP="00995C0A">
            <w:pPr>
              <w:pStyle w:val="Prrafodelista"/>
              <w:numPr>
                <w:ilvl w:val="0"/>
                <w:numId w:val="1"/>
              </w:num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Mejoramiento de la semilla.</w:t>
            </w:r>
          </w:p>
          <w:p w:rsidR="005E7C4D" w:rsidRPr="006632A1" w:rsidRDefault="005E7C4D" w:rsidP="00995C0A">
            <w:pPr>
              <w:pStyle w:val="Prrafodelista"/>
              <w:numPr>
                <w:ilvl w:val="0"/>
                <w:numId w:val="1"/>
              </w:num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Adecuada preparación del suelo.</w:t>
            </w:r>
          </w:p>
          <w:p w:rsidR="005E7C4D" w:rsidRPr="006632A1" w:rsidRDefault="005E7C4D" w:rsidP="00995C0A">
            <w:pPr>
              <w:pStyle w:val="Prrafodelista"/>
              <w:numPr>
                <w:ilvl w:val="0"/>
                <w:numId w:val="1"/>
              </w:num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Mejoramiento del sistema de siembra.</w:t>
            </w:r>
          </w:p>
          <w:p w:rsidR="005E7C4D" w:rsidRPr="006632A1" w:rsidRDefault="005E7C4D" w:rsidP="00995C0A">
            <w:pPr>
              <w:pStyle w:val="Prrafodelista"/>
              <w:numPr>
                <w:ilvl w:val="0"/>
                <w:numId w:val="1"/>
              </w:num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Humedad en las parcelas.</w:t>
            </w:r>
          </w:p>
          <w:p w:rsidR="005E7C4D" w:rsidRPr="006632A1" w:rsidRDefault="005E7C4D" w:rsidP="00995C0A">
            <w:pPr>
              <w:pStyle w:val="Prrafodelista"/>
              <w:numPr>
                <w:ilvl w:val="0"/>
                <w:numId w:val="1"/>
              </w:num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Labores culturales.</w:t>
            </w:r>
          </w:p>
          <w:p w:rsidR="005E7C4D" w:rsidRPr="006632A1" w:rsidRDefault="005E7C4D" w:rsidP="00995C0A">
            <w:pPr>
              <w:pStyle w:val="Prrafodelista"/>
              <w:numPr>
                <w:ilvl w:val="0"/>
                <w:numId w:val="1"/>
              </w:num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Selección Positiva.</w:t>
            </w:r>
          </w:p>
          <w:p w:rsidR="005E7C4D" w:rsidRPr="006632A1" w:rsidRDefault="005E7C4D" w:rsidP="00995C0A">
            <w:pPr>
              <w:pStyle w:val="Prrafodelista"/>
              <w:numPr>
                <w:ilvl w:val="0"/>
                <w:numId w:val="1"/>
              </w:num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Cosecha y pos cosecha.</w:t>
            </w:r>
          </w:p>
          <w:p w:rsidR="005E7C4D" w:rsidRPr="006632A1" w:rsidRDefault="005E7C4D" w:rsidP="00995C0A">
            <w:pPr>
              <w:pStyle w:val="Prrafodelista"/>
              <w:numPr>
                <w:ilvl w:val="0"/>
                <w:numId w:val="1"/>
              </w:num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Producción de hortalizas.</w:t>
            </w:r>
          </w:p>
        </w:tc>
        <w:tc>
          <w:tcPr>
            <w:tcW w:w="2606" w:type="dxa"/>
          </w:tcPr>
          <w:p w:rsidR="00AC1F03" w:rsidRPr="006632A1" w:rsidRDefault="00DD1F46" w:rsidP="00995C0A">
            <w:pPr>
              <w:autoSpaceDE w:val="0"/>
              <w:autoSpaceDN w:val="0"/>
              <w:adjustRightInd w:val="0"/>
              <w:spacing w:after="0" w:line="240" w:lineRule="auto"/>
              <w:ind w:right="46"/>
              <w:jc w:val="both"/>
              <w:rPr>
                <w:rFonts w:ascii="Arial" w:hAnsi="Arial" w:cs="Arial"/>
                <w:sz w:val="18"/>
                <w:szCs w:val="18"/>
                <w:lang w:eastAsia="es-ES"/>
              </w:rPr>
            </w:pPr>
            <w:r w:rsidRPr="006632A1">
              <w:rPr>
                <w:rFonts w:ascii="Arial" w:hAnsi="Arial" w:cs="Arial"/>
                <w:sz w:val="18"/>
                <w:szCs w:val="18"/>
                <w:lang w:eastAsia="es-ES"/>
              </w:rPr>
              <w:t xml:space="preserve">Semilla mejorada de papa  (0,5 </w:t>
            </w:r>
            <w:proofErr w:type="spellStart"/>
            <w:r w:rsidRPr="006632A1">
              <w:rPr>
                <w:rFonts w:ascii="Arial" w:hAnsi="Arial" w:cs="Arial"/>
                <w:sz w:val="18"/>
                <w:szCs w:val="18"/>
                <w:lang w:eastAsia="es-ES"/>
              </w:rPr>
              <w:t>qq</w:t>
            </w:r>
            <w:proofErr w:type="spellEnd"/>
            <w:r w:rsidRPr="006632A1">
              <w:rPr>
                <w:rFonts w:ascii="Arial" w:hAnsi="Arial" w:cs="Arial"/>
                <w:sz w:val="18"/>
                <w:szCs w:val="18"/>
                <w:lang w:eastAsia="es-ES"/>
              </w:rPr>
              <w:t>/</w:t>
            </w:r>
            <w:proofErr w:type="spellStart"/>
            <w:r w:rsidRPr="006632A1">
              <w:rPr>
                <w:rFonts w:ascii="Arial" w:hAnsi="Arial" w:cs="Arial"/>
                <w:sz w:val="18"/>
                <w:szCs w:val="18"/>
                <w:lang w:eastAsia="es-ES"/>
              </w:rPr>
              <w:t>flia</w:t>
            </w:r>
            <w:proofErr w:type="spellEnd"/>
            <w:r w:rsidRPr="006632A1">
              <w:rPr>
                <w:rFonts w:ascii="Arial" w:hAnsi="Arial" w:cs="Arial"/>
                <w:sz w:val="18"/>
                <w:szCs w:val="18"/>
                <w:lang w:eastAsia="es-ES"/>
              </w:rPr>
              <w:t xml:space="preserve">). Semilla mejorada de oca  (0,125 </w:t>
            </w:r>
            <w:proofErr w:type="spellStart"/>
            <w:r w:rsidRPr="006632A1">
              <w:rPr>
                <w:rFonts w:ascii="Arial" w:hAnsi="Arial" w:cs="Arial"/>
                <w:sz w:val="18"/>
                <w:szCs w:val="18"/>
                <w:lang w:eastAsia="es-ES"/>
              </w:rPr>
              <w:t>qq</w:t>
            </w:r>
            <w:proofErr w:type="spellEnd"/>
            <w:r w:rsidRPr="006632A1">
              <w:rPr>
                <w:rFonts w:ascii="Arial" w:hAnsi="Arial" w:cs="Arial"/>
                <w:sz w:val="18"/>
                <w:szCs w:val="18"/>
                <w:lang w:eastAsia="es-ES"/>
              </w:rPr>
              <w:t xml:space="preserve">). Semilla mejorada de maíz (0,125 </w:t>
            </w:r>
            <w:proofErr w:type="spellStart"/>
            <w:r w:rsidRPr="006632A1">
              <w:rPr>
                <w:rFonts w:ascii="Arial" w:hAnsi="Arial" w:cs="Arial"/>
                <w:sz w:val="18"/>
                <w:szCs w:val="18"/>
                <w:lang w:eastAsia="es-ES"/>
              </w:rPr>
              <w:t>qq</w:t>
            </w:r>
            <w:proofErr w:type="spellEnd"/>
            <w:r w:rsidRPr="006632A1">
              <w:rPr>
                <w:rFonts w:ascii="Arial" w:hAnsi="Arial" w:cs="Arial"/>
                <w:sz w:val="18"/>
                <w:szCs w:val="18"/>
                <w:lang w:eastAsia="es-ES"/>
              </w:rPr>
              <w:t xml:space="preserve">). Semilla mejorada de trigo (0,125 </w:t>
            </w:r>
            <w:proofErr w:type="spellStart"/>
            <w:r w:rsidRPr="006632A1">
              <w:rPr>
                <w:rFonts w:ascii="Arial" w:hAnsi="Arial" w:cs="Arial"/>
                <w:sz w:val="18"/>
                <w:szCs w:val="18"/>
                <w:lang w:eastAsia="es-ES"/>
              </w:rPr>
              <w:t>qq</w:t>
            </w:r>
            <w:proofErr w:type="spellEnd"/>
            <w:r w:rsidRPr="006632A1">
              <w:rPr>
                <w:rFonts w:ascii="Arial" w:hAnsi="Arial" w:cs="Arial"/>
                <w:sz w:val="18"/>
                <w:szCs w:val="18"/>
                <w:lang w:eastAsia="es-ES"/>
              </w:rPr>
              <w:t xml:space="preserve">). Semilla mejorada de haba (0,125 </w:t>
            </w:r>
            <w:proofErr w:type="spellStart"/>
            <w:r w:rsidRPr="006632A1">
              <w:rPr>
                <w:rFonts w:ascii="Arial" w:hAnsi="Arial" w:cs="Arial"/>
                <w:sz w:val="18"/>
                <w:szCs w:val="18"/>
                <w:lang w:eastAsia="es-ES"/>
              </w:rPr>
              <w:t>qq</w:t>
            </w:r>
            <w:proofErr w:type="spellEnd"/>
            <w:r w:rsidRPr="006632A1">
              <w:rPr>
                <w:rFonts w:ascii="Arial" w:hAnsi="Arial" w:cs="Arial"/>
                <w:sz w:val="18"/>
                <w:szCs w:val="18"/>
                <w:lang w:eastAsia="es-ES"/>
              </w:rPr>
              <w:t>). Flete de transporte. Productos fitosanitarios ecológicos para cultivos  (30 kg/</w:t>
            </w:r>
            <w:proofErr w:type="spellStart"/>
            <w:r w:rsidRPr="006632A1">
              <w:rPr>
                <w:rFonts w:ascii="Arial" w:hAnsi="Arial" w:cs="Arial"/>
                <w:sz w:val="18"/>
                <w:szCs w:val="18"/>
                <w:lang w:eastAsia="es-ES"/>
              </w:rPr>
              <w:t>lt</w:t>
            </w:r>
            <w:proofErr w:type="spellEnd"/>
            <w:r w:rsidRPr="006632A1">
              <w:rPr>
                <w:rFonts w:ascii="Arial" w:hAnsi="Arial" w:cs="Arial"/>
                <w:sz w:val="18"/>
                <w:szCs w:val="18"/>
                <w:lang w:eastAsia="es-ES"/>
              </w:rPr>
              <w:t xml:space="preserve"> x 250 bs x 3 años). Herramientas de trabajo e Instrumental para huertos(regaderas, mangueras, mochilas, podadoras y otros)</w:t>
            </w:r>
          </w:p>
        </w:tc>
        <w:tc>
          <w:tcPr>
            <w:tcW w:w="2447" w:type="dxa"/>
          </w:tcPr>
          <w:p w:rsidR="00AC1F03" w:rsidRPr="006632A1" w:rsidRDefault="00975996"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101.894,25</w:t>
            </w:r>
          </w:p>
        </w:tc>
      </w:tr>
      <w:tr w:rsidR="00781A7B" w:rsidRPr="006632A1" w:rsidTr="00995C0A">
        <w:trPr>
          <w:jc w:val="center"/>
        </w:trPr>
        <w:tc>
          <w:tcPr>
            <w:tcW w:w="943" w:type="dxa"/>
          </w:tcPr>
          <w:p w:rsidR="00E72AEA" w:rsidRPr="006632A1" w:rsidRDefault="00E72AEA" w:rsidP="00995C0A">
            <w:pPr>
              <w:spacing w:after="0" w:line="240" w:lineRule="auto"/>
              <w:jc w:val="both"/>
              <w:rPr>
                <w:rFonts w:ascii="Arial" w:hAnsi="Arial" w:cs="Arial"/>
                <w:b/>
                <w:sz w:val="18"/>
                <w:szCs w:val="18"/>
              </w:rPr>
            </w:pPr>
            <w:r w:rsidRPr="006632A1">
              <w:rPr>
                <w:rFonts w:ascii="Arial" w:hAnsi="Arial" w:cs="Arial"/>
                <w:b/>
                <w:sz w:val="18"/>
                <w:szCs w:val="18"/>
              </w:rPr>
              <w:t>1.</w:t>
            </w:r>
            <w:r w:rsidR="00671CFC" w:rsidRPr="006632A1">
              <w:rPr>
                <w:rFonts w:ascii="Arial" w:hAnsi="Arial" w:cs="Arial"/>
                <w:b/>
                <w:sz w:val="18"/>
                <w:szCs w:val="18"/>
              </w:rPr>
              <w:t>5</w:t>
            </w:r>
            <w:r w:rsidRPr="006632A1">
              <w:rPr>
                <w:rFonts w:ascii="Arial" w:hAnsi="Arial" w:cs="Arial"/>
                <w:b/>
                <w:sz w:val="18"/>
                <w:szCs w:val="18"/>
              </w:rPr>
              <w:t>.</w:t>
            </w:r>
          </w:p>
        </w:tc>
        <w:tc>
          <w:tcPr>
            <w:tcW w:w="3106" w:type="dxa"/>
          </w:tcPr>
          <w:p w:rsidR="00E72AEA" w:rsidRPr="006632A1" w:rsidRDefault="00E72AEA" w:rsidP="00995C0A">
            <w:pPr>
              <w:spacing w:after="0" w:line="240" w:lineRule="auto"/>
              <w:jc w:val="both"/>
              <w:rPr>
                <w:rFonts w:ascii="Arial" w:hAnsi="Arial" w:cs="Arial"/>
                <w:sz w:val="18"/>
                <w:szCs w:val="18"/>
              </w:rPr>
            </w:pPr>
            <w:r w:rsidRPr="006632A1">
              <w:rPr>
                <w:rFonts w:ascii="Arial" w:hAnsi="Arial" w:cs="Arial"/>
                <w:sz w:val="18"/>
                <w:szCs w:val="18"/>
              </w:rPr>
              <w:t xml:space="preserve">Talleres de capacitación en producción pecuaria. </w:t>
            </w:r>
          </w:p>
        </w:tc>
        <w:tc>
          <w:tcPr>
            <w:tcW w:w="6171" w:type="dxa"/>
          </w:tcPr>
          <w:p w:rsidR="00E72AEA" w:rsidRPr="006632A1" w:rsidRDefault="005E7C4D" w:rsidP="00995C0A">
            <w:p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 xml:space="preserve">Se llevarán a cabo 22 talleres de capacitación </w:t>
            </w:r>
            <w:r w:rsidR="00A0593C" w:rsidRPr="006632A1">
              <w:rPr>
                <w:rFonts w:ascii="Arial" w:hAnsi="Arial" w:cs="Arial"/>
                <w:bCs/>
                <w:sz w:val="18"/>
                <w:szCs w:val="18"/>
              </w:rPr>
              <w:t xml:space="preserve">(1 taller x 22 comunidades) </w:t>
            </w:r>
            <w:r w:rsidRPr="006632A1">
              <w:rPr>
                <w:rFonts w:ascii="Arial" w:hAnsi="Arial" w:cs="Arial"/>
                <w:bCs/>
                <w:sz w:val="18"/>
                <w:szCs w:val="18"/>
              </w:rPr>
              <w:t xml:space="preserve">en producción pecuaria (mejoramiento genético, sanidad animal y alimentación), y de crianza de gallinas ponedoras, </w:t>
            </w:r>
            <w:r w:rsidR="00A0593C" w:rsidRPr="006632A1">
              <w:rPr>
                <w:rFonts w:ascii="Arial" w:hAnsi="Arial" w:cs="Arial"/>
                <w:bCs/>
                <w:sz w:val="18"/>
                <w:szCs w:val="18"/>
              </w:rPr>
              <w:t xml:space="preserve">con la participación  promedio de 20 participantes/ comunidad. Para lo cual </w:t>
            </w:r>
            <w:r w:rsidRPr="006632A1">
              <w:rPr>
                <w:rFonts w:ascii="Arial" w:hAnsi="Arial" w:cs="Arial"/>
                <w:bCs/>
                <w:sz w:val="18"/>
                <w:szCs w:val="18"/>
              </w:rPr>
              <w:t>se requerirá de impresión material educativa, alimentación, videos, fotografías, material de enseñanza y escritorio y alquiler de local para eventos. Los talleres serán realizados por los/as técnicos/as agrónomos del proyecto.</w:t>
            </w:r>
          </w:p>
        </w:tc>
        <w:tc>
          <w:tcPr>
            <w:tcW w:w="2606" w:type="dxa"/>
          </w:tcPr>
          <w:p w:rsidR="00E72AEA" w:rsidRPr="006632A1" w:rsidRDefault="00DD1F46" w:rsidP="00995C0A">
            <w:pPr>
              <w:autoSpaceDE w:val="0"/>
              <w:autoSpaceDN w:val="0"/>
              <w:adjustRightInd w:val="0"/>
              <w:spacing w:after="0" w:line="240" w:lineRule="auto"/>
              <w:ind w:right="46"/>
              <w:jc w:val="both"/>
              <w:rPr>
                <w:rFonts w:ascii="Arial" w:hAnsi="Arial" w:cs="Arial"/>
                <w:sz w:val="18"/>
                <w:szCs w:val="18"/>
                <w:lang w:eastAsia="es-ES"/>
              </w:rPr>
            </w:pPr>
            <w:r w:rsidRPr="006632A1">
              <w:rPr>
                <w:rFonts w:ascii="Arial" w:hAnsi="Arial" w:cs="Arial"/>
                <w:sz w:val="18"/>
                <w:szCs w:val="18"/>
                <w:lang w:eastAsia="es-ES"/>
              </w:rPr>
              <w:t xml:space="preserve">Actualización del material educativo (honorarios).Impresión material </w:t>
            </w:r>
            <w:r w:rsidR="00A0593C" w:rsidRPr="006632A1">
              <w:rPr>
                <w:rFonts w:ascii="Arial" w:hAnsi="Arial" w:cs="Arial"/>
                <w:sz w:val="18"/>
                <w:szCs w:val="18"/>
                <w:lang w:eastAsia="es-ES"/>
              </w:rPr>
              <w:t>educativa</w:t>
            </w:r>
            <w:r w:rsidRPr="006632A1">
              <w:rPr>
                <w:rFonts w:ascii="Arial" w:hAnsi="Arial" w:cs="Arial"/>
                <w:sz w:val="18"/>
                <w:szCs w:val="18"/>
                <w:lang w:eastAsia="es-ES"/>
              </w:rPr>
              <w:t xml:space="preserve">. </w:t>
            </w:r>
            <w:r w:rsidR="00A0593C" w:rsidRPr="006632A1">
              <w:rPr>
                <w:rFonts w:ascii="Arial" w:hAnsi="Arial" w:cs="Arial"/>
                <w:sz w:val="18"/>
                <w:szCs w:val="18"/>
                <w:lang w:eastAsia="es-ES"/>
              </w:rPr>
              <w:t>Alimentación</w:t>
            </w:r>
            <w:r w:rsidRPr="006632A1">
              <w:rPr>
                <w:rFonts w:ascii="Arial" w:hAnsi="Arial" w:cs="Arial"/>
                <w:sz w:val="18"/>
                <w:szCs w:val="18"/>
                <w:lang w:eastAsia="es-ES"/>
              </w:rPr>
              <w:t xml:space="preserve"> capacitación pecuaria  (1 taller x 22 </w:t>
            </w:r>
            <w:proofErr w:type="spellStart"/>
            <w:r w:rsidRPr="006632A1">
              <w:rPr>
                <w:rFonts w:ascii="Arial" w:hAnsi="Arial" w:cs="Arial"/>
                <w:sz w:val="18"/>
                <w:szCs w:val="18"/>
                <w:lang w:eastAsia="es-ES"/>
              </w:rPr>
              <w:t>com</w:t>
            </w:r>
            <w:proofErr w:type="spellEnd"/>
            <w:r w:rsidRPr="006632A1">
              <w:rPr>
                <w:rFonts w:ascii="Arial" w:hAnsi="Arial" w:cs="Arial"/>
                <w:sz w:val="18"/>
                <w:szCs w:val="18"/>
                <w:lang w:eastAsia="es-ES"/>
              </w:rPr>
              <w:t xml:space="preserve"> x 20 </w:t>
            </w:r>
            <w:proofErr w:type="spellStart"/>
            <w:r w:rsidRPr="006632A1">
              <w:rPr>
                <w:rFonts w:ascii="Arial" w:hAnsi="Arial" w:cs="Arial"/>
                <w:sz w:val="18"/>
                <w:szCs w:val="18"/>
                <w:lang w:eastAsia="es-ES"/>
              </w:rPr>
              <w:t>part</w:t>
            </w:r>
            <w:proofErr w:type="spellEnd"/>
            <w:r w:rsidRPr="006632A1">
              <w:rPr>
                <w:rFonts w:ascii="Arial" w:hAnsi="Arial" w:cs="Arial"/>
                <w:sz w:val="18"/>
                <w:szCs w:val="18"/>
                <w:lang w:eastAsia="es-ES"/>
              </w:rPr>
              <w:t xml:space="preserve"> x 20 Bs).Videos, </w:t>
            </w:r>
            <w:r w:rsidR="00A0593C" w:rsidRPr="006632A1">
              <w:rPr>
                <w:rFonts w:ascii="Arial" w:hAnsi="Arial" w:cs="Arial"/>
                <w:sz w:val="18"/>
                <w:szCs w:val="18"/>
                <w:lang w:eastAsia="es-ES"/>
              </w:rPr>
              <w:t>fotografías</w:t>
            </w:r>
            <w:r w:rsidRPr="006632A1">
              <w:rPr>
                <w:rFonts w:ascii="Arial" w:hAnsi="Arial" w:cs="Arial"/>
                <w:sz w:val="18"/>
                <w:szCs w:val="18"/>
                <w:lang w:eastAsia="es-ES"/>
              </w:rPr>
              <w:t xml:space="preserve"> y otro material educativo.Material de </w:t>
            </w:r>
            <w:r w:rsidRPr="006632A1">
              <w:rPr>
                <w:rFonts w:ascii="Arial" w:hAnsi="Arial" w:cs="Arial"/>
                <w:sz w:val="18"/>
                <w:szCs w:val="18"/>
                <w:lang w:eastAsia="es-ES"/>
              </w:rPr>
              <w:lastRenderedPageBreak/>
              <w:t>enseñanza y escritorio.</w:t>
            </w:r>
          </w:p>
        </w:tc>
        <w:tc>
          <w:tcPr>
            <w:tcW w:w="2447" w:type="dxa"/>
          </w:tcPr>
          <w:p w:rsidR="00E72AEA" w:rsidRPr="006632A1" w:rsidRDefault="00FD4DEE"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lastRenderedPageBreak/>
              <w:t>2.665,23</w:t>
            </w:r>
          </w:p>
        </w:tc>
      </w:tr>
      <w:tr w:rsidR="00781A7B" w:rsidRPr="006632A1" w:rsidTr="00995C0A">
        <w:trPr>
          <w:jc w:val="center"/>
        </w:trPr>
        <w:tc>
          <w:tcPr>
            <w:tcW w:w="943" w:type="dxa"/>
          </w:tcPr>
          <w:p w:rsidR="00B071F7" w:rsidRPr="006632A1" w:rsidRDefault="00B071F7" w:rsidP="00995C0A">
            <w:pPr>
              <w:spacing w:after="0" w:line="240" w:lineRule="auto"/>
              <w:jc w:val="both"/>
              <w:rPr>
                <w:rFonts w:ascii="Arial" w:hAnsi="Arial" w:cs="Arial"/>
                <w:b/>
                <w:sz w:val="18"/>
                <w:szCs w:val="18"/>
              </w:rPr>
            </w:pPr>
            <w:r w:rsidRPr="006632A1">
              <w:rPr>
                <w:rFonts w:ascii="Arial" w:hAnsi="Arial" w:cs="Arial"/>
                <w:b/>
                <w:sz w:val="18"/>
                <w:szCs w:val="18"/>
              </w:rPr>
              <w:t>1.</w:t>
            </w:r>
            <w:r w:rsidR="00671CFC" w:rsidRPr="006632A1">
              <w:rPr>
                <w:rFonts w:ascii="Arial" w:hAnsi="Arial" w:cs="Arial"/>
                <w:b/>
                <w:sz w:val="18"/>
                <w:szCs w:val="18"/>
              </w:rPr>
              <w:t>6</w:t>
            </w:r>
            <w:r w:rsidRPr="006632A1">
              <w:rPr>
                <w:rFonts w:ascii="Arial" w:hAnsi="Arial" w:cs="Arial"/>
                <w:b/>
                <w:sz w:val="18"/>
                <w:szCs w:val="18"/>
              </w:rPr>
              <w:t>.</w:t>
            </w:r>
          </w:p>
        </w:tc>
        <w:tc>
          <w:tcPr>
            <w:tcW w:w="3106" w:type="dxa"/>
          </w:tcPr>
          <w:p w:rsidR="00B071F7" w:rsidRPr="006632A1" w:rsidRDefault="00B071F7" w:rsidP="00995C0A">
            <w:pPr>
              <w:spacing w:after="0" w:line="240" w:lineRule="auto"/>
              <w:jc w:val="both"/>
              <w:rPr>
                <w:rFonts w:ascii="Arial" w:hAnsi="Arial" w:cs="Arial"/>
                <w:sz w:val="18"/>
                <w:szCs w:val="18"/>
              </w:rPr>
            </w:pPr>
            <w:r w:rsidRPr="006632A1">
              <w:rPr>
                <w:rFonts w:ascii="Arial" w:hAnsi="Arial" w:cs="Arial"/>
                <w:sz w:val="18"/>
                <w:szCs w:val="18"/>
              </w:rPr>
              <w:t>Manejo del rebaño criollo.</w:t>
            </w:r>
          </w:p>
        </w:tc>
        <w:tc>
          <w:tcPr>
            <w:tcW w:w="6171" w:type="dxa"/>
          </w:tcPr>
          <w:p w:rsidR="00FC35FD" w:rsidRPr="006632A1" w:rsidRDefault="00FC35FD" w:rsidP="00995C0A">
            <w:p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 xml:space="preserve">Para la mejora del ganado criollo se realizará la compra de 150 reproductores (ovinos), 1200 pollitos ponedoras de huevo, y se considera el pago del flete de transporte. Para la alimentación del ganado se realizará la siembra de especies forrajeras, lo cual requerirá semilla mejorada de forraje. </w:t>
            </w:r>
          </w:p>
          <w:p w:rsidR="00B071F7" w:rsidRPr="006632A1" w:rsidRDefault="00FC35FD" w:rsidP="00995C0A">
            <w:p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Así mismo se aplicarán los desparasitantes internos y externos, antibióticos, vacunas y reconstituyentes, instrumental veterinario (jeringas, tijeras y otros para el control de enfermedades y la realización de prácticas en el manejo del ganado criollo. Para el cuidado de los corrales para las gallinas se les dotará de malla de alambre. Siendo un requisito para la entrega del ganado menor y ovino el compromiso de trabajo con el proyecto y la mejora de los ambientes para su crianza.</w:t>
            </w:r>
          </w:p>
        </w:tc>
        <w:tc>
          <w:tcPr>
            <w:tcW w:w="2606" w:type="dxa"/>
          </w:tcPr>
          <w:p w:rsidR="00B071F7" w:rsidRPr="006632A1" w:rsidRDefault="00FA08B7" w:rsidP="00995C0A">
            <w:pPr>
              <w:autoSpaceDE w:val="0"/>
              <w:autoSpaceDN w:val="0"/>
              <w:adjustRightInd w:val="0"/>
              <w:spacing w:after="0" w:line="240" w:lineRule="auto"/>
              <w:ind w:right="46"/>
              <w:jc w:val="both"/>
              <w:rPr>
                <w:rFonts w:ascii="Arial" w:hAnsi="Arial" w:cs="Arial"/>
                <w:sz w:val="18"/>
                <w:szCs w:val="18"/>
                <w:lang w:eastAsia="es-ES"/>
              </w:rPr>
            </w:pPr>
            <w:r w:rsidRPr="006632A1">
              <w:rPr>
                <w:rFonts w:ascii="Arial" w:hAnsi="Arial" w:cs="Arial"/>
                <w:sz w:val="18"/>
                <w:szCs w:val="18"/>
                <w:lang w:eastAsia="es-ES"/>
              </w:rPr>
              <w:t xml:space="preserve">Compra de reproductores criollos ovinos.Compra de animales menores (aves de corral).Malla de alambre gallineros (0,90 m x 40 m).Flete de transporte. Semilla mejorada de </w:t>
            </w:r>
            <w:proofErr w:type="spellStart"/>
            <w:r w:rsidRPr="006632A1">
              <w:rPr>
                <w:rFonts w:ascii="Arial" w:hAnsi="Arial" w:cs="Arial"/>
                <w:sz w:val="18"/>
                <w:szCs w:val="18"/>
                <w:lang w:eastAsia="es-ES"/>
              </w:rPr>
              <w:t>forraje.Desparasitantes</w:t>
            </w:r>
            <w:proofErr w:type="spellEnd"/>
            <w:r w:rsidRPr="006632A1">
              <w:rPr>
                <w:rFonts w:ascii="Arial" w:hAnsi="Arial" w:cs="Arial"/>
                <w:sz w:val="18"/>
                <w:szCs w:val="18"/>
                <w:lang w:eastAsia="es-ES"/>
              </w:rPr>
              <w:t xml:space="preserve"> internos y </w:t>
            </w:r>
            <w:proofErr w:type="spellStart"/>
            <w:r w:rsidRPr="006632A1">
              <w:rPr>
                <w:rFonts w:ascii="Arial" w:hAnsi="Arial" w:cs="Arial"/>
                <w:sz w:val="18"/>
                <w:szCs w:val="18"/>
                <w:lang w:eastAsia="es-ES"/>
              </w:rPr>
              <w:t>externos.Antibióticos</w:t>
            </w:r>
            <w:proofErr w:type="spellEnd"/>
            <w:r w:rsidRPr="006632A1">
              <w:rPr>
                <w:rFonts w:ascii="Arial" w:hAnsi="Arial" w:cs="Arial"/>
                <w:sz w:val="18"/>
                <w:szCs w:val="18"/>
                <w:lang w:eastAsia="es-ES"/>
              </w:rPr>
              <w:t xml:space="preserve">, vacunas y </w:t>
            </w:r>
            <w:proofErr w:type="spellStart"/>
            <w:r w:rsidRPr="006632A1">
              <w:rPr>
                <w:rFonts w:ascii="Arial" w:hAnsi="Arial" w:cs="Arial"/>
                <w:sz w:val="18"/>
                <w:szCs w:val="18"/>
                <w:lang w:eastAsia="es-ES"/>
              </w:rPr>
              <w:t>reconstituyentes.Instrumental</w:t>
            </w:r>
            <w:proofErr w:type="spellEnd"/>
            <w:r w:rsidRPr="006632A1">
              <w:rPr>
                <w:rFonts w:ascii="Arial" w:hAnsi="Arial" w:cs="Arial"/>
                <w:sz w:val="18"/>
                <w:szCs w:val="18"/>
                <w:lang w:eastAsia="es-ES"/>
              </w:rPr>
              <w:t xml:space="preserve"> veterinario (jeringas, tijeras y otros).</w:t>
            </w:r>
          </w:p>
        </w:tc>
        <w:tc>
          <w:tcPr>
            <w:tcW w:w="2447" w:type="dxa"/>
          </w:tcPr>
          <w:p w:rsidR="00B071F7" w:rsidRPr="006632A1" w:rsidRDefault="00FD4DEE"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33.979,89</w:t>
            </w:r>
          </w:p>
        </w:tc>
      </w:tr>
      <w:tr w:rsidR="00781A7B" w:rsidRPr="006632A1" w:rsidTr="00FD4DEE">
        <w:trPr>
          <w:jc w:val="center"/>
        </w:trPr>
        <w:tc>
          <w:tcPr>
            <w:tcW w:w="943" w:type="dxa"/>
            <w:tcBorders>
              <w:bottom w:val="double" w:sz="4" w:space="0" w:color="auto"/>
            </w:tcBorders>
          </w:tcPr>
          <w:p w:rsidR="00F73A0F" w:rsidRPr="006632A1" w:rsidRDefault="00F73A0F" w:rsidP="00995C0A">
            <w:pPr>
              <w:spacing w:after="0" w:line="240" w:lineRule="auto"/>
              <w:jc w:val="both"/>
              <w:rPr>
                <w:rFonts w:ascii="Arial" w:hAnsi="Arial" w:cs="Arial"/>
                <w:b/>
                <w:sz w:val="18"/>
                <w:szCs w:val="18"/>
              </w:rPr>
            </w:pPr>
            <w:r w:rsidRPr="006632A1">
              <w:rPr>
                <w:rFonts w:ascii="Arial" w:hAnsi="Arial" w:cs="Arial"/>
                <w:b/>
                <w:sz w:val="18"/>
                <w:szCs w:val="18"/>
              </w:rPr>
              <w:t>1.</w:t>
            </w:r>
            <w:r w:rsidR="00671CFC" w:rsidRPr="006632A1">
              <w:rPr>
                <w:rFonts w:ascii="Arial" w:hAnsi="Arial" w:cs="Arial"/>
                <w:b/>
                <w:sz w:val="18"/>
                <w:szCs w:val="18"/>
              </w:rPr>
              <w:t>7</w:t>
            </w:r>
          </w:p>
        </w:tc>
        <w:tc>
          <w:tcPr>
            <w:tcW w:w="3106" w:type="dxa"/>
            <w:tcBorders>
              <w:bottom w:val="double" w:sz="4" w:space="0" w:color="auto"/>
            </w:tcBorders>
          </w:tcPr>
          <w:p w:rsidR="00F73A0F" w:rsidRPr="006632A1" w:rsidRDefault="00F73A0F" w:rsidP="00995C0A">
            <w:pPr>
              <w:spacing w:after="0" w:line="240" w:lineRule="auto"/>
              <w:jc w:val="both"/>
              <w:rPr>
                <w:rFonts w:ascii="Arial" w:hAnsi="Arial" w:cs="Arial"/>
                <w:sz w:val="18"/>
                <w:szCs w:val="18"/>
              </w:rPr>
            </w:pPr>
            <w:r w:rsidRPr="006632A1">
              <w:rPr>
                <w:rFonts w:ascii="Arial" w:hAnsi="Arial" w:cs="Arial"/>
                <w:sz w:val="18"/>
                <w:szCs w:val="18"/>
              </w:rPr>
              <w:t>Intercambio de experiencias entre productoras y productores agropecuarios con participación activa de las mujeres.</w:t>
            </w:r>
          </w:p>
        </w:tc>
        <w:tc>
          <w:tcPr>
            <w:tcW w:w="6171" w:type="dxa"/>
            <w:tcBorders>
              <w:bottom w:val="double" w:sz="4" w:space="0" w:color="auto"/>
            </w:tcBorders>
          </w:tcPr>
          <w:p w:rsidR="00993BC4" w:rsidRPr="006632A1" w:rsidRDefault="00993BC4" w:rsidP="00995C0A">
            <w:p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 xml:space="preserve">Se realizarán 3 intercambios de experiencia con la participación de 25 productores y productoras, en función a la producción agrícola, pecuaria y manejo y conservación de los recursos naturales. En estos eventos los productores/as aprovecharan para transmitir sus conocimientos de manera horizontal y al mismo tiempo aprender experiencias innovadoras para ser replicados dentro sus comunidades. </w:t>
            </w:r>
          </w:p>
          <w:p w:rsidR="00F73A0F" w:rsidRPr="006632A1" w:rsidRDefault="00993BC4" w:rsidP="00995C0A">
            <w:p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Por lo general las visitas de intercambio de experiencias se realizarán de una zona a otra zona, de una región a otra región, para lo cual se tomarán en cuenta las mismas condiciones de trabajo y las potencialidades que tienen estas comunidades a visitar.  Este enfoque de los intercambios a nivel regional y nacional tiene objetivos que permiten incidir políticamente ante las autoridades municipales para la atención al desarrollo productivo en el municipio.</w:t>
            </w:r>
          </w:p>
        </w:tc>
        <w:tc>
          <w:tcPr>
            <w:tcW w:w="2606" w:type="dxa"/>
            <w:tcBorders>
              <w:bottom w:val="double" w:sz="4" w:space="0" w:color="auto"/>
            </w:tcBorders>
          </w:tcPr>
          <w:p w:rsidR="00F73A0F" w:rsidRPr="006632A1" w:rsidRDefault="00FA08B7" w:rsidP="00995C0A">
            <w:pPr>
              <w:autoSpaceDE w:val="0"/>
              <w:autoSpaceDN w:val="0"/>
              <w:adjustRightInd w:val="0"/>
              <w:spacing w:after="0" w:line="240" w:lineRule="auto"/>
              <w:ind w:right="46"/>
              <w:jc w:val="both"/>
              <w:rPr>
                <w:rFonts w:ascii="Arial" w:hAnsi="Arial" w:cs="Arial"/>
                <w:sz w:val="18"/>
                <w:szCs w:val="18"/>
                <w:lang w:eastAsia="es-ES"/>
              </w:rPr>
            </w:pPr>
            <w:r w:rsidRPr="006632A1">
              <w:rPr>
                <w:rFonts w:ascii="Arial" w:hAnsi="Arial" w:cs="Arial"/>
                <w:sz w:val="18"/>
                <w:szCs w:val="18"/>
                <w:lang w:eastAsia="es-ES"/>
              </w:rPr>
              <w:t xml:space="preserve">Pasajes (3 viajes x 25 personas x 200 Bs). Alimentación viajes de intercambio (3 días x 25 personas x 40 Bs x 3 </w:t>
            </w:r>
            <w:proofErr w:type="gramStart"/>
            <w:r w:rsidRPr="006632A1">
              <w:rPr>
                <w:rFonts w:ascii="Arial" w:hAnsi="Arial" w:cs="Arial"/>
                <w:sz w:val="18"/>
                <w:szCs w:val="18"/>
                <w:lang w:eastAsia="es-ES"/>
              </w:rPr>
              <w:t>veces )</w:t>
            </w:r>
            <w:proofErr w:type="gramEnd"/>
            <w:r w:rsidRPr="006632A1">
              <w:rPr>
                <w:rFonts w:ascii="Arial" w:hAnsi="Arial" w:cs="Arial"/>
                <w:sz w:val="18"/>
                <w:szCs w:val="18"/>
                <w:lang w:eastAsia="es-ES"/>
              </w:rPr>
              <w:t>. Alojamiento (2 días x 25 personas x 40 Bs x 3 veces).Material educativo y enseñanza (cuadernos, bolígrafos, marcadores).</w:t>
            </w:r>
          </w:p>
        </w:tc>
        <w:tc>
          <w:tcPr>
            <w:tcW w:w="2447" w:type="dxa"/>
            <w:tcBorders>
              <w:bottom w:val="double" w:sz="4" w:space="0" w:color="auto"/>
            </w:tcBorders>
          </w:tcPr>
          <w:p w:rsidR="00F73A0F" w:rsidRPr="006632A1" w:rsidRDefault="00FD4DEE"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4.396,55</w:t>
            </w:r>
          </w:p>
        </w:tc>
      </w:tr>
      <w:tr w:rsidR="00781A7B" w:rsidRPr="006632A1" w:rsidTr="00FD4DEE">
        <w:trPr>
          <w:jc w:val="center"/>
        </w:trPr>
        <w:tc>
          <w:tcPr>
            <w:tcW w:w="943" w:type="dxa"/>
            <w:tcBorders>
              <w:top w:val="double" w:sz="4" w:space="0" w:color="auto"/>
            </w:tcBorders>
          </w:tcPr>
          <w:p w:rsidR="00EE703B" w:rsidRPr="006632A1" w:rsidRDefault="003202E3" w:rsidP="00995C0A">
            <w:pPr>
              <w:spacing w:after="0" w:line="240" w:lineRule="auto"/>
              <w:jc w:val="both"/>
              <w:rPr>
                <w:rFonts w:ascii="Arial" w:hAnsi="Arial" w:cs="Arial"/>
                <w:b/>
                <w:sz w:val="18"/>
                <w:szCs w:val="18"/>
              </w:rPr>
            </w:pPr>
            <w:r w:rsidRPr="006632A1">
              <w:rPr>
                <w:rFonts w:ascii="Arial" w:hAnsi="Arial" w:cs="Arial"/>
                <w:b/>
                <w:sz w:val="18"/>
                <w:szCs w:val="18"/>
              </w:rPr>
              <w:t>2.1.</w:t>
            </w:r>
          </w:p>
        </w:tc>
        <w:tc>
          <w:tcPr>
            <w:tcW w:w="3106" w:type="dxa"/>
            <w:tcBorders>
              <w:top w:val="double" w:sz="4" w:space="0" w:color="auto"/>
            </w:tcBorders>
          </w:tcPr>
          <w:p w:rsidR="00EE703B" w:rsidRPr="006632A1" w:rsidRDefault="003202E3" w:rsidP="00995C0A">
            <w:pPr>
              <w:spacing w:after="0" w:line="240" w:lineRule="auto"/>
              <w:jc w:val="both"/>
              <w:rPr>
                <w:rFonts w:ascii="Arial" w:hAnsi="Arial" w:cs="Arial"/>
                <w:sz w:val="18"/>
                <w:szCs w:val="18"/>
              </w:rPr>
            </w:pPr>
            <w:r w:rsidRPr="006632A1">
              <w:rPr>
                <w:rFonts w:ascii="Arial" w:hAnsi="Arial" w:cs="Arial"/>
                <w:sz w:val="18"/>
                <w:szCs w:val="18"/>
              </w:rPr>
              <w:t xml:space="preserve">Talleres de </w:t>
            </w:r>
            <w:r w:rsidR="000A2E1A" w:rsidRPr="006632A1">
              <w:rPr>
                <w:rFonts w:ascii="Arial" w:hAnsi="Arial" w:cs="Arial"/>
                <w:sz w:val="18"/>
                <w:szCs w:val="18"/>
              </w:rPr>
              <w:t>formación</w:t>
            </w:r>
            <w:r w:rsidRPr="006632A1">
              <w:rPr>
                <w:rFonts w:ascii="Arial" w:hAnsi="Arial" w:cs="Arial"/>
                <w:sz w:val="18"/>
                <w:szCs w:val="18"/>
              </w:rPr>
              <w:t xml:space="preserve"> a productoras y productores en</w:t>
            </w:r>
            <w:r w:rsidR="00757434" w:rsidRPr="006632A1">
              <w:rPr>
                <w:rFonts w:ascii="Arial" w:hAnsi="Arial" w:cs="Arial"/>
                <w:sz w:val="18"/>
                <w:szCs w:val="18"/>
              </w:rPr>
              <w:t xml:space="preserve">cambio climático, medio ambiente y </w:t>
            </w:r>
            <w:r w:rsidRPr="006632A1">
              <w:rPr>
                <w:rFonts w:ascii="Arial" w:hAnsi="Arial" w:cs="Arial"/>
                <w:sz w:val="18"/>
                <w:szCs w:val="18"/>
              </w:rPr>
              <w:t>manejo y conservación de los recursos naturales.</w:t>
            </w:r>
          </w:p>
        </w:tc>
        <w:tc>
          <w:tcPr>
            <w:tcW w:w="6171" w:type="dxa"/>
            <w:tcBorders>
              <w:top w:val="double" w:sz="4" w:space="0" w:color="auto"/>
            </w:tcBorders>
          </w:tcPr>
          <w:p w:rsidR="00EE703B" w:rsidRPr="006632A1" w:rsidRDefault="00412025" w:rsidP="00995C0A">
            <w:p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 xml:space="preserve">Se desarrollarán 44 talleres prácticos de capacitación </w:t>
            </w:r>
            <w:r w:rsidR="008666EA" w:rsidRPr="006632A1">
              <w:rPr>
                <w:rFonts w:ascii="Arial" w:hAnsi="Arial" w:cs="Arial"/>
                <w:bCs/>
                <w:sz w:val="18"/>
                <w:szCs w:val="18"/>
              </w:rPr>
              <w:t>(2 talleres x 22 comunidades) con la participación de 20</w:t>
            </w:r>
            <w:r w:rsidRPr="006632A1">
              <w:rPr>
                <w:rFonts w:ascii="Arial" w:hAnsi="Arial" w:cs="Arial"/>
                <w:bCs/>
                <w:sz w:val="18"/>
                <w:szCs w:val="18"/>
              </w:rPr>
              <w:t xml:space="preserve"> productoras y productores en manejo de los recursos naturales:</w:t>
            </w:r>
            <w:r w:rsidR="008666EA" w:rsidRPr="006632A1">
              <w:rPr>
                <w:rFonts w:ascii="Arial" w:hAnsi="Arial" w:cs="Arial"/>
                <w:bCs/>
                <w:sz w:val="18"/>
                <w:szCs w:val="18"/>
              </w:rPr>
              <w:t xml:space="preserve"> suelo, agua y planta, </w:t>
            </w:r>
            <w:r w:rsidRPr="006632A1">
              <w:rPr>
                <w:rFonts w:ascii="Arial" w:hAnsi="Arial" w:cs="Arial"/>
                <w:bCs/>
                <w:sz w:val="18"/>
                <w:szCs w:val="18"/>
              </w:rPr>
              <w:t>en sus parcelas productivas, con el uso de materiales locales (piedra, plantines), con el fin de recuperar y conservar el suelo y mantener la humedad.</w:t>
            </w:r>
          </w:p>
          <w:p w:rsidR="008666EA" w:rsidRPr="006632A1" w:rsidRDefault="008666EA" w:rsidP="00995C0A">
            <w:p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 xml:space="preserve">Los módulos de capacitación son: </w:t>
            </w:r>
          </w:p>
          <w:p w:rsidR="008666EA" w:rsidRPr="006632A1" w:rsidRDefault="008666EA" w:rsidP="00995C0A">
            <w:pPr>
              <w:suppressAutoHyphens/>
              <w:autoSpaceDE w:val="0"/>
              <w:spacing w:after="0" w:line="240" w:lineRule="auto"/>
              <w:jc w:val="both"/>
              <w:rPr>
                <w:rFonts w:ascii="Arial" w:hAnsi="Arial" w:cs="Arial"/>
                <w:sz w:val="18"/>
                <w:szCs w:val="18"/>
                <w:lang w:val="es-MX"/>
              </w:rPr>
            </w:pPr>
            <w:r w:rsidRPr="006632A1">
              <w:rPr>
                <w:rFonts w:ascii="Arial" w:hAnsi="Arial" w:cs="Arial"/>
                <w:sz w:val="18"/>
                <w:szCs w:val="18"/>
                <w:lang w:val="es-MX"/>
              </w:rPr>
              <w:t>Módulo I: Manejo y Conservación del recurso suelo.</w:t>
            </w:r>
          </w:p>
          <w:p w:rsidR="008666EA" w:rsidRPr="006632A1" w:rsidRDefault="008666EA" w:rsidP="00995C0A">
            <w:p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 xml:space="preserve">Módulo </w:t>
            </w:r>
            <w:proofErr w:type="gramStart"/>
            <w:r w:rsidRPr="006632A1">
              <w:rPr>
                <w:rFonts w:ascii="Arial" w:hAnsi="Arial" w:cs="Arial"/>
                <w:bCs/>
                <w:sz w:val="18"/>
                <w:szCs w:val="18"/>
              </w:rPr>
              <w:t>II:Manejo</w:t>
            </w:r>
            <w:proofErr w:type="gramEnd"/>
            <w:r w:rsidRPr="006632A1">
              <w:rPr>
                <w:rFonts w:ascii="Arial" w:hAnsi="Arial" w:cs="Arial"/>
                <w:bCs/>
                <w:sz w:val="18"/>
                <w:szCs w:val="18"/>
              </w:rPr>
              <w:t xml:space="preserve"> y uso adecuado del agua y la cobertura vegetal.</w:t>
            </w:r>
          </w:p>
        </w:tc>
        <w:tc>
          <w:tcPr>
            <w:tcW w:w="2606" w:type="dxa"/>
            <w:tcBorders>
              <w:top w:val="double" w:sz="4" w:space="0" w:color="auto"/>
            </w:tcBorders>
          </w:tcPr>
          <w:p w:rsidR="00EE703B" w:rsidRPr="006632A1" w:rsidRDefault="007C1EFA" w:rsidP="00995C0A">
            <w:pPr>
              <w:autoSpaceDE w:val="0"/>
              <w:autoSpaceDN w:val="0"/>
              <w:adjustRightInd w:val="0"/>
              <w:spacing w:after="0" w:line="240" w:lineRule="auto"/>
              <w:ind w:right="46"/>
              <w:jc w:val="both"/>
              <w:rPr>
                <w:rFonts w:ascii="Arial" w:hAnsi="Arial" w:cs="Arial"/>
                <w:sz w:val="18"/>
                <w:szCs w:val="18"/>
                <w:lang w:eastAsia="es-ES"/>
              </w:rPr>
            </w:pPr>
            <w:r w:rsidRPr="006632A1">
              <w:rPr>
                <w:rFonts w:ascii="Arial" w:hAnsi="Arial" w:cs="Arial"/>
                <w:sz w:val="18"/>
                <w:szCs w:val="18"/>
                <w:lang w:eastAsia="es-ES"/>
              </w:rPr>
              <w:t xml:space="preserve">Actualización del material educativo (honorarios).Impresión material </w:t>
            </w:r>
            <w:r w:rsidR="008666EA" w:rsidRPr="006632A1">
              <w:rPr>
                <w:rFonts w:ascii="Arial" w:hAnsi="Arial" w:cs="Arial"/>
                <w:sz w:val="18"/>
                <w:szCs w:val="18"/>
                <w:lang w:eastAsia="es-ES"/>
              </w:rPr>
              <w:t>educativa</w:t>
            </w:r>
            <w:r w:rsidRPr="006632A1">
              <w:rPr>
                <w:rFonts w:ascii="Arial" w:hAnsi="Arial" w:cs="Arial"/>
                <w:sz w:val="18"/>
                <w:szCs w:val="18"/>
                <w:lang w:eastAsia="es-ES"/>
              </w:rPr>
              <w:t xml:space="preserve">. Alimentación capacitación agrícola  (2 talleres x 22 </w:t>
            </w:r>
            <w:proofErr w:type="spellStart"/>
            <w:r w:rsidRPr="006632A1">
              <w:rPr>
                <w:rFonts w:ascii="Arial" w:hAnsi="Arial" w:cs="Arial"/>
                <w:sz w:val="18"/>
                <w:szCs w:val="18"/>
                <w:lang w:eastAsia="es-ES"/>
              </w:rPr>
              <w:t>com</w:t>
            </w:r>
            <w:proofErr w:type="spellEnd"/>
            <w:r w:rsidRPr="006632A1">
              <w:rPr>
                <w:rFonts w:ascii="Arial" w:hAnsi="Arial" w:cs="Arial"/>
                <w:sz w:val="18"/>
                <w:szCs w:val="18"/>
                <w:lang w:eastAsia="es-ES"/>
              </w:rPr>
              <w:t xml:space="preserve"> x 20 </w:t>
            </w:r>
            <w:proofErr w:type="spellStart"/>
            <w:r w:rsidRPr="006632A1">
              <w:rPr>
                <w:rFonts w:ascii="Arial" w:hAnsi="Arial" w:cs="Arial"/>
                <w:sz w:val="18"/>
                <w:szCs w:val="18"/>
                <w:lang w:eastAsia="es-ES"/>
              </w:rPr>
              <w:t>part</w:t>
            </w:r>
            <w:proofErr w:type="spellEnd"/>
            <w:r w:rsidRPr="006632A1">
              <w:rPr>
                <w:rFonts w:ascii="Arial" w:hAnsi="Arial" w:cs="Arial"/>
                <w:sz w:val="18"/>
                <w:szCs w:val="18"/>
                <w:lang w:eastAsia="es-ES"/>
              </w:rPr>
              <w:t xml:space="preserve"> x 20 Bs). Videos, </w:t>
            </w:r>
            <w:r w:rsidR="008666EA" w:rsidRPr="006632A1">
              <w:rPr>
                <w:rFonts w:ascii="Arial" w:hAnsi="Arial" w:cs="Arial"/>
                <w:sz w:val="18"/>
                <w:szCs w:val="18"/>
                <w:lang w:eastAsia="es-ES"/>
              </w:rPr>
              <w:t>fotografías</w:t>
            </w:r>
            <w:r w:rsidRPr="006632A1">
              <w:rPr>
                <w:rFonts w:ascii="Arial" w:hAnsi="Arial" w:cs="Arial"/>
                <w:sz w:val="18"/>
                <w:szCs w:val="18"/>
                <w:lang w:eastAsia="es-ES"/>
              </w:rPr>
              <w:t xml:space="preserve"> y otro material educativo.Material de enseñanza y escritorio.  </w:t>
            </w:r>
          </w:p>
        </w:tc>
        <w:tc>
          <w:tcPr>
            <w:tcW w:w="2447" w:type="dxa"/>
            <w:tcBorders>
              <w:top w:val="double" w:sz="4" w:space="0" w:color="auto"/>
            </w:tcBorders>
          </w:tcPr>
          <w:p w:rsidR="00EE703B" w:rsidRPr="006632A1" w:rsidRDefault="00FD4DEE"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5.043,10</w:t>
            </w:r>
          </w:p>
        </w:tc>
      </w:tr>
      <w:tr w:rsidR="00781A7B" w:rsidRPr="006632A1" w:rsidTr="00995C0A">
        <w:trPr>
          <w:jc w:val="center"/>
        </w:trPr>
        <w:tc>
          <w:tcPr>
            <w:tcW w:w="943" w:type="dxa"/>
          </w:tcPr>
          <w:p w:rsidR="00AC1F03" w:rsidRPr="006632A1" w:rsidRDefault="00742A04" w:rsidP="00995C0A">
            <w:pPr>
              <w:spacing w:after="0" w:line="240" w:lineRule="auto"/>
              <w:jc w:val="both"/>
              <w:rPr>
                <w:rFonts w:ascii="Arial" w:hAnsi="Arial" w:cs="Arial"/>
                <w:b/>
                <w:sz w:val="18"/>
                <w:szCs w:val="18"/>
              </w:rPr>
            </w:pPr>
            <w:r w:rsidRPr="006632A1">
              <w:rPr>
                <w:rFonts w:ascii="Arial" w:hAnsi="Arial" w:cs="Arial"/>
                <w:b/>
                <w:sz w:val="18"/>
                <w:szCs w:val="18"/>
              </w:rPr>
              <w:t>2</w:t>
            </w:r>
            <w:r w:rsidR="00AC1F03" w:rsidRPr="006632A1">
              <w:rPr>
                <w:rFonts w:ascii="Arial" w:hAnsi="Arial" w:cs="Arial"/>
                <w:b/>
                <w:sz w:val="18"/>
                <w:szCs w:val="18"/>
              </w:rPr>
              <w:t>.</w:t>
            </w:r>
            <w:r w:rsidR="003202E3" w:rsidRPr="006632A1">
              <w:rPr>
                <w:rFonts w:ascii="Arial" w:hAnsi="Arial" w:cs="Arial"/>
                <w:b/>
                <w:sz w:val="18"/>
                <w:szCs w:val="18"/>
              </w:rPr>
              <w:t>2</w:t>
            </w:r>
            <w:r w:rsidR="00AC1F03" w:rsidRPr="006632A1">
              <w:rPr>
                <w:rFonts w:ascii="Arial" w:hAnsi="Arial" w:cs="Arial"/>
                <w:b/>
                <w:sz w:val="18"/>
                <w:szCs w:val="18"/>
              </w:rPr>
              <w:t>.</w:t>
            </w:r>
          </w:p>
        </w:tc>
        <w:tc>
          <w:tcPr>
            <w:tcW w:w="3106" w:type="dxa"/>
          </w:tcPr>
          <w:p w:rsidR="00AC1F03" w:rsidRPr="006632A1" w:rsidRDefault="00757434" w:rsidP="00995C0A">
            <w:pPr>
              <w:spacing w:after="0" w:line="240" w:lineRule="auto"/>
              <w:jc w:val="both"/>
              <w:rPr>
                <w:rFonts w:ascii="Arial" w:hAnsi="Arial" w:cs="Arial"/>
                <w:sz w:val="18"/>
                <w:szCs w:val="18"/>
              </w:rPr>
            </w:pPr>
            <w:r w:rsidRPr="006632A1">
              <w:rPr>
                <w:rFonts w:ascii="Arial" w:hAnsi="Arial" w:cs="Arial"/>
                <w:sz w:val="18"/>
                <w:szCs w:val="18"/>
              </w:rPr>
              <w:t xml:space="preserve">Construcción de obras de recuperación y manejo del recurso </w:t>
            </w:r>
            <w:r w:rsidRPr="006632A1">
              <w:rPr>
                <w:rFonts w:ascii="Arial" w:hAnsi="Arial" w:cs="Arial"/>
                <w:sz w:val="18"/>
                <w:szCs w:val="18"/>
              </w:rPr>
              <w:lastRenderedPageBreak/>
              <w:t xml:space="preserve">suelo (terrazas de formación lenta y de banco, diques para el control de cárcavas, </w:t>
            </w:r>
            <w:r w:rsidR="005273A9" w:rsidRPr="006632A1">
              <w:rPr>
                <w:rFonts w:ascii="Arial" w:hAnsi="Arial" w:cs="Arial"/>
                <w:sz w:val="18"/>
                <w:szCs w:val="18"/>
              </w:rPr>
              <w:t>i</w:t>
            </w:r>
            <w:r w:rsidRPr="006632A1">
              <w:rPr>
                <w:rFonts w:ascii="Arial" w:hAnsi="Arial" w:cs="Arial"/>
                <w:sz w:val="18"/>
                <w:szCs w:val="18"/>
              </w:rPr>
              <w:t>ncorporación de abono orgánico).</w:t>
            </w:r>
          </w:p>
        </w:tc>
        <w:tc>
          <w:tcPr>
            <w:tcW w:w="6171" w:type="dxa"/>
          </w:tcPr>
          <w:p w:rsidR="00C10BC5" w:rsidRPr="006632A1" w:rsidRDefault="00C10BC5" w:rsidP="00995C0A">
            <w:p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lastRenderedPageBreak/>
              <w:t>Dentro las prácticas a llevarse a cabo la recuperación y conservación del recurso Suelo se van a consideran:</w:t>
            </w:r>
          </w:p>
          <w:p w:rsidR="00AC1F03" w:rsidRPr="006632A1" w:rsidRDefault="00C10BC5" w:rsidP="00995C0A">
            <w:pPr>
              <w:pStyle w:val="Prrafodelista"/>
              <w:numPr>
                <w:ilvl w:val="0"/>
                <w:numId w:val="1"/>
              </w:num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lastRenderedPageBreak/>
              <w:t>Terrazas de formación lenta.</w:t>
            </w:r>
          </w:p>
          <w:p w:rsidR="00C10BC5" w:rsidRPr="006632A1" w:rsidRDefault="00C10BC5" w:rsidP="00995C0A">
            <w:pPr>
              <w:pStyle w:val="Prrafodelista"/>
              <w:numPr>
                <w:ilvl w:val="0"/>
                <w:numId w:val="1"/>
              </w:num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Terrazas de banco.</w:t>
            </w:r>
          </w:p>
          <w:p w:rsidR="00C10BC5" w:rsidRPr="006632A1" w:rsidRDefault="00C10BC5" w:rsidP="00995C0A">
            <w:pPr>
              <w:pStyle w:val="Prrafodelista"/>
              <w:numPr>
                <w:ilvl w:val="0"/>
                <w:numId w:val="1"/>
              </w:num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Mejorar la fertilidad de las parcelas de cultivo.</w:t>
            </w:r>
          </w:p>
        </w:tc>
        <w:tc>
          <w:tcPr>
            <w:tcW w:w="2606" w:type="dxa"/>
          </w:tcPr>
          <w:p w:rsidR="00AC1F03" w:rsidRPr="006632A1" w:rsidRDefault="007C1EFA" w:rsidP="00995C0A">
            <w:pPr>
              <w:autoSpaceDE w:val="0"/>
              <w:autoSpaceDN w:val="0"/>
              <w:adjustRightInd w:val="0"/>
              <w:spacing w:after="0" w:line="240" w:lineRule="auto"/>
              <w:ind w:right="46"/>
              <w:jc w:val="both"/>
              <w:rPr>
                <w:rFonts w:ascii="Arial" w:hAnsi="Arial" w:cs="Arial"/>
                <w:sz w:val="18"/>
                <w:szCs w:val="18"/>
                <w:lang w:eastAsia="es-ES"/>
              </w:rPr>
            </w:pPr>
            <w:r w:rsidRPr="006632A1">
              <w:rPr>
                <w:rFonts w:ascii="Arial" w:hAnsi="Arial" w:cs="Arial"/>
                <w:sz w:val="18"/>
                <w:szCs w:val="18"/>
                <w:lang w:eastAsia="es-ES"/>
              </w:rPr>
              <w:lastRenderedPageBreak/>
              <w:t>Herramientas de trabajo (</w:t>
            </w:r>
            <w:r w:rsidR="00C10BC5" w:rsidRPr="006632A1">
              <w:rPr>
                <w:rFonts w:ascii="Arial" w:hAnsi="Arial" w:cs="Arial"/>
                <w:sz w:val="18"/>
                <w:szCs w:val="18"/>
                <w:lang w:eastAsia="es-ES"/>
              </w:rPr>
              <w:t>picos</w:t>
            </w:r>
            <w:r w:rsidRPr="006632A1">
              <w:rPr>
                <w:rFonts w:ascii="Arial" w:hAnsi="Arial" w:cs="Arial"/>
                <w:sz w:val="18"/>
                <w:szCs w:val="18"/>
                <w:lang w:eastAsia="es-ES"/>
              </w:rPr>
              <w:t xml:space="preserve">, palas, azadones, </w:t>
            </w:r>
            <w:r w:rsidRPr="006632A1">
              <w:rPr>
                <w:rFonts w:ascii="Arial" w:hAnsi="Arial" w:cs="Arial"/>
                <w:sz w:val="18"/>
                <w:szCs w:val="18"/>
                <w:lang w:eastAsia="es-ES"/>
              </w:rPr>
              <w:lastRenderedPageBreak/>
              <w:t>carrerillas). Abono orgánico vegetal. Estiércol de ovino  huertos (22 camionadas x 1600 bs x 3 años).</w:t>
            </w:r>
          </w:p>
        </w:tc>
        <w:tc>
          <w:tcPr>
            <w:tcW w:w="2447" w:type="dxa"/>
          </w:tcPr>
          <w:p w:rsidR="00AC1F03" w:rsidRPr="006632A1" w:rsidRDefault="00FD4DEE"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lastRenderedPageBreak/>
              <w:t>31.896,55</w:t>
            </w:r>
          </w:p>
        </w:tc>
      </w:tr>
      <w:tr w:rsidR="00781A7B" w:rsidRPr="006632A1" w:rsidTr="00995C0A">
        <w:trPr>
          <w:jc w:val="center"/>
        </w:trPr>
        <w:tc>
          <w:tcPr>
            <w:tcW w:w="943" w:type="dxa"/>
          </w:tcPr>
          <w:p w:rsidR="00757434" w:rsidRPr="006632A1" w:rsidRDefault="00757434" w:rsidP="00995C0A">
            <w:pPr>
              <w:spacing w:after="0" w:line="240" w:lineRule="auto"/>
              <w:jc w:val="both"/>
              <w:rPr>
                <w:rFonts w:ascii="Arial" w:hAnsi="Arial" w:cs="Arial"/>
                <w:b/>
                <w:sz w:val="18"/>
                <w:szCs w:val="18"/>
              </w:rPr>
            </w:pPr>
            <w:r w:rsidRPr="006632A1">
              <w:rPr>
                <w:rFonts w:ascii="Arial" w:hAnsi="Arial" w:cs="Arial"/>
                <w:b/>
                <w:sz w:val="18"/>
                <w:szCs w:val="18"/>
              </w:rPr>
              <w:t>2.3</w:t>
            </w:r>
          </w:p>
        </w:tc>
        <w:tc>
          <w:tcPr>
            <w:tcW w:w="3106" w:type="dxa"/>
          </w:tcPr>
          <w:p w:rsidR="00757434" w:rsidRPr="006632A1" w:rsidRDefault="00757434" w:rsidP="00995C0A">
            <w:pPr>
              <w:spacing w:after="0" w:line="240" w:lineRule="auto"/>
              <w:jc w:val="both"/>
              <w:rPr>
                <w:rFonts w:ascii="Arial" w:hAnsi="Arial" w:cs="Arial"/>
                <w:sz w:val="18"/>
                <w:szCs w:val="18"/>
              </w:rPr>
            </w:pPr>
            <w:r w:rsidRPr="006632A1">
              <w:rPr>
                <w:rFonts w:ascii="Arial" w:hAnsi="Arial" w:cs="Arial"/>
                <w:sz w:val="18"/>
                <w:szCs w:val="18"/>
              </w:rPr>
              <w:t>Asistencia técnica en la reposición y manejo de la cobertura vegetal (parcelas protegidas con cercos vivos, parcelas con protección en las riberas de los ríos, producción de plantines de especies forestales exóticas-nativas).</w:t>
            </w:r>
          </w:p>
        </w:tc>
        <w:tc>
          <w:tcPr>
            <w:tcW w:w="6171" w:type="dxa"/>
          </w:tcPr>
          <w:p w:rsidR="00757434" w:rsidRPr="006632A1" w:rsidRDefault="00034707" w:rsidP="00995C0A">
            <w:pPr>
              <w:suppressAutoHyphens/>
              <w:autoSpaceDE w:val="0"/>
              <w:spacing w:after="0" w:line="240" w:lineRule="auto"/>
              <w:jc w:val="both"/>
              <w:rPr>
                <w:rFonts w:ascii="Arial" w:hAnsi="Arial" w:cs="Arial"/>
                <w:sz w:val="18"/>
                <w:szCs w:val="18"/>
              </w:rPr>
            </w:pPr>
            <w:r w:rsidRPr="006632A1">
              <w:rPr>
                <w:rFonts w:ascii="Arial" w:hAnsi="Arial" w:cs="Arial"/>
                <w:bCs/>
                <w:sz w:val="18"/>
                <w:szCs w:val="18"/>
              </w:rPr>
              <w:t xml:space="preserve">El equipo técnico del proyecto realizará la asistencia técnica </w:t>
            </w:r>
            <w:r w:rsidRPr="006632A1">
              <w:rPr>
                <w:rFonts w:ascii="Arial" w:hAnsi="Arial" w:cs="Arial"/>
                <w:sz w:val="18"/>
                <w:szCs w:val="18"/>
              </w:rPr>
              <w:t>en la reposición y manejo de la cobertura vegetal (parcelas protegidas con cercos vivos, parcelas con protección en las riberas de los ríos, producción de plantines de especies forestales exóticas-nativas), como:</w:t>
            </w:r>
          </w:p>
          <w:p w:rsidR="00034707" w:rsidRPr="006632A1" w:rsidRDefault="00034707" w:rsidP="00995C0A">
            <w:pPr>
              <w:pStyle w:val="Prrafodelista"/>
              <w:numPr>
                <w:ilvl w:val="0"/>
                <w:numId w:val="1"/>
              </w:num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Protección de parcelas con cercos vivos.</w:t>
            </w:r>
          </w:p>
          <w:p w:rsidR="00034707" w:rsidRPr="006632A1" w:rsidRDefault="00034707" w:rsidP="00995C0A">
            <w:pPr>
              <w:pStyle w:val="Prrafodelista"/>
              <w:numPr>
                <w:ilvl w:val="0"/>
                <w:numId w:val="1"/>
              </w:num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Apoyar en la producción de plantines forestales.</w:t>
            </w:r>
          </w:p>
          <w:p w:rsidR="00034707" w:rsidRPr="006632A1" w:rsidRDefault="00034707" w:rsidP="00995C0A">
            <w:pPr>
              <w:pStyle w:val="Prrafodelista"/>
              <w:numPr>
                <w:ilvl w:val="0"/>
                <w:numId w:val="1"/>
              </w:num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Establecimiento de pequeños bosquetes.</w:t>
            </w:r>
          </w:p>
        </w:tc>
        <w:tc>
          <w:tcPr>
            <w:tcW w:w="2606" w:type="dxa"/>
          </w:tcPr>
          <w:p w:rsidR="00757434" w:rsidRPr="006632A1" w:rsidRDefault="007C1EFA" w:rsidP="00995C0A">
            <w:pPr>
              <w:autoSpaceDE w:val="0"/>
              <w:autoSpaceDN w:val="0"/>
              <w:adjustRightInd w:val="0"/>
              <w:spacing w:after="0" w:line="240" w:lineRule="auto"/>
              <w:ind w:right="46"/>
              <w:jc w:val="both"/>
              <w:rPr>
                <w:rFonts w:ascii="Arial" w:hAnsi="Arial" w:cs="Arial"/>
                <w:sz w:val="18"/>
                <w:szCs w:val="18"/>
                <w:lang w:eastAsia="es-ES"/>
              </w:rPr>
            </w:pPr>
            <w:r w:rsidRPr="006632A1">
              <w:rPr>
                <w:rFonts w:ascii="Arial" w:hAnsi="Arial" w:cs="Arial"/>
                <w:sz w:val="18"/>
                <w:szCs w:val="18"/>
                <w:lang w:eastAsia="es-ES"/>
              </w:rPr>
              <w:t xml:space="preserve">Semillas forestales   (5 kg/año x 980 bs). Plantines forestales. Bolsas tipo manga (200 kg x 75 </w:t>
            </w:r>
            <w:proofErr w:type="gramStart"/>
            <w:r w:rsidRPr="006632A1">
              <w:rPr>
                <w:rFonts w:ascii="Arial" w:hAnsi="Arial" w:cs="Arial"/>
                <w:sz w:val="18"/>
                <w:szCs w:val="18"/>
                <w:lang w:eastAsia="es-ES"/>
              </w:rPr>
              <w:t>bs )</w:t>
            </w:r>
            <w:proofErr w:type="gramEnd"/>
            <w:r w:rsidRPr="006632A1">
              <w:rPr>
                <w:rFonts w:ascii="Arial" w:hAnsi="Arial" w:cs="Arial"/>
                <w:sz w:val="18"/>
                <w:szCs w:val="18"/>
                <w:lang w:eastAsia="es-ES"/>
              </w:rPr>
              <w:t xml:space="preserve">. Malla </w:t>
            </w:r>
            <w:r w:rsidR="00034707" w:rsidRPr="006632A1">
              <w:rPr>
                <w:rFonts w:ascii="Arial" w:hAnsi="Arial" w:cs="Arial"/>
                <w:sz w:val="18"/>
                <w:szCs w:val="18"/>
                <w:lang w:eastAsia="es-ES"/>
              </w:rPr>
              <w:t>milimétrica</w:t>
            </w:r>
            <w:r w:rsidRPr="006632A1">
              <w:rPr>
                <w:rFonts w:ascii="Arial" w:hAnsi="Arial" w:cs="Arial"/>
                <w:sz w:val="18"/>
                <w:szCs w:val="18"/>
                <w:lang w:eastAsia="es-ES"/>
              </w:rPr>
              <w:t xml:space="preserve"> (4 rollos de 100 </w:t>
            </w:r>
            <w:proofErr w:type="spellStart"/>
            <w:r w:rsidRPr="006632A1">
              <w:rPr>
                <w:rFonts w:ascii="Arial" w:hAnsi="Arial" w:cs="Arial"/>
                <w:sz w:val="18"/>
                <w:szCs w:val="18"/>
                <w:lang w:eastAsia="es-ES"/>
              </w:rPr>
              <w:t>mt</w:t>
            </w:r>
            <w:proofErr w:type="spellEnd"/>
            <w:r w:rsidRPr="006632A1">
              <w:rPr>
                <w:rFonts w:ascii="Arial" w:hAnsi="Arial" w:cs="Arial"/>
                <w:sz w:val="18"/>
                <w:szCs w:val="18"/>
                <w:lang w:eastAsia="es-ES"/>
              </w:rPr>
              <w:t xml:space="preserve"> x 3000 bs). Material vegetativo. Tierra micorrizada. Flete de transporte.</w:t>
            </w:r>
          </w:p>
        </w:tc>
        <w:tc>
          <w:tcPr>
            <w:tcW w:w="2447" w:type="dxa"/>
          </w:tcPr>
          <w:p w:rsidR="00757434" w:rsidRPr="006632A1" w:rsidRDefault="00FD4DEE"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11.637,93</w:t>
            </w:r>
          </w:p>
        </w:tc>
      </w:tr>
      <w:tr w:rsidR="00781A7B" w:rsidRPr="006632A1" w:rsidTr="00995C0A">
        <w:trPr>
          <w:jc w:val="center"/>
        </w:trPr>
        <w:tc>
          <w:tcPr>
            <w:tcW w:w="943" w:type="dxa"/>
          </w:tcPr>
          <w:p w:rsidR="00AC1F03" w:rsidRPr="006632A1" w:rsidRDefault="00742A04" w:rsidP="00995C0A">
            <w:pPr>
              <w:spacing w:after="0" w:line="240" w:lineRule="auto"/>
              <w:jc w:val="both"/>
              <w:rPr>
                <w:rFonts w:ascii="Arial" w:hAnsi="Arial" w:cs="Arial"/>
                <w:b/>
                <w:sz w:val="18"/>
                <w:szCs w:val="18"/>
              </w:rPr>
            </w:pPr>
            <w:r w:rsidRPr="006632A1">
              <w:rPr>
                <w:rFonts w:ascii="Arial" w:hAnsi="Arial" w:cs="Arial"/>
                <w:b/>
                <w:sz w:val="18"/>
                <w:szCs w:val="18"/>
              </w:rPr>
              <w:t>2</w:t>
            </w:r>
            <w:r w:rsidR="00AC1F03" w:rsidRPr="006632A1">
              <w:rPr>
                <w:rFonts w:ascii="Arial" w:hAnsi="Arial" w:cs="Arial"/>
                <w:b/>
                <w:sz w:val="18"/>
                <w:szCs w:val="18"/>
              </w:rPr>
              <w:t>.</w:t>
            </w:r>
            <w:r w:rsidR="00757434" w:rsidRPr="006632A1">
              <w:rPr>
                <w:rFonts w:ascii="Arial" w:hAnsi="Arial" w:cs="Arial"/>
                <w:b/>
                <w:sz w:val="18"/>
                <w:szCs w:val="18"/>
              </w:rPr>
              <w:t>4</w:t>
            </w:r>
            <w:r w:rsidR="00AC1F03" w:rsidRPr="006632A1">
              <w:rPr>
                <w:rFonts w:ascii="Arial" w:hAnsi="Arial" w:cs="Arial"/>
                <w:b/>
                <w:sz w:val="18"/>
                <w:szCs w:val="18"/>
              </w:rPr>
              <w:t>.</w:t>
            </w:r>
          </w:p>
        </w:tc>
        <w:tc>
          <w:tcPr>
            <w:tcW w:w="3106" w:type="dxa"/>
          </w:tcPr>
          <w:p w:rsidR="00AC1F03" w:rsidRPr="006632A1" w:rsidRDefault="00AC1F03" w:rsidP="00995C0A">
            <w:pPr>
              <w:spacing w:after="0" w:line="240" w:lineRule="auto"/>
              <w:jc w:val="both"/>
              <w:rPr>
                <w:rFonts w:ascii="Arial" w:hAnsi="Arial" w:cs="Arial"/>
                <w:sz w:val="18"/>
                <w:szCs w:val="18"/>
              </w:rPr>
            </w:pPr>
            <w:r w:rsidRPr="006632A1">
              <w:rPr>
                <w:rFonts w:ascii="Arial" w:hAnsi="Arial" w:cs="Arial"/>
                <w:sz w:val="18"/>
                <w:szCs w:val="18"/>
              </w:rPr>
              <w:t>Instalación y funcionamiento de  reservorios para agua de riego que disminuye la sobrecarga laboral de las mujeres.</w:t>
            </w:r>
          </w:p>
        </w:tc>
        <w:tc>
          <w:tcPr>
            <w:tcW w:w="6171" w:type="dxa"/>
          </w:tcPr>
          <w:p w:rsidR="008A1E3F" w:rsidRPr="006632A1" w:rsidRDefault="008A1E3F" w:rsidP="00995C0A">
            <w:p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 xml:space="preserve">Se desarrollará la construcción de 44 reservorios para la captación de agua para riego, alimentación para el ganado, donde </w:t>
            </w:r>
            <w:r w:rsidR="00735558" w:rsidRPr="006632A1">
              <w:rPr>
                <w:rFonts w:ascii="Arial" w:hAnsi="Arial" w:cs="Arial"/>
                <w:bCs/>
                <w:sz w:val="18"/>
                <w:szCs w:val="18"/>
              </w:rPr>
              <w:t>s</w:t>
            </w:r>
            <w:r w:rsidRPr="006632A1">
              <w:rPr>
                <w:rFonts w:ascii="Arial" w:hAnsi="Arial" w:cs="Arial"/>
                <w:bCs/>
                <w:sz w:val="18"/>
                <w:szCs w:val="18"/>
              </w:rPr>
              <w:t>e tendrá la participación de las familias beneficiarias</w:t>
            </w:r>
            <w:r w:rsidR="00735558" w:rsidRPr="006632A1">
              <w:rPr>
                <w:rFonts w:ascii="Arial" w:hAnsi="Arial" w:cs="Arial"/>
                <w:bCs/>
                <w:sz w:val="18"/>
                <w:szCs w:val="18"/>
              </w:rPr>
              <w:t xml:space="preserve"> con su contraparte de mano de obra y materiales locales</w:t>
            </w:r>
            <w:r w:rsidRPr="006632A1">
              <w:rPr>
                <w:rFonts w:ascii="Arial" w:hAnsi="Arial" w:cs="Arial"/>
                <w:bCs/>
                <w:sz w:val="18"/>
                <w:szCs w:val="18"/>
              </w:rPr>
              <w:t>.</w:t>
            </w:r>
          </w:p>
          <w:p w:rsidR="00AC1F03" w:rsidRPr="006632A1" w:rsidRDefault="008A1E3F" w:rsidP="00995C0A">
            <w:p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La disponibilidad de agua de riego para los cultivos en las comunidades es insuficiente, esto se debe principalmente al desequilibrio ecológico que existe, el mismo que se va agravando cada vez más, para esto se debe cuidar y mantener las vertientes que existen en la zona, a través de la construcción de pequeñas presas o reservorios, como un complemento de manejo de vertientes.</w:t>
            </w:r>
          </w:p>
        </w:tc>
        <w:tc>
          <w:tcPr>
            <w:tcW w:w="2606" w:type="dxa"/>
          </w:tcPr>
          <w:p w:rsidR="00AC1F03" w:rsidRPr="006632A1" w:rsidRDefault="009C4F19" w:rsidP="00995C0A">
            <w:pPr>
              <w:autoSpaceDE w:val="0"/>
              <w:autoSpaceDN w:val="0"/>
              <w:adjustRightInd w:val="0"/>
              <w:spacing w:after="0" w:line="240" w:lineRule="auto"/>
              <w:ind w:right="46"/>
              <w:jc w:val="both"/>
              <w:rPr>
                <w:rFonts w:ascii="Arial" w:hAnsi="Arial" w:cs="Arial"/>
                <w:sz w:val="18"/>
                <w:szCs w:val="18"/>
                <w:lang w:eastAsia="es-ES"/>
              </w:rPr>
            </w:pPr>
            <w:r w:rsidRPr="006632A1">
              <w:rPr>
                <w:rFonts w:ascii="Arial" w:hAnsi="Arial" w:cs="Arial"/>
                <w:sz w:val="18"/>
                <w:szCs w:val="18"/>
                <w:lang w:eastAsia="es-ES"/>
              </w:rPr>
              <w:t xml:space="preserve">Construcción reservorios. Alambre de </w:t>
            </w:r>
            <w:proofErr w:type="spellStart"/>
            <w:r w:rsidRPr="006632A1">
              <w:rPr>
                <w:rFonts w:ascii="Arial" w:hAnsi="Arial" w:cs="Arial"/>
                <w:sz w:val="18"/>
                <w:szCs w:val="18"/>
                <w:lang w:eastAsia="es-ES"/>
              </w:rPr>
              <w:t>puas</w:t>
            </w:r>
            <w:proofErr w:type="spellEnd"/>
            <w:r w:rsidRPr="006632A1">
              <w:rPr>
                <w:rFonts w:ascii="Arial" w:hAnsi="Arial" w:cs="Arial"/>
                <w:sz w:val="18"/>
                <w:szCs w:val="18"/>
                <w:lang w:eastAsia="es-ES"/>
              </w:rPr>
              <w:t>. Bolillos (44 reservorios X 8 bolillos).</w:t>
            </w:r>
          </w:p>
        </w:tc>
        <w:tc>
          <w:tcPr>
            <w:tcW w:w="2447" w:type="dxa"/>
          </w:tcPr>
          <w:p w:rsidR="00AC1F03" w:rsidRPr="006632A1" w:rsidRDefault="00FD4DEE"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54.241,38</w:t>
            </w:r>
          </w:p>
        </w:tc>
      </w:tr>
      <w:tr w:rsidR="00781A7B" w:rsidRPr="006632A1" w:rsidTr="00995C0A">
        <w:trPr>
          <w:jc w:val="center"/>
        </w:trPr>
        <w:tc>
          <w:tcPr>
            <w:tcW w:w="943" w:type="dxa"/>
          </w:tcPr>
          <w:p w:rsidR="00AD2992" w:rsidRPr="006632A1" w:rsidRDefault="00AD2992" w:rsidP="00995C0A">
            <w:pPr>
              <w:spacing w:after="0" w:line="240" w:lineRule="auto"/>
              <w:jc w:val="both"/>
              <w:rPr>
                <w:rFonts w:ascii="Arial" w:hAnsi="Arial" w:cs="Arial"/>
                <w:b/>
                <w:sz w:val="18"/>
                <w:szCs w:val="18"/>
              </w:rPr>
            </w:pPr>
            <w:r w:rsidRPr="006632A1">
              <w:rPr>
                <w:rFonts w:ascii="Arial" w:hAnsi="Arial" w:cs="Arial"/>
                <w:b/>
                <w:sz w:val="18"/>
                <w:szCs w:val="18"/>
              </w:rPr>
              <w:t>2.5.</w:t>
            </w:r>
          </w:p>
        </w:tc>
        <w:tc>
          <w:tcPr>
            <w:tcW w:w="3106" w:type="dxa"/>
          </w:tcPr>
          <w:p w:rsidR="00AD2992" w:rsidRPr="006632A1" w:rsidRDefault="00AD2992" w:rsidP="00995C0A">
            <w:pPr>
              <w:spacing w:after="0" w:line="240" w:lineRule="auto"/>
              <w:jc w:val="both"/>
              <w:rPr>
                <w:rFonts w:ascii="Arial" w:hAnsi="Arial" w:cs="Arial"/>
                <w:sz w:val="18"/>
                <w:szCs w:val="18"/>
              </w:rPr>
            </w:pPr>
            <w:r w:rsidRPr="006632A1">
              <w:rPr>
                <w:rFonts w:ascii="Arial" w:hAnsi="Arial" w:cs="Arial"/>
                <w:sz w:val="18"/>
                <w:szCs w:val="18"/>
              </w:rPr>
              <w:t xml:space="preserve">Instalación y funcionamiento de  filtros comunales de agua </w:t>
            </w:r>
            <w:r w:rsidR="00EF6717" w:rsidRPr="006632A1">
              <w:rPr>
                <w:rFonts w:ascii="Arial" w:hAnsi="Arial" w:cs="Arial"/>
                <w:sz w:val="18"/>
                <w:szCs w:val="18"/>
              </w:rPr>
              <w:t xml:space="preserve">potable </w:t>
            </w:r>
            <w:r w:rsidRPr="006632A1">
              <w:rPr>
                <w:rFonts w:ascii="Arial" w:hAnsi="Arial" w:cs="Arial"/>
                <w:sz w:val="18"/>
                <w:szCs w:val="18"/>
              </w:rPr>
              <w:t>para consumo.</w:t>
            </w:r>
          </w:p>
        </w:tc>
        <w:tc>
          <w:tcPr>
            <w:tcW w:w="6171" w:type="dxa"/>
          </w:tcPr>
          <w:p w:rsidR="00FF5628" w:rsidRPr="006632A1" w:rsidRDefault="00FF5628" w:rsidP="00995C0A">
            <w:p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Se realizará la instalación de 44 filtros de agua familiares destinados para el consumo de  las familias, que va permitir la disminución de enfermedades gastrointestinales. Se instalarán en conexiones de los 44 reservorios, de los cuales las demás familias podrán disponer de agua potable para su consumo siendo entregado bidones para su almacenamiento.</w:t>
            </w:r>
          </w:p>
          <w:p w:rsidR="00AD2992" w:rsidRPr="006632A1" w:rsidRDefault="00FF5628" w:rsidP="00995C0A">
            <w:p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 xml:space="preserve">Para lo cual se tendrá la participación y contraparte de las familias beneficiarias con su aporte de mano de obra. Se organizará a las comunidades en Comités de agua con el fin de que serán los responsables de velar por el mantenimiento y funcionamiento de los mismos.   </w:t>
            </w:r>
          </w:p>
        </w:tc>
        <w:tc>
          <w:tcPr>
            <w:tcW w:w="2606" w:type="dxa"/>
          </w:tcPr>
          <w:p w:rsidR="00AD2992" w:rsidRPr="006632A1" w:rsidRDefault="009C4F19" w:rsidP="00995C0A">
            <w:pPr>
              <w:autoSpaceDE w:val="0"/>
              <w:autoSpaceDN w:val="0"/>
              <w:adjustRightInd w:val="0"/>
              <w:spacing w:after="0" w:line="240" w:lineRule="auto"/>
              <w:ind w:right="46"/>
              <w:jc w:val="both"/>
              <w:rPr>
                <w:rFonts w:ascii="Arial" w:hAnsi="Arial" w:cs="Arial"/>
                <w:sz w:val="18"/>
                <w:szCs w:val="18"/>
                <w:lang w:eastAsia="es-ES"/>
              </w:rPr>
            </w:pPr>
            <w:r w:rsidRPr="006632A1">
              <w:rPr>
                <w:rFonts w:ascii="Arial" w:hAnsi="Arial" w:cs="Arial"/>
                <w:sz w:val="18"/>
                <w:szCs w:val="18"/>
                <w:lang w:eastAsia="es-ES"/>
              </w:rPr>
              <w:t xml:space="preserve">Filtros de agua Marca SAWYER modelo SP 180. </w:t>
            </w:r>
            <w:proofErr w:type="spellStart"/>
            <w:r w:rsidRPr="006632A1">
              <w:rPr>
                <w:rFonts w:ascii="Arial" w:hAnsi="Arial" w:cs="Arial"/>
                <w:sz w:val="18"/>
                <w:szCs w:val="18"/>
                <w:lang w:eastAsia="es-ES"/>
              </w:rPr>
              <w:t>Bidomes</w:t>
            </w:r>
            <w:proofErr w:type="spellEnd"/>
            <w:r w:rsidRPr="006632A1">
              <w:rPr>
                <w:rFonts w:ascii="Arial" w:hAnsi="Arial" w:cs="Arial"/>
                <w:sz w:val="18"/>
                <w:szCs w:val="18"/>
                <w:lang w:eastAsia="es-ES"/>
              </w:rPr>
              <w:t xml:space="preserve"> de 20 </w:t>
            </w:r>
            <w:proofErr w:type="spellStart"/>
            <w:r w:rsidRPr="006632A1">
              <w:rPr>
                <w:rFonts w:ascii="Arial" w:hAnsi="Arial" w:cs="Arial"/>
                <w:sz w:val="18"/>
                <w:szCs w:val="18"/>
                <w:lang w:eastAsia="es-ES"/>
              </w:rPr>
              <w:t>lt</w:t>
            </w:r>
            <w:proofErr w:type="spellEnd"/>
            <w:r w:rsidRPr="006632A1">
              <w:rPr>
                <w:rFonts w:ascii="Arial" w:hAnsi="Arial" w:cs="Arial"/>
                <w:sz w:val="18"/>
                <w:szCs w:val="18"/>
                <w:lang w:eastAsia="es-ES"/>
              </w:rPr>
              <w:t>.</w:t>
            </w:r>
          </w:p>
        </w:tc>
        <w:tc>
          <w:tcPr>
            <w:tcW w:w="2447" w:type="dxa"/>
          </w:tcPr>
          <w:p w:rsidR="00AD2992" w:rsidRPr="006632A1" w:rsidRDefault="00FD4DEE"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2.837,64</w:t>
            </w:r>
          </w:p>
        </w:tc>
      </w:tr>
      <w:tr w:rsidR="00781A7B" w:rsidRPr="006632A1" w:rsidTr="00995C0A">
        <w:trPr>
          <w:jc w:val="center"/>
        </w:trPr>
        <w:tc>
          <w:tcPr>
            <w:tcW w:w="943" w:type="dxa"/>
          </w:tcPr>
          <w:p w:rsidR="00757434" w:rsidRPr="006632A1" w:rsidRDefault="00757434" w:rsidP="00995C0A">
            <w:pPr>
              <w:spacing w:after="0" w:line="240" w:lineRule="auto"/>
              <w:jc w:val="both"/>
              <w:rPr>
                <w:rFonts w:ascii="Arial" w:hAnsi="Arial" w:cs="Arial"/>
                <w:b/>
                <w:sz w:val="18"/>
                <w:szCs w:val="18"/>
              </w:rPr>
            </w:pPr>
            <w:r w:rsidRPr="006632A1">
              <w:rPr>
                <w:rFonts w:ascii="Arial" w:hAnsi="Arial" w:cs="Arial"/>
                <w:b/>
                <w:sz w:val="18"/>
                <w:szCs w:val="18"/>
              </w:rPr>
              <w:t>2.</w:t>
            </w:r>
            <w:r w:rsidR="003672FB" w:rsidRPr="006632A1">
              <w:rPr>
                <w:rFonts w:ascii="Arial" w:hAnsi="Arial" w:cs="Arial"/>
                <w:b/>
                <w:sz w:val="18"/>
                <w:szCs w:val="18"/>
              </w:rPr>
              <w:t>6</w:t>
            </w:r>
          </w:p>
        </w:tc>
        <w:tc>
          <w:tcPr>
            <w:tcW w:w="3106" w:type="dxa"/>
          </w:tcPr>
          <w:p w:rsidR="00757434" w:rsidRPr="006632A1" w:rsidRDefault="00757434" w:rsidP="00995C0A">
            <w:pPr>
              <w:spacing w:after="0" w:line="240" w:lineRule="auto"/>
              <w:jc w:val="both"/>
              <w:rPr>
                <w:rFonts w:ascii="Arial" w:hAnsi="Arial" w:cs="Arial"/>
                <w:sz w:val="18"/>
                <w:szCs w:val="18"/>
              </w:rPr>
            </w:pPr>
            <w:r w:rsidRPr="006632A1">
              <w:rPr>
                <w:rFonts w:ascii="Arial" w:hAnsi="Arial" w:cs="Arial"/>
                <w:sz w:val="18"/>
                <w:szCs w:val="18"/>
              </w:rPr>
              <w:t>Construcción de cocinas mejoradas.</w:t>
            </w:r>
          </w:p>
        </w:tc>
        <w:tc>
          <w:tcPr>
            <w:tcW w:w="6171" w:type="dxa"/>
          </w:tcPr>
          <w:p w:rsidR="00F53704" w:rsidRPr="006632A1" w:rsidRDefault="00F53704" w:rsidP="00995C0A">
            <w:p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 xml:space="preserve">Se realizará la construcción de 44 cocinas mejoradas, con material local (adobes), que va permitir disminuir las enfermedades respiratorias y oculares de las mujeres.La construcción de cocinas mejoradas en las </w:t>
            </w:r>
            <w:r w:rsidR="00772C53" w:rsidRPr="006632A1">
              <w:rPr>
                <w:rFonts w:ascii="Arial" w:hAnsi="Arial" w:cs="Arial"/>
                <w:bCs/>
                <w:sz w:val="18"/>
                <w:szCs w:val="18"/>
              </w:rPr>
              <w:t xml:space="preserve">22 </w:t>
            </w:r>
            <w:r w:rsidRPr="006632A1">
              <w:rPr>
                <w:rFonts w:ascii="Arial" w:hAnsi="Arial" w:cs="Arial"/>
                <w:bCs/>
                <w:sz w:val="18"/>
                <w:szCs w:val="18"/>
              </w:rPr>
              <w:t xml:space="preserve">comunidades de intervención, han resultado apropiadas y replicables hacia otras comunidades, esto se debe principalmente por los beneficios que brinda a las familias campesinas, que permiten ahorrar leña, cocción </w:t>
            </w:r>
            <w:r w:rsidRPr="006632A1">
              <w:rPr>
                <w:rFonts w:ascii="Arial" w:hAnsi="Arial" w:cs="Arial"/>
                <w:bCs/>
                <w:sz w:val="18"/>
                <w:szCs w:val="18"/>
              </w:rPr>
              <w:lastRenderedPageBreak/>
              <w:t>rápida de los alimentos e inhalación del humo favoreciendo así a la salud humana y el gasto de energético de la mujer (menor traslado de leña).</w:t>
            </w:r>
          </w:p>
          <w:p w:rsidR="00757434" w:rsidRPr="006632A1" w:rsidRDefault="00F53704" w:rsidP="00995C0A">
            <w:p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Se implementarán 44 cocinas mejoradas, las mismas consistirán en habilitar un pequeño cuarto como cocina si es que no tuvieran, la misma que contará con una chimenea conectada a las conchas (hornillas de barro) que usualmente realiza el agricultor. Esto contribuirá a una menor inhalación de humo que afecta significativamente a la mujer y a los niños y niñas, se disminuye el trabajo de la mujer en la preparación de alimentos y acarreo de leña, como así mismo a un menor uso de leña. De esta forma se amortiguará de alguna manera la pérdida gradual de la cobertura vegetal. Estas cocinas también se harán un pequeño revoque para que esté en buenas condiciones.</w:t>
            </w:r>
          </w:p>
        </w:tc>
        <w:tc>
          <w:tcPr>
            <w:tcW w:w="2606" w:type="dxa"/>
          </w:tcPr>
          <w:p w:rsidR="00757434" w:rsidRPr="006632A1" w:rsidRDefault="009C4F19" w:rsidP="00995C0A">
            <w:pPr>
              <w:autoSpaceDE w:val="0"/>
              <w:autoSpaceDN w:val="0"/>
              <w:adjustRightInd w:val="0"/>
              <w:spacing w:after="0" w:line="240" w:lineRule="auto"/>
              <w:ind w:right="46"/>
              <w:jc w:val="both"/>
              <w:rPr>
                <w:rFonts w:ascii="Arial" w:hAnsi="Arial" w:cs="Arial"/>
                <w:sz w:val="18"/>
                <w:szCs w:val="18"/>
                <w:lang w:eastAsia="es-ES"/>
              </w:rPr>
            </w:pPr>
            <w:r w:rsidRPr="006632A1">
              <w:rPr>
                <w:rFonts w:ascii="Arial" w:hAnsi="Arial" w:cs="Arial"/>
                <w:sz w:val="18"/>
                <w:szCs w:val="18"/>
                <w:lang w:eastAsia="es-ES"/>
              </w:rPr>
              <w:lastRenderedPageBreak/>
              <w:t>Construcción de cocinas mejoradas.</w:t>
            </w:r>
          </w:p>
        </w:tc>
        <w:tc>
          <w:tcPr>
            <w:tcW w:w="2447" w:type="dxa"/>
          </w:tcPr>
          <w:p w:rsidR="00757434" w:rsidRPr="006632A1" w:rsidRDefault="00FD4DEE"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25.287,36</w:t>
            </w:r>
          </w:p>
        </w:tc>
      </w:tr>
      <w:tr w:rsidR="00781A7B" w:rsidRPr="006632A1" w:rsidTr="00FD4DEE">
        <w:trPr>
          <w:jc w:val="center"/>
        </w:trPr>
        <w:tc>
          <w:tcPr>
            <w:tcW w:w="943" w:type="dxa"/>
            <w:tcBorders>
              <w:bottom w:val="double" w:sz="4" w:space="0" w:color="auto"/>
            </w:tcBorders>
          </w:tcPr>
          <w:p w:rsidR="00B4719A" w:rsidRPr="006632A1" w:rsidRDefault="00B4719A" w:rsidP="00995C0A">
            <w:pPr>
              <w:spacing w:after="0" w:line="240" w:lineRule="auto"/>
              <w:jc w:val="both"/>
              <w:rPr>
                <w:rFonts w:ascii="Arial" w:hAnsi="Arial" w:cs="Arial"/>
                <w:b/>
                <w:sz w:val="18"/>
                <w:szCs w:val="18"/>
              </w:rPr>
            </w:pPr>
            <w:r w:rsidRPr="006632A1">
              <w:rPr>
                <w:rFonts w:ascii="Arial" w:hAnsi="Arial" w:cs="Arial"/>
                <w:b/>
                <w:sz w:val="18"/>
                <w:szCs w:val="18"/>
              </w:rPr>
              <w:t>2.</w:t>
            </w:r>
            <w:r w:rsidR="003672FB" w:rsidRPr="006632A1">
              <w:rPr>
                <w:rFonts w:ascii="Arial" w:hAnsi="Arial" w:cs="Arial"/>
                <w:b/>
                <w:sz w:val="18"/>
                <w:szCs w:val="18"/>
              </w:rPr>
              <w:t>7</w:t>
            </w:r>
            <w:r w:rsidRPr="006632A1">
              <w:rPr>
                <w:rFonts w:ascii="Arial" w:hAnsi="Arial" w:cs="Arial"/>
                <w:b/>
                <w:sz w:val="18"/>
                <w:szCs w:val="18"/>
              </w:rPr>
              <w:t>.</w:t>
            </w:r>
          </w:p>
        </w:tc>
        <w:tc>
          <w:tcPr>
            <w:tcW w:w="3106" w:type="dxa"/>
            <w:tcBorders>
              <w:bottom w:val="double" w:sz="4" w:space="0" w:color="auto"/>
            </w:tcBorders>
          </w:tcPr>
          <w:p w:rsidR="00B4719A" w:rsidRPr="006632A1" w:rsidRDefault="00B4719A" w:rsidP="00995C0A">
            <w:pPr>
              <w:spacing w:after="0" w:line="240" w:lineRule="auto"/>
              <w:jc w:val="both"/>
              <w:rPr>
                <w:rFonts w:ascii="Arial" w:hAnsi="Arial" w:cs="Arial"/>
                <w:sz w:val="18"/>
                <w:szCs w:val="18"/>
              </w:rPr>
            </w:pPr>
            <w:r w:rsidRPr="006632A1">
              <w:rPr>
                <w:rFonts w:ascii="Arial" w:hAnsi="Arial" w:cs="Arial"/>
                <w:sz w:val="18"/>
                <w:szCs w:val="18"/>
              </w:rPr>
              <w:t>Ferias educativas sobre medio ambiente con unidades educativas.</w:t>
            </w:r>
          </w:p>
        </w:tc>
        <w:tc>
          <w:tcPr>
            <w:tcW w:w="6171" w:type="dxa"/>
            <w:tcBorders>
              <w:bottom w:val="double" w:sz="4" w:space="0" w:color="auto"/>
            </w:tcBorders>
          </w:tcPr>
          <w:p w:rsidR="00B4719A" w:rsidRPr="006632A1" w:rsidRDefault="000D5AC8" w:rsidP="00995C0A">
            <w:p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 xml:space="preserve">Se realizarán 9 ferias educativas sobre medio ambiente en las unidades educativas de distrito de Macha y las 4 </w:t>
            </w:r>
            <w:proofErr w:type="spellStart"/>
            <w:r w:rsidRPr="006632A1">
              <w:rPr>
                <w:rFonts w:ascii="Arial" w:hAnsi="Arial" w:cs="Arial"/>
                <w:bCs/>
                <w:sz w:val="18"/>
                <w:szCs w:val="18"/>
              </w:rPr>
              <w:t>subcentral</w:t>
            </w:r>
            <w:r w:rsidR="00F6232F" w:rsidRPr="006632A1">
              <w:rPr>
                <w:rFonts w:ascii="Arial" w:hAnsi="Arial" w:cs="Arial"/>
                <w:bCs/>
                <w:sz w:val="18"/>
                <w:szCs w:val="18"/>
              </w:rPr>
              <w:t>í</w:t>
            </w:r>
            <w:r w:rsidRPr="006632A1">
              <w:rPr>
                <w:rFonts w:ascii="Arial" w:hAnsi="Arial" w:cs="Arial"/>
                <w:bCs/>
                <w:sz w:val="18"/>
                <w:szCs w:val="18"/>
              </w:rPr>
              <w:t>as</w:t>
            </w:r>
            <w:proofErr w:type="spellEnd"/>
            <w:r w:rsidRPr="006632A1">
              <w:rPr>
                <w:rFonts w:ascii="Arial" w:hAnsi="Arial" w:cs="Arial"/>
                <w:bCs/>
                <w:sz w:val="18"/>
                <w:szCs w:val="18"/>
              </w:rPr>
              <w:t xml:space="preserve"> de </w:t>
            </w:r>
            <w:proofErr w:type="spellStart"/>
            <w:r w:rsidRPr="006632A1">
              <w:rPr>
                <w:rFonts w:ascii="Arial" w:hAnsi="Arial" w:cs="Arial"/>
                <w:bCs/>
                <w:sz w:val="18"/>
                <w:szCs w:val="18"/>
              </w:rPr>
              <w:t>Titiri</w:t>
            </w:r>
            <w:proofErr w:type="spellEnd"/>
            <w:r w:rsidRPr="006632A1">
              <w:rPr>
                <w:rFonts w:ascii="Arial" w:hAnsi="Arial" w:cs="Arial"/>
                <w:bCs/>
                <w:sz w:val="18"/>
                <w:szCs w:val="18"/>
              </w:rPr>
              <w:t xml:space="preserve">, </w:t>
            </w:r>
            <w:proofErr w:type="spellStart"/>
            <w:r w:rsidRPr="006632A1">
              <w:rPr>
                <w:rFonts w:ascii="Arial" w:hAnsi="Arial" w:cs="Arial"/>
                <w:bCs/>
                <w:sz w:val="18"/>
                <w:szCs w:val="18"/>
              </w:rPr>
              <w:t>Queojo</w:t>
            </w:r>
            <w:proofErr w:type="spellEnd"/>
            <w:r w:rsidRPr="006632A1">
              <w:rPr>
                <w:rFonts w:ascii="Arial" w:hAnsi="Arial" w:cs="Arial"/>
                <w:bCs/>
                <w:sz w:val="18"/>
                <w:szCs w:val="18"/>
              </w:rPr>
              <w:t xml:space="preserve">, </w:t>
            </w:r>
            <w:proofErr w:type="spellStart"/>
            <w:r w:rsidRPr="006632A1">
              <w:rPr>
                <w:rFonts w:ascii="Arial" w:hAnsi="Arial" w:cs="Arial"/>
                <w:bCs/>
                <w:sz w:val="18"/>
                <w:szCs w:val="18"/>
              </w:rPr>
              <w:t>QuelluKasa</w:t>
            </w:r>
            <w:proofErr w:type="spellEnd"/>
            <w:r w:rsidRPr="006632A1">
              <w:rPr>
                <w:rFonts w:ascii="Arial" w:hAnsi="Arial" w:cs="Arial"/>
                <w:bCs/>
                <w:sz w:val="18"/>
                <w:szCs w:val="18"/>
              </w:rPr>
              <w:t xml:space="preserve"> y </w:t>
            </w:r>
            <w:proofErr w:type="spellStart"/>
            <w:r w:rsidRPr="006632A1">
              <w:rPr>
                <w:rFonts w:ascii="Arial" w:hAnsi="Arial" w:cs="Arial"/>
                <w:bCs/>
                <w:sz w:val="18"/>
                <w:szCs w:val="18"/>
              </w:rPr>
              <w:t>Palcoyu</w:t>
            </w:r>
            <w:proofErr w:type="spellEnd"/>
            <w:r w:rsidRPr="006632A1">
              <w:rPr>
                <w:rFonts w:ascii="Arial" w:hAnsi="Arial" w:cs="Arial"/>
                <w:bCs/>
                <w:sz w:val="18"/>
                <w:szCs w:val="18"/>
              </w:rPr>
              <w:t xml:space="preserve"> con la participación de los/as estudiantes de las 9 unidades educativas, donde se dotarán de incentivos educativos a los </w:t>
            </w:r>
            <w:r w:rsidR="00F83498" w:rsidRPr="006632A1">
              <w:rPr>
                <w:rFonts w:ascii="Arial" w:hAnsi="Arial" w:cs="Arial"/>
                <w:bCs/>
                <w:sz w:val="18"/>
                <w:szCs w:val="18"/>
              </w:rPr>
              <w:t>más</w:t>
            </w:r>
            <w:r w:rsidRPr="006632A1">
              <w:rPr>
                <w:rFonts w:ascii="Arial" w:hAnsi="Arial" w:cs="Arial"/>
                <w:bCs/>
                <w:sz w:val="18"/>
                <w:szCs w:val="18"/>
              </w:rPr>
              <w:t xml:space="preserve"> destacados. Esta actividad se lleva a cabo con el fin de sensibilizar y concientizar a la población sobre la problemática ambiental.</w:t>
            </w:r>
          </w:p>
        </w:tc>
        <w:tc>
          <w:tcPr>
            <w:tcW w:w="2606" w:type="dxa"/>
            <w:tcBorders>
              <w:bottom w:val="double" w:sz="4" w:space="0" w:color="auto"/>
            </w:tcBorders>
          </w:tcPr>
          <w:p w:rsidR="00B4719A" w:rsidRPr="006632A1" w:rsidRDefault="009C4F19" w:rsidP="00995C0A">
            <w:pPr>
              <w:autoSpaceDE w:val="0"/>
              <w:autoSpaceDN w:val="0"/>
              <w:adjustRightInd w:val="0"/>
              <w:spacing w:after="0" w:line="240" w:lineRule="auto"/>
              <w:ind w:right="46"/>
              <w:jc w:val="both"/>
              <w:rPr>
                <w:rFonts w:ascii="Arial" w:hAnsi="Arial" w:cs="Arial"/>
                <w:sz w:val="18"/>
                <w:szCs w:val="18"/>
                <w:lang w:eastAsia="es-ES"/>
              </w:rPr>
            </w:pPr>
            <w:r w:rsidRPr="006632A1">
              <w:rPr>
                <w:rFonts w:ascii="Arial" w:hAnsi="Arial" w:cs="Arial"/>
                <w:sz w:val="18"/>
                <w:szCs w:val="18"/>
                <w:lang w:eastAsia="es-ES"/>
              </w:rPr>
              <w:t>Material de difusión, afiches, trípticos y otros (9 ferias). Amplificación. Incentivos  (material escolar y educativo).</w:t>
            </w:r>
          </w:p>
        </w:tc>
        <w:tc>
          <w:tcPr>
            <w:tcW w:w="2447" w:type="dxa"/>
            <w:tcBorders>
              <w:bottom w:val="double" w:sz="4" w:space="0" w:color="auto"/>
            </w:tcBorders>
          </w:tcPr>
          <w:p w:rsidR="00B4719A" w:rsidRPr="006632A1" w:rsidRDefault="00FD4DEE"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4.137,93</w:t>
            </w:r>
          </w:p>
        </w:tc>
      </w:tr>
      <w:tr w:rsidR="00781A7B" w:rsidRPr="006632A1" w:rsidTr="00FD4DEE">
        <w:trPr>
          <w:jc w:val="center"/>
        </w:trPr>
        <w:tc>
          <w:tcPr>
            <w:tcW w:w="943" w:type="dxa"/>
            <w:tcBorders>
              <w:top w:val="double" w:sz="4" w:space="0" w:color="auto"/>
            </w:tcBorders>
          </w:tcPr>
          <w:p w:rsidR="00D96858" w:rsidRPr="006632A1" w:rsidRDefault="007134C6" w:rsidP="00995C0A">
            <w:pPr>
              <w:spacing w:after="0" w:line="240" w:lineRule="auto"/>
              <w:jc w:val="both"/>
              <w:rPr>
                <w:rFonts w:ascii="Arial" w:hAnsi="Arial" w:cs="Arial"/>
                <w:b/>
                <w:sz w:val="18"/>
                <w:szCs w:val="18"/>
              </w:rPr>
            </w:pPr>
            <w:r w:rsidRPr="006632A1">
              <w:rPr>
                <w:rFonts w:ascii="Arial" w:hAnsi="Arial" w:cs="Arial"/>
                <w:b/>
                <w:sz w:val="18"/>
                <w:szCs w:val="18"/>
              </w:rPr>
              <w:t>3</w:t>
            </w:r>
            <w:r w:rsidR="00D96858" w:rsidRPr="006632A1">
              <w:rPr>
                <w:rFonts w:ascii="Arial" w:hAnsi="Arial" w:cs="Arial"/>
                <w:b/>
                <w:sz w:val="18"/>
                <w:szCs w:val="18"/>
              </w:rPr>
              <w:t>.1</w:t>
            </w:r>
          </w:p>
        </w:tc>
        <w:tc>
          <w:tcPr>
            <w:tcW w:w="3106" w:type="dxa"/>
            <w:tcBorders>
              <w:top w:val="double" w:sz="4" w:space="0" w:color="auto"/>
            </w:tcBorders>
          </w:tcPr>
          <w:p w:rsidR="00D96858" w:rsidRPr="006632A1" w:rsidRDefault="00D96858" w:rsidP="00995C0A">
            <w:pPr>
              <w:spacing w:after="0" w:line="240" w:lineRule="auto"/>
              <w:jc w:val="both"/>
              <w:rPr>
                <w:rFonts w:ascii="Arial" w:hAnsi="Arial" w:cs="Arial"/>
                <w:sz w:val="18"/>
                <w:szCs w:val="18"/>
              </w:rPr>
            </w:pPr>
            <w:r w:rsidRPr="006632A1">
              <w:rPr>
                <w:rFonts w:ascii="Arial" w:hAnsi="Arial" w:cs="Arial"/>
                <w:sz w:val="18"/>
                <w:szCs w:val="18"/>
              </w:rPr>
              <w:t>Diagnóstico de la economía de los             cuidados y talleres de retroalimentación.</w:t>
            </w:r>
          </w:p>
        </w:tc>
        <w:tc>
          <w:tcPr>
            <w:tcW w:w="6171" w:type="dxa"/>
            <w:tcBorders>
              <w:top w:val="double" w:sz="4" w:space="0" w:color="auto"/>
            </w:tcBorders>
          </w:tcPr>
          <w:p w:rsidR="00F83498" w:rsidRPr="006632A1" w:rsidRDefault="00F83498" w:rsidP="00995C0A">
            <w:p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En los primeros 3 meses del proyecto, se va realizar la Convocatoria y selección de la Consultora para la elaboración del Diagnóstico de la economía de los cuidados. Los 3 primeros meses, la consultora levantará información de la situación de las familias de las 22 comunidades sobre la economía de los cuidados en la seguridad alimentaria.</w:t>
            </w:r>
          </w:p>
          <w:p w:rsidR="00D96858" w:rsidRPr="006632A1" w:rsidRDefault="00F83498" w:rsidP="00995C0A">
            <w:pPr>
              <w:suppressAutoHyphens/>
              <w:autoSpaceDE w:val="0"/>
              <w:spacing w:after="0" w:line="240" w:lineRule="auto"/>
              <w:jc w:val="both"/>
              <w:rPr>
                <w:rFonts w:ascii="Arial" w:hAnsi="Arial" w:cs="Arial"/>
                <w:bCs/>
                <w:sz w:val="18"/>
                <w:szCs w:val="18"/>
              </w:rPr>
            </w:pPr>
            <w:r w:rsidRPr="006632A1">
              <w:rPr>
                <w:rFonts w:ascii="Arial" w:hAnsi="Arial" w:cs="Arial"/>
                <w:bCs/>
                <w:sz w:val="18"/>
                <w:szCs w:val="18"/>
              </w:rPr>
              <w:t>Siendo importante la elaboración del Diagnóstico sobre la economía de los cuidados, ya que en la actualidad y a nivel mundial, la gran mayoría de las contribuciones al cuidado es realizada desde el ámbito doméstico y por las mujeres. La división sexual del trabajo, establecida por el sistema patriarcal, les asigna esta responsabilidad en función de su rol biológico, y hace a su vez, que muchos de los hombres se desentiendan de su propio cuidado o no asuman las responsabilidades en el cuidado de otras personas.Para alcanzar el objetivo se va contratar los servicios de un/a Consultor/a especialista en género, quienes a través de talleres participativos recogerá la información necesaria para la sistematización del documento.</w:t>
            </w:r>
          </w:p>
        </w:tc>
        <w:tc>
          <w:tcPr>
            <w:tcW w:w="2606" w:type="dxa"/>
            <w:tcBorders>
              <w:top w:val="double" w:sz="4" w:space="0" w:color="auto"/>
            </w:tcBorders>
          </w:tcPr>
          <w:p w:rsidR="00D96858" w:rsidRPr="006632A1" w:rsidRDefault="009C4F19" w:rsidP="00995C0A">
            <w:pPr>
              <w:autoSpaceDE w:val="0"/>
              <w:autoSpaceDN w:val="0"/>
              <w:adjustRightInd w:val="0"/>
              <w:spacing w:after="0" w:line="240" w:lineRule="auto"/>
              <w:ind w:right="46"/>
              <w:jc w:val="both"/>
              <w:rPr>
                <w:rFonts w:ascii="Arial" w:hAnsi="Arial" w:cs="Arial"/>
                <w:sz w:val="18"/>
                <w:szCs w:val="18"/>
                <w:lang w:eastAsia="es-ES"/>
              </w:rPr>
            </w:pPr>
            <w:r w:rsidRPr="006632A1">
              <w:rPr>
                <w:rFonts w:ascii="Arial" w:hAnsi="Arial" w:cs="Arial"/>
                <w:sz w:val="18"/>
                <w:szCs w:val="18"/>
                <w:lang w:eastAsia="es-ES"/>
              </w:rPr>
              <w:t xml:space="preserve">Honorarios profesionales.Material de escritorio. Alimentación talleres de </w:t>
            </w:r>
            <w:r w:rsidR="00F83498" w:rsidRPr="006632A1">
              <w:rPr>
                <w:rFonts w:ascii="Arial" w:hAnsi="Arial" w:cs="Arial"/>
                <w:sz w:val="18"/>
                <w:szCs w:val="18"/>
                <w:lang w:eastAsia="es-ES"/>
              </w:rPr>
              <w:t>corresponsabilidad</w:t>
            </w:r>
            <w:r w:rsidRPr="006632A1">
              <w:rPr>
                <w:rFonts w:ascii="Arial" w:hAnsi="Arial" w:cs="Arial"/>
                <w:sz w:val="18"/>
                <w:szCs w:val="18"/>
                <w:lang w:eastAsia="es-ES"/>
              </w:rPr>
              <w:t xml:space="preserve"> (4 talleres </w:t>
            </w:r>
            <w:proofErr w:type="spellStart"/>
            <w:r w:rsidRPr="006632A1">
              <w:rPr>
                <w:rFonts w:ascii="Arial" w:hAnsi="Arial" w:cs="Arial"/>
                <w:sz w:val="18"/>
                <w:szCs w:val="18"/>
                <w:lang w:eastAsia="es-ES"/>
              </w:rPr>
              <w:t>subcentralías</w:t>
            </w:r>
            <w:proofErr w:type="spellEnd"/>
            <w:r w:rsidRPr="006632A1">
              <w:rPr>
                <w:rFonts w:ascii="Arial" w:hAnsi="Arial" w:cs="Arial"/>
                <w:sz w:val="18"/>
                <w:szCs w:val="18"/>
                <w:lang w:eastAsia="es-ES"/>
              </w:rPr>
              <w:t xml:space="preserve">  x 25 </w:t>
            </w:r>
            <w:proofErr w:type="spellStart"/>
            <w:r w:rsidRPr="006632A1">
              <w:rPr>
                <w:rFonts w:ascii="Arial" w:hAnsi="Arial" w:cs="Arial"/>
                <w:sz w:val="18"/>
                <w:szCs w:val="18"/>
                <w:lang w:eastAsia="es-ES"/>
              </w:rPr>
              <w:t>part</w:t>
            </w:r>
            <w:proofErr w:type="spellEnd"/>
            <w:r w:rsidRPr="006632A1">
              <w:rPr>
                <w:rFonts w:ascii="Arial" w:hAnsi="Arial" w:cs="Arial"/>
                <w:sz w:val="18"/>
                <w:szCs w:val="18"/>
                <w:lang w:eastAsia="es-ES"/>
              </w:rPr>
              <w:t xml:space="preserve"> x 20 Bs.)</w:t>
            </w:r>
          </w:p>
        </w:tc>
        <w:tc>
          <w:tcPr>
            <w:tcW w:w="2447" w:type="dxa"/>
            <w:tcBorders>
              <w:top w:val="double" w:sz="4" w:space="0" w:color="auto"/>
            </w:tcBorders>
          </w:tcPr>
          <w:p w:rsidR="00D96858" w:rsidRPr="006632A1" w:rsidRDefault="007C5958"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2.931,03</w:t>
            </w:r>
          </w:p>
        </w:tc>
      </w:tr>
      <w:tr w:rsidR="00781A7B" w:rsidRPr="006632A1" w:rsidTr="00995C0A">
        <w:trPr>
          <w:jc w:val="center"/>
        </w:trPr>
        <w:tc>
          <w:tcPr>
            <w:tcW w:w="943" w:type="dxa"/>
          </w:tcPr>
          <w:p w:rsidR="00855C46" w:rsidRPr="006632A1" w:rsidRDefault="007134C6" w:rsidP="00995C0A">
            <w:pPr>
              <w:spacing w:after="0" w:line="240" w:lineRule="auto"/>
              <w:jc w:val="both"/>
              <w:rPr>
                <w:rFonts w:ascii="Arial" w:hAnsi="Arial" w:cs="Arial"/>
                <w:b/>
                <w:sz w:val="18"/>
                <w:szCs w:val="18"/>
              </w:rPr>
            </w:pPr>
            <w:r w:rsidRPr="006632A1">
              <w:rPr>
                <w:rFonts w:ascii="Arial" w:hAnsi="Arial" w:cs="Arial"/>
                <w:b/>
                <w:sz w:val="18"/>
                <w:szCs w:val="18"/>
              </w:rPr>
              <w:t>3.</w:t>
            </w:r>
            <w:r w:rsidR="00855C46" w:rsidRPr="006632A1">
              <w:rPr>
                <w:rFonts w:ascii="Arial" w:hAnsi="Arial" w:cs="Arial"/>
                <w:b/>
                <w:sz w:val="18"/>
                <w:szCs w:val="18"/>
              </w:rPr>
              <w:t>2</w:t>
            </w:r>
          </w:p>
        </w:tc>
        <w:tc>
          <w:tcPr>
            <w:tcW w:w="3106" w:type="dxa"/>
          </w:tcPr>
          <w:p w:rsidR="00855C46" w:rsidRPr="006632A1" w:rsidRDefault="00855C46" w:rsidP="00995C0A">
            <w:pPr>
              <w:spacing w:after="0" w:line="240" w:lineRule="auto"/>
              <w:jc w:val="both"/>
              <w:rPr>
                <w:rFonts w:ascii="Arial" w:hAnsi="Arial" w:cs="Arial"/>
                <w:sz w:val="18"/>
                <w:szCs w:val="18"/>
              </w:rPr>
            </w:pPr>
            <w:r w:rsidRPr="006632A1">
              <w:rPr>
                <w:rFonts w:ascii="Arial" w:hAnsi="Arial" w:cs="Arial"/>
                <w:sz w:val="18"/>
                <w:szCs w:val="18"/>
              </w:rPr>
              <w:t xml:space="preserve">Talleres de </w:t>
            </w:r>
            <w:r w:rsidR="00936BAE" w:rsidRPr="006632A1">
              <w:rPr>
                <w:rFonts w:ascii="Arial" w:hAnsi="Arial" w:cs="Arial"/>
                <w:sz w:val="18"/>
                <w:szCs w:val="18"/>
              </w:rPr>
              <w:t xml:space="preserve">formación </w:t>
            </w:r>
            <w:r w:rsidRPr="006632A1">
              <w:rPr>
                <w:rFonts w:ascii="Arial" w:hAnsi="Arial" w:cs="Arial"/>
                <w:sz w:val="18"/>
                <w:szCs w:val="18"/>
              </w:rPr>
              <w:t>a mujeres y hombres en educación alimentaria nutricional (PROGRAMA PEAN) con perspectiva de Género.</w:t>
            </w:r>
          </w:p>
        </w:tc>
        <w:tc>
          <w:tcPr>
            <w:tcW w:w="6171" w:type="dxa"/>
          </w:tcPr>
          <w:p w:rsidR="00BB5DC6" w:rsidRPr="006632A1" w:rsidRDefault="00BB5DC6" w:rsidP="00995C0A">
            <w:pPr>
              <w:spacing w:after="0" w:line="240" w:lineRule="auto"/>
              <w:jc w:val="both"/>
              <w:rPr>
                <w:rFonts w:ascii="Arial" w:hAnsi="Arial" w:cs="Arial"/>
                <w:bCs/>
                <w:sz w:val="18"/>
                <w:szCs w:val="18"/>
              </w:rPr>
            </w:pPr>
            <w:r w:rsidRPr="006632A1">
              <w:rPr>
                <w:rFonts w:ascii="Arial" w:hAnsi="Arial" w:cs="Arial"/>
                <w:bCs/>
                <w:sz w:val="18"/>
                <w:szCs w:val="18"/>
              </w:rPr>
              <w:t xml:space="preserve">Para el desarrollo de los 32 talleres de capacitación a familias en educación alimentaria nutricional (4 subcentralías x 8 módulos) se realizará la impresión del material educativo para ser entregado a cada uno/a de los participantes. Así mismo se va dotar de alimentación, material de enseñanza y escritorio, alquiler de local para eventos, videos, fotografías y otro material educativo. Los talleres los realizará el/la  </w:t>
            </w:r>
            <w:r w:rsidRPr="006632A1">
              <w:rPr>
                <w:rFonts w:ascii="Arial" w:hAnsi="Arial" w:cs="Arial"/>
                <w:bCs/>
                <w:sz w:val="18"/>
                <w:szCs w:val="18"/>
              </w:rPr>
              <w:lastRenderedPageBreak/>
              <w:t>Técnico/a en nutrición.Esta actividad está dirigida a mujeres y varones de las familias beneficiarias del proyecto. Todas las actividades anteriores se enmarcan en garantizar la seguridad alimentaria y nutricional.</w:t>
            </w:r>
            <w:r w:rsidR="00AE3FA9" w:rsidRPr="006632A1">
              <w:rPr>
                <w:rFonts w:ascii="Arial" w:hAnsi="Arial" w:cs="Arial"/>
                <w:bCs/>
                <w:sz w:val="18"/>
                <w:szCs w:val="18"/>
              </w:rPr>
              <w:t>Siendo los módulos de capacitación los siguientes:</w:t>
            </w:r>
          </w:p>
          <w:p w:rsidR="00855C46" w:rsidRPr="006632A1" w:rsidRDefault="00AE3FA9" w:rsidP="00995C0A">
            <w:pPr>
              <w:spacing w:after="0" w:line="240" w:lineRule="auto"/>
              <w:jc w:val="both"/>
              <w:rPr>
                <w:rFonts w:ascii="Arial" w:hAnsi="Arial" w:cs="Arial"/>
                <w:sz w:val="18"/>
                <w:szCs w:val="18"/>
              </w:rPr>
            </w:pPr>
            <w:r w:rsidRPr="006632A1">
              <w:rPr>
                <w:rFonts w:ascii="Arial" w:hAnsi="Arial" w:cs="Arial"/>
                <w:sz w:val="18"/>
                <w:szCs w:val="18"/>
              </w:rPr>
              <w:t>Módulo I: Alimentación y su relación con la salud.</w:t>
            </w:r>
          </w:p>
          <w:p w:rsidR="00AE3FA9" w:rsidRPr="006632A1" w:rsidRDefault="00AE3FA9" w:rsidP="00995C0A">
            <w:pPr>
              <w:snapToGrid w:val="0"/>
              <w:spacing w:after="0" w:line="240" w:lineRule="auto"/>
              <w:jc w:val="both"/>
              <w:rPr>
                <w:rFonts w:ascii="Arial" w:hAnsi="Arial" w:cs="Arial"/>
                <w:sz w:val="18"/>
                <w:szCs w:val="18"/>
              </w:rPr>
            </w:pPr>
            <w:r w:rsidRPr="006632A1">
              <w:rPr>
                <w:rFonts w:ascii="Arial" w:hAnsi="Arial" w:cs="Arial"/>
                <w:sz w:val="18"/>
                <w:szCs w:val="18"/>
              </w:rPr>
              <w:t>Módulo II: Seguridad alimentaria nutricional y soberanía alimentaria.</w:t>
            </w:r>
          </w:p>
          <w:p w:rsidR="00AE3FA9" w:rsidRPr="006632A1" w:rsidRDefault="00AE3FA9" w:rsidP="00995C0A">
            <w:pPr>
              <w:spacing w:after="0" w:line="240" w:lineRule="auto"/>
              <w:jc w:val="both"/>
              <w:rPr>
                <w:rFonts w:ascii="Arial" w:hAnsi="Arial" w:cs="Arial"/>
                <w:sz w:val="18"/>
                <w:szCs w:val="18"/>
              </w:rPr>
            </w:pPr>
            <w:r w:rsidRPr="006632A1">
              <w:rPr>
                <w:rFonts w:ascii="Arial" w:hAnsi="Arial" w:cs="Arial"/>
                <w:sz w:val="18"/>
                <w:szCs w:val="18"/>
              </w:rPr>
              <w:t>Módulo III: Consumo de alimentos.</w:t>
            </w:r>
          </w:p>
          <w:p w:rsidR="00AE3FA9" w:rsidRPr="006632A1" w:rsidRDefault="00AE3FA9" w:rsidP="00995C0A">
            <w:pPr>
              <w:spacing w:after="0" w:line="240" w:lineRule="auto"/>
              <w:jc w:val="both"/>
              <w:rPr>
                <w:rFonts w:ascii="Arial" w:hAnsi="Arial" w:cs="Arial"/>
                <w:sz w:val="18"/>
                <w:szCs w:val="18"/>
              </w:rPr>
            </w:pPr>
            <w:r w:rsidRPr="006632A1">
              <w:rPr>
                <w:rFonts w:ascii="Arial" w:hAnsi="Arial" w:cs="Arial"/>
                <w:sz w:val="18"/>
                <w:szCs w:val="18"/>
              </w:rPr>
              <w:t>Módulo IV: Alimentación adecuada a las diferentes etapas de la vida y estados fisiológicos.</w:t>
            </w:r>
          </w:p>
          <w:p w:rsidR="00AE3FA9" w:rsidRPr="006632A1" w:rsidRDefault="00AE3FA9" w:rsidP="00995C0A">
            <w:pPr>
              <w:spacing w:after="0" w:line="240" w:lineRule="auto"/>
              <w:jc w:val="both"/>
              <w:rPr>
                <w:rFonts w:ascii="Arial" w:hAnsi="Arial" w:cs="Arial"/>
                <w:sz w:val="18"/>
                <w:szCs w:val="18"/>
              </w:rPr>
            </w:pPr>
            <w:r w:rsidRPr="006632A1">
              <w:rPr>
                <w:rFonts w:ascii="Arial" w:hAnsi="Arial" w:cs="Arial"/>
                <w:sz w:val="18"/>
                <w:szCs w:val="18"/>
              </w:rPr>
              <w:t>Módulo V: Utilización biológica de los nutrientes.</w:t>
            </w:r>
          </w:p>
          <w:p w:rsidR="00AE3FA9" w:rsidRPr="006632A1" w:rsidRDefault="00AE3FA9" w:rsidP="00995C0A">
            <w:pPr>
              <w:spacing w:after="0" w:line="240" w:lineRule="auto"/>
              <w:jc w:val="both"/>
              <w:rPr>
                <w:rFonts w:ascii="Arial" w:hAnsi="Arial" w:cs="Arial"/>
                <w:sz w:val="18"/>
                <w:szCs w:val="18"/>
              </w:rPr>
            </w:pPr>
            <w:r w:rsidRPr="006632A1">
              <w:rPr>
                <w:rFonts w:ascii="Arial" w:hAnsi="Arial" w:cs="Arial"/>
                <w:sz w:val="18"/>
                <w:szCs w:val="18"/>
              </w:rPr>
              <w:t>Módulo VI: Principales problemas nutricionales en el país.</w:t>
            </w:r>
          </w:p>
          <w:p w:rsidR="00AE3FA9" w:rsidRPr="006632A1" w:rsidRDefault="00AE3FA9" w:rsidP="00995C0A">
            <w:pPr>
              <w:spacing w:after="0" w:line="240" w:lineRule="auto"/>
              <w:jc w:val="both"/>
              <w:rPr>
                <w:rFonts w:ascii="Arial" w:hAnsi="Arial" w:cs="Arial"/>
                <w:sz w:val="18"/>
                <w:szCs w:val="18"/>
              </w:rPr>
            </w:pPr>
            <w:r w:rsidRPr="006632A1">
              <w:rPr>
                <w:rFonts w:ascii="Arial" w:hAnsi="Arial" w:cs="Arial"/>
                <w:sz w:val="18"/>
                <w:szCs w:val="18"/>
              </w:rPr>
              <w:t>Módulo VII: Derecho humano a la alimentación adecuada y al bienestar nutricional.</w:t>
            </w:r>
          </w:p>
          <w:p w:rsidR="00AE3FA9" w:rsidRPr="006632A1" w:rsidRDefault="00AE3FA9" w:rsidP="00995C0A">
            <w:pPr>
              <w:spacing w:after="0" w:line="240" w:lineRule="auto"/>
              <w:jc w:val="both"/>
              <w:rPr>
                <w:rFonts w:ascii="Arial" w:hAnsi="Arial" w:cs="Arial"/>
                <w:bCs/>
                <w:sz w:val="18"/>
                <w:szCs w:val="18"/>
              </w:rPr>
            </w:pPr>
            <w:r w:rsidRPr="006632A1">
              <w:rPr>
                <w:rFonts w:ascii="Arial" w:hAnsi="Arial" w:cs="Arial"/>
                <w:sz w:val="18"/>
                <w:szCs w:val="18"/>
              </w:rPr>
              <w:t>Módulo VIII: Aspectos de género que intervienen en la desnutrición de mujeres y niñas.</w:t>
            </w:r>
          </w:p>
        </w:tc>
        <w:tc>
          <w:tcPr>
            <w:tcW w:w="2606" w:type="dxa"/>
          </w:tcPr>
          <w:p w:rsidR="00855C46" w:rsidRPr="006632A1" w:rsidRDefault="007B750C"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lastRenderedPageBreak/>
              <w:t xml:space="preserve">Actualización del material educativo (honorarios). Impresión material educativo. Alimentación capacitación educación alimentaria nutricional  (8 talleres x 4 </w:t>
            </w:r>
            <w:proofErr w:type="spellStart"/>
            <w:r w:rsidRPr="006632A1">
              <w:rPr>
                <w:rFonts w:ascii="Arial" w:hAnsi="Arial" w:cs="Arial"/>
                <w:bCs/>
                <w:sz w:val="18"/>
                <w:szCs w:val="18"/>
              </w:rPr>
              <w:lastRenderedPageBreak/>
              <w:t>subcentralias</w:t>
            </w:r>
            <w:proofErr w:type="spellEnd"/>
            <w:r w:rsidRPr="006632A1">
              <w:rPr>
                <w:rFonts w:ascii="Arial" w:hAnsi="Arial" w:cs="Arial"/>
                <w:bCs/>
                <w:sz w:val="18"/>
                <w:szCs w:val="18"/>
              </w:rPr>
              <w:t xml:space="preserve"> x 30 </w:t>
            </w:r>
            <w:proofErr w:type="spellStart"/>
            <w:r w:rsidRPr="006632A1">
              <w:rPr>
                <w:rFonts w:ascii="Arial" w:hAnsi="Arial" w:cs="Arial"/>
                <w:bCs/>
                <w:sz w:val="18"/>
                <w:szCs w:val="18"/>
              </w:rPr>
              <w:t>part</w:t>
            </w:r>
            <w:proofErr w:type="spellEnd"/>
            <w:r w:rsidRPr="006632A1">
              <w:rPr>
                <w:rFonts w:ascii="Arial" w:hAnsi="Arial" w:cs="Arial"/>
                <w:bCs/>
                <w:sz w:val="18"/>
                <w:szCs w:val="18"/>
              </w:rPr>
              <w:t xml:space="preserve"> x 20 Bs.). Material de enseñanza y escritorio.Videos, </w:t>
            </w:r>
            <w:r w:rsidR="00AE3FA9" w:rsidRPr="006632A1">
              <w:rPr>
                <w:rFonts w:ascii="Arial" w:hAnsi="Arial" w:cs="Arial"/>
                <w:bCs/>
                <w:sz w:val="18"/>
                <w:szCs w:val="18"/>
              </w:rPr>
              <w:t>fotografías</w:t>
            </w:r>
            <w:r w:rsidRPr="006632A1">
              <w:rPr>
                <w:rFonts w:ascii="Arial" w:hAnsi="Arial" w:cs="Arial"/>
                <w:bCs/>
                <w:sz w:val="18"/>
                <w:szCs w:val="18"/>
              </w:rPr>
              <w:t xml:space="preserve"> y otro material educativo.</w:t>
            </w:r>
          </w:p>
        </w:tc>
        <w:tc>
          <w:tcPr>
            <w:tcW w:w="2447" w:type="dxa"/>
          </w:tcPr>
          <w:p w:rsidR="00855C46" w:rsidRPr="006632A1" w:rsidRDefault="007C5958"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lastRenderedPageBreak/>
              <w:t>5.632,18</w:t>
            </w:r>
          </w:p>
        </w:tc>
      </w:tr>
      <w:tr w:rsidR="00781A7B" w:rsidRPr="006632A1" w:rsidTr="00995C0A">
        <w:trPr>
          <w:jc w:val="center"/>
        </w:trPr>
        <w:tc>
          <w:tcPr>
            <w:tcW w:w="943" w:type="dxa"/>
          </w:tcPr>
          <w:p w:rsidR="00855C46" w:rsidRPr="006632A1" w:rsidRDefault="007134C6" w:rsidP="00995C0A">
            <w:pPr>
              <w:spacing w:after="0" w:line="240" w:lineRule="auto"/>
              <w:jc w:val="both"/>
              <w:rPr>
                <w:rFonts w:ascii="Arial" w:hAnsi="Arial" w:cs="Arial"/>
                <w:b/>
                <w:sz w:val="18"/>
                <w:szCs w:val="18"/>
              </w:rPr>
            </w:pPr>
            <w:r w:rsidRPr="006632A1">
              <w:rPr>
                <w:rFonts w:ascii="Arial" w:hAnsi="Arial" w:cs="Arial"/>
                <w:b/>
                <w:sz w:val="18"/>
                <w:szCs w:val="18"/>
              </w:rPr>
              <w:t>3.3</w:t>
            </w:r>
          </w:p>
        </w:tc>
        <w:tc>
          <w:tcPr>
            <w:tcW w:w="3106" w:type="dxa"/>
          </w:tcPr>
          <w:p w:rsidR="00855C46" w:rsidRPr="006632A1" w:rsidRDefault="00855C46" w:rsidP="00995C0A">
            <w:pPr>
              <w:spacing w:after="0" w:line="240" w:lineRule="auto"/>
              <w:jc w:val="both"/>
              <w:rPr>
                <w:rFonts w:ascii="Arial" w:hAnsi="Arial" w:cs="Arial"/>
                <w:sz w:val="18"/>
                <w:szCs w:val="18"/>
              </w:rPr>
            </w:pPr>
            <w:r w:rsidRPr="006632A1">
              <w:rPr>
                <w:rFonts w:ascii="Arial" w:hAnsi="Arial" w:cs="Arial"/>
                <w:sz w:val="18"/>
                <w:szCs w:val="18"/>
              </w:rPr>
              <w:t>Prácticas alimentarias para diversificar la dieta con alto valor nutritivo de las familias.</w:t>
            </w:r>
          </w:p>
        </w:tc>
        <w:tc>
          <w:tcPr>
            <w:tcW w:w="6171" w:type="dxa"/>
          </w:tcPr>
          <w:p w:rsidR="009F4C85" w:rsidRPr="006632A1" w:rsidRDefault="009F4C85" w:rsidP="00995C0A">
            <w:pPr>
              <w:spacing w:after="0" w:line="240" w:lineRule="auto"/>
              <w:jc w:val="both"/>
              <w:rPr>
                <w:rFonts w:ascii="Arial" w:hAnsi="Arial" w:cs="Arial"/>
                <w:sz w:val="18"/>
                <w:szCs w:val="18"/>
              </w:rPr>
            </w:pPr>
            <w:r w:rsidRPr="006632A1">
              <w:rPr>
                <w:rFonts w:ascii="Arial" w:hAnsi="Arial" w:cs="Arial"/>
                <w:sz w:val="18"/>
                <w:szCs w:val="18"/>
              </w:rPr>
              <w:t>Una vez que las mujeres y varones conozcan sobre Educación alimentaria nutricional, y cuenten con disponibilidad de alimentos a partir de la diversificación de su producción agropecuaria, se realizarán 96 prácticas (4 subcentralías *8 prácticas x 3 años) en la preparación de alimentos con la incorporación de nuevos productos, como ser las hortalizas y otros, pero también un incremento en el consumo de carne, e incluso huevo en la época de postura, y de esta manera puedan utilizar en su vida diaria estos alimentos, para lograr un consumo balanceado. Para realizar esta actividad las familias beneficiarias de las diferentes comunidades contarán con los insumos necesarios, para la preparación de los alimentos, empleando técnicas de manipuleo e higiene.</w:t>
            </w:r>
          </w:p>
          <w:p w:rsidR="00855C46" w:rsidRPr="006632A1" w:rsidRDefault="009F4C85" w:rsidP="00995C0A">
            <w:pPr>
              <w:spacing w:after="0" w:line="240" w:lineRule="auto"/>
              <w:jc w:val="both"/>
              <w:rPr>
                <w:rFonts w:ascii="Arial" w:hAnsi="Arial" w:cs="Arial"/>
                <w:sz w:val="18"/>
                <w:szCs w:val="18"/>
              </w:rPr>
            </w:pPr>
            <w:r w:rsidRPr="006632A1">
              <w:rPr>
                <w:rFonts w:ascii="Arial" w:hAnsi="Arial" w:cs="Arial"/>
                <w:sz w:val="18"/>
                <w:szCs w:val="18"/>
              </w:rPr>
              <w:t>Como una estrategia de participación e involucramiento de los hombres de las comunidades, se trabajarán con ellos de forma separada en las reuniones comunales que ellos tienen normalmente, en estos espacios se propiciará para que estos también realicen las prácticas alimenticias y sean corresponsables en la alimentación de sus familias.</w:t>
            </w:r>
          </w:p>
        </w:tc>
        <w:tc>
          <w:tcPr>
            <w:tcW w:w="2606" w:type="dxa"/>
          </w:tcPr>
          <w:p w:rsidR="00855C46" w:rsidRPr="006632A1" w:rsidRDefault="0097517E"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Insumos alimentarios.</w:t>
            </w:r>
          </w:p>
        </w:tc>
        <w:tc>
          <w:tcPr>
            <w:tcW w:w="2447" w:type="dxa"/>
          </w:tcPr>
          <w:p w:rsidR="00855C46" w:rsidRPr="006632A1" w:rsidRDefault="007C5958"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4.137,93</w:t>
            </w:r>
          </w:p>
        </w:tc>
      </w:tr>
      <w:tr w:rsidR="00781A7B" w:rsidRPr="006632A1" w:rsidTr="007C5958">
        <w:trPr>
          <w:jc w:val="center"/>
        </w:trPr>
        <w:tc>
          <w:tcPr>
            <w:tcW w:w="943" w:type="dxa"/>
            <w:tcBorders>
              <w:bottom w:val="double" w:sz="4" w:space="0" w:color="auto"/>
            </w:tcBorders>
          </w:tcPr>
          <w:p w:rsidR="00A15D17" w:rsidRPr="006632A1" w:rsidRDefault="00A15D17" w:rsidP="00995C0A">
            <w:pPr>
              <w:spacing w:after="0" w:line="240" w:lineRule="auto"/>
              <w:jc w:val="both"/>
              <w:rPr>
                <w:rFonts w:ascii="Arial" w:hAnsi="Arial" w:cs="Arial"/>
                <w:b/>
                <w:sz w:val="18"/>
                <w:szCs w:val="18"/>
              </w:rPr>
            </w:pPr>
            <w:r w:rsidRPr="006632A1">
              <w:rPr>
                <w:rFonts w:ascii="Arial" w:hAnsi="Arial" w:cs="Arial"/>
                <w:b/>
                <w:sz w:val="18"/>
                <w:szCs w:val="18"/>
              </w:rPr>
              <w:t>3</w:t>
            </w:r>
            <w:r w:rsidR="007134C6" w:rsidRPr="006632A1">
              <w:rPr>
                <w:rFonts w:ascii="Arial" w:hAnsi="Arial" w:cs="Arial"/>
                <w:b/>
                <w:sz w:val="18"/>
                <w:szCs w:val="18"/>
              </w:rPr>
              <w:t>.4</w:t>
            </w:r>
          </w:p>
        </w:tc>
        <w:tc>
          <w:tcPr>
            <w:tcW w:w="3106" w:type="dxa"/>
            <w:tcBorders>
              <w:bottom w:val="double" w:sz="4" w:space="0" w:color="auto"/>
            </w:tcBorders>
          </w:tcPr>
          <w:p w:rsidR="00A15D17" w:rsidRPr="006632A1" w:rsidRDefault="00544B9F" w:rsidP="00995C0A">
            <w:pPr>
              <w:spacing w:after="0" w:line="240" w:lineRule="auto"/>
              <w:jc w:val="both"/>
              <w:rPr>
                <w:rFonts w:ascii="Arial" w:hAnsi="Arial" w:cs="Arial"/>
                <w:sz w:val="18"/>
                <w:szCs w:val="18"/>
              </w:rPr>
            </w:pPr>
            <w:r w:rsidRPr="006632A1">
              <w:rPr>
                <w:rFonts w:ascii="Arial" w:hAnsi="Arial" w:cs="Arial"/>
                <w:sz w:val="18"/>
                <w:szCs w:val="18"/>
              </w:rPr>
              <w:t>Ferias nutricionales para demostrar las propiedades nutricionales de la diversificación en la producción agrícola y degustar preparaciones alimentarias nutritivas.</w:t>
            </w:r>
          </w:p>
        </w:tc>
        <w:tc>
          <w:tcPr>
            <w:tcW w:w="6171" w:type="dxa"/>
            <w:tcBorders>
              <w:bottom w:val="double" w:sz="4" w:space="0" w:color="auto"/>
            </w:tcBorders>
          </w:tcPr>
          <w:p w:rsidR="00A15D17" w:rsidRPr="006632A1" w:rsidRDefault="00332C51" w:rsidP="00995C0A">
            <w:pPr>
              <w:spacing w:after="0" w:line="240" w:lineRule="auto"/>
              <w:jc w:val="both"/>
              <w:rPr>
                <w:rFonts w:ascii="Arial" w:hAnsi="Arial" w:cs="Arial"/>
                <w:sz w:val="18"/>
                <w:szCs w:val="18"/>
              </w:rPr>
            </w:pPr>
            <w:r w:rsidRPr="006632A1">
              <w:rPr>
                <w:rFonts w:ascii="Arial" w:hAnsi="Arial" w:cs="Arial"/>
                <w:sz w:val="18"/>
                <w:szCs w:val="18"/>
              </w:rPr>
              <w:t>Se desarrollarán 12 ferias nutricionales (1 feria x 3 años x 4 subcentralías), que va permitir visibilizar e incentivar la buena alimentación y nutrición de las familias, se organizará de manera coordinada con las autoridades locales y el gobierno municipal de Colquechaca, para promover y fortalecer diferentes ferias nutricionales locales. En estos eventos los/as productores/as tendrán la oportunidad de promocionar e incentivar platos elaborados con productos nutritivos producidos en la zona, sensibilizando en la mejora de la dieta alimentaria.</w:t>
            </w:r>
          </w:p>
        </w:tc>
        <w:tc>
          <w:tcPr>
            <w:tcW w:w="2606" w:type="dxa"/>
            <w:tcBorders>
              <w:bottom w:val="double" w:sz="4" w:space="0" w:color="auto"/>
            </w:tcBorders>
          </w:tcPr>
          <w:p w:rsidR="00A15D17" w:rsidRPr="006632A1" w:rsidRDefault="00BB6DC9"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Material de difusión, afiches, trípticos y otros</w:t>
            </w:r>
            <w:r w:rsidR="00247DED">
              <w:rPr>
                <w:rFonts w:ascii="Arial" w:hAnsi="Arial" w:cs="Arial"/>
                <w:bCs/>
                <w:sz w:val="18"/>
                <w:szCs w:val="18"/>
              </w:rPr>
              <w:t xml:space="preserve"> </w:t>
            </w:r>
            <w:r w:rsidRPr="006632A1">
              <w:rPr>
                <w:rFonts w:ascii="Arial" w:hAnsi="Arial" w:cs="Arial"/>
                <w:bCs/>
                <w:sz w:val="18"/>
                <w:szCs w:val="18"/>
              </w:rPr>
              <w:t>(12 ferias). Amplificación. Incentivos  (alimentos, baldes  y menaje de cocina). Insumos para las ferias nutricionales.</w:t>
            </w:r>
          </w:p>
        </w:tc>
        <w:tc>
          <w:tcPr>
            <w:tcW w:w="2447" w:type="dxa"/>
            <w:tcBorders>
              <w:bottom w:val="double" w:sz="4" w:space="0" w:color="auto"/>
            </w:tcBorders>
          </w:tcPr>
          <w:p w:rsidR="00A15D17" w:rsidRPr="006632A1" w:rsidRDefault="007C5958"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6.728,75</w:t>
            </w:r>
          </w:p>
        </w:tc>
      </w:tr>
      <w:tr w:rsidR="00781A7B" w:rsidRPr="006632A1" w:rsidTr="007C5958">
        <w:trPr>
          <w:jc w:val="center"/>
        </w:trPr>
        <w:tc>
          <w:tcPr>
            <w:tcW w:w="943" w:type="dxa"/>
            <w:tcBorders>
              <w:top w:val="double" w:sz="4" w:space="0" w:color="auto"/>
            </w:tcBorders>
          </w:tcPr>
          <w:p w:rsidR="00544B9F" w:rsidRPr="006632A1" w:rsidRDefault="007134C6" w:rsidP="00995C0A">
            <w:pPr>
              <w:spacing w:after="0" w:line="240" w:lineRule="auto"/>
              <w:rPr>
                <w:rFonts w:ascii="Arial" w:hAnsi="Arial" w:cs="Arial"/>
                <w:b/>
                <w:sz w:val="18"/>
                <w:szCs w:val="18"/>
              </w:rPr>
            </w:pPr>
            <w:r w:rsidRPr="006632A1">
              <w:rPr>
                <w:rFonts w:ascii="Arial" w:hAnsi="Arial" w:cs="Arial"/>
                <w:b/>
                <w:sz w:val="18"/>
                <w:szCs w:val="18"/>
              </w:rPr>
              <w:t>4</w:t>
            </w:r>
            <w:r w:rsidR="00544B9F" w:rsidRPr="006632A1">
              <w:rPr>
                <w:rFonts w:ascii="Arial" w:hAnsi="Arial" w:cs="Arial"/>
                <w:b/>
                <w:sz w:val="18"/>
                <w:szCs w:val="18"/>
              </w:rPr>
              <w:t>.1</w:t>
            </w:r>
          </w:p>
        </w:tc>
        <w:tc>
          <w:tcPr>
            <w:tcW w:w="3106" w:type="dxa"/>
            <w:tcBorders>
              <w:top w:val="double" w:sz="4" w:space="0" w:color="auto"/>
            </w:tcBorders>
          </w:tcPr>
          <w:p w:rsidR="00544B9F" w:rsidRPr="006632A1" w:rsidRDefault="00A50539" w:rsidP="00995C0A">
            <w:pPr>
              <w:spacing w:after="0" w:line="240" w:lineRule="auto"/>
              <w:jc w:val="both"/>
              <w:rPr>
                <w:rFonts w:ascii="Arial" w:hAnsi="Arial" w:cs="Arial"/>
                <w:sz w:val="18"/>
                <w:szCs w:val="18"/>
              </w:rPr>
            </w:pPr>
            <w:r w:rsidRPr="006632A1">
              <w:rPr>
                <w:rFonts w:ascii="Arial" w:hAnsi="Arial" w:cs="Arial"/>
                <w:sz w:val="18"/>
                <w:szCs w:val="18"/>
              </w:rPr>
              <w:t>Formación y a</w:t>
            </w:r>
            <w:r w:rsidR="00544B9F" w:rsidRPr="006632A1">
              <w:rPr>
                <w:rFonts w:ascii="Arial" w:hAnsi="Arial" w:cs="Arial"/>
                <w:sz w:val="18"/>
                <w:szCs w:val="18"/>
              </w:rPr>
              <w:t xml:space="preserve">sesoría técnica y </w:t>
            </w:r>
            <w:r w:rsidR="00544B9F" w:rsidRPr="006632A1">
              <w:rPr>
                <w:rFonts w:ascii="Arial" w:hAnsi="Arial" w:cs="Arial"/>
                <w:sz w:val="18"/>
                <w:szCs w:val="18"/>
              </w:rPr>
              <w:lastRenderedPageBreak/>
              <w:t xml:space="preserve">legal a </w:t>
            </w:r>
            <w:r w:rsidR="00AD2992" w:rsidRPr="006632A1">
              <w:rPr>
                <w:rFonts w:ascii="Arial" w:hAnsi="Arial" w:cs="Arial"/>
                <w:sz w:val="18"/>
                <w:szCs w:val="18"/>
              </w:rPr>
              <w:t xml:space="preserve">organizaciones sociales de base de mujeres y mixtas </w:t>
            </w:r>
            <w:r w:rsidR="00544B9F" w:rsidRPr="006632A1">
              <w:rPr>
                <w:rFonts w:ascii="Arial" w:hAnsi="Arial" w:cs="Arial"/>
                <w:sz w:val="18"/>
                <w:szCs w:val="18"/>
              </w:rPr>
              <w:t>en fortalecimiento interno.</w:t>
            </w:r>
          </w:p>
        </w:tc>
        <w:tc>
          <w:tcPr>
            <w:tcW w:w="6171" w:type="dxa"/>
            <w:tcBorders>
              <w:top w:val="double" w:sz="4" w:space="0" w:color="auto"/>
            </w:tcBorders>
          </w:tcPr>
          <w:p w:rsidR="00F6307D" w:rsidRPr="006632A1" w:rsidRDefault="00F6307D" w:rsidP="00995C0A">
            <w:pPr>
              <w:spacing w:after="0" w:line="240" w:lineRule="auto"/>
              <w:jc w:val="both"/>
              <w:rPr>
                <w:rFonts w:ascii="Arial" w:hAnsi="Arial" w:cs="Arial"/>
                <w:sz w:val="18"/>
                <w:szCs w:val="18"/>
              </w:rPr>
            </w:pPr>
            <w:r w:rsidRPr="006632A1">
              <w:rPr>
                <w:rFonts w:ascii="Arial" w:hAnsi="Arial" w:cs="Arial"/>
                <w:sz w:val="18"/>
                <w:szCs w:val="18"/>
              </w:rPr>
              <w:lastRenderedPageBreak/>
              <w:t xml:space="preserve">Se realizará el asesoramiento técnico a las 4 organizaciones sociales </w:t>
            </w:r>
            <w:r w:rsidRPr="006632A1">
              <w:rPr>
                <w:rFonts w:ascii="Arial" w:hAnsi="Arial" w:cs="Arial"/>
                <w:sz w:val="18"/>
                <w:szCs w:val="18"/>
              </w:rPr>
              <w:lastRenderedPageBreak/>
              <w:t>mixtas y 4 organizaciones de mujeres</w:t>
            </w:r>
            <w:r w:rsidR="00F1116C" w:rsidRPr="006632A1">
              <w:rPr>
                <w:rFonts w:ascii="Arial" w:hAnsi="Arial" w:cs="Arial"/>
                <w:sz w:val="18"/>
                <w:szCs w:val="18"/>
              </w:rPr>
              <w:t xml:space="preserve"> a nivel subcentral y seccional</w:t>
            </w:r>
            <w:r w:rsidRPr="006632A1">
              <w:rPr>
                <w:rFonts w:ascii="Arial" w:hAnsi="Arial" w:cs="Arial"/>
                <w:sz w:val="18"/>
                <w:szCs w:val="18"/>
              </w:rPr>
              <w:t>, que comprende las siguientes actividades:</w:t>
            </w:r>
          </w:p>
          <w:p w:rsidR="00F6307D" w:rsidRPr="006632A1" w:rsidRDefault="00F6307D" w:rsidP="00995C0A">
            <w:pPr>
              <w:pStyle w:val="Prrafodelista"/>
              <w:numPr>
                <w:ilvl w:val="0"/>
                <w:numId w:val="3"/>
              </w:numPr>
              <w:spacing w:after="0" w:line="240" w:lineRule="auto"/>
              <w:jc w:val="both"/>
              <w:rPr>
                <w:rFonts w:ascii="Arial" w:hAnsi="Arial" w:cs="Arial"/>
                <w:sz w:val="18"/>
                <w:szCs w:val="18"/>
              </w:rPr>
            </w:pPr>
            <w:r w:rsidRPr="006632A1">
              <w:rPr>
                <w:rFonts w:ascii="Arial" w:hAnsi="Arial" w:cs="Arial"/>
                <w:sz w:val="18"/>
                <w:szCs w:val="18"/>
              </w:rPr>
              <w:t>Reuniones mensuales de coordinación con la directiva de la Organización de la Central Seccional y Autoridades comunales de la zona.</w:t>
            </w:r>
          </w:p>
          <w:p w:rsidR="00F6307D" w:rsidRPr="006632A1" w:rsidRDefault="00F6307D" w:rsidP="00995C0A">
            <w:pPr>
              <w:pStyle w:val="Prrafodelista"/>
              <w:numPr>
                <w:ilvl w:val="0"/>
                <w:numId w:val="3"/>
              </w:numPr>
              <w:spacing w:after="0" w:line="240" w:lineRule="auto"/>
              <w:jc w:val="both"/>
              <w:rPr>
                <w:rFonts w:ascii="Arial" w:hAnsi="Arial" w:cs="Arial"/>
                <w:sz w:val="18"/>
                <w:szCs w:val="18"/>
              </w:rPr>
            </w:pPr>
            <w:r w:rsidRPr="006632A1">
              <w:rPr>
                <w:rFonts w:ascii="Arial" w:hAnsi="Arial" w:cs="Arial"/>
                <w:sz w:val="18"/>
                <w:szCs w:val="18"/>
              </w:rPr>
              <w:t>Asistencia técnica en los eventos (ampliados, congresos) de la organización sindical.</w:t>
            </w:r>
          </w:p>
          <w:p w:rsidR="007921DA" w:rsidRPr="006632A1" w:rsidRDefault="00F6307D" w:rsidP="00995C0A">
            <w:pPr>
              <w:pStyle w:val="Prrafodelista"/>
              <w:numPr>
                <w:ilvl w:val="0"/>
                <w:numId w:val="3"/>
              </w:numPr>
              <w:spacing w:after="0" w:line="240" w:lineRule="auto"/>
              <w:jc w:val="both"/>
              <w:rPr>
                <w:rFonts w:ascii="Arial" w:hAnsi="Arial" w:cs="Arial"/>
                <w:sz w:val="18"/>
                <w:szCs w:val="18"/>
              </w:rPr>
            </w:pPr>
            <w:r w:rsidRPr="006632A1">
              <w:rPr>
                <w:rFonts w:ascii="Arial" w:hAnsi="Arial" w:cs="Arial"/>
                <w:sz w:val="18"/>
                <w:szCs w:val="18"/>
              </w:rPr>
              <w:t>Asistencia técnica para que las organizaciones sindicales sean funcionales y exista equidad de género (cargos en la dirección y decisión deben ser asumidos responsablemente por hombres y mujeres).</w:t>
            </w:r>
          </w:p>
          <w:p w:rsidR="00F6307D" w:rsidRPr="006632A1" w:rsidRDefault="00F6307D" w:rsidP="00995C0A">
            <w:pPr>
              <w:pStyle w:val="Prrafodelista"/>
              <w:numPr>
                <w:ilvl w:val="0"/>
                <w:numId w:val="3"/>
              </w:numPr>
              <w:spacing w:after="0" w:line="240" w:lineRule="auto"/>
              <w:jc w:val="both"/>
              <w:rPr>
                <w:rFonts w:ascii="Arial" w:hAnsi="Arial" w:cs="Arial"/>
                <w:sz w:val="18"/>
                <w:szCs w:val="18"/>
              </w:rPr>
            </w:pPr>
            <w:r w:rsidRPr="006632A1">
              <w:rPr>
                <w:rFonts w:ascii="Arial" w:hAnsi="Arial" w:cs="Arial"/>
                <w:sz w:val="18"/>
                <w:szCs w:val="18"/>
              </w:rPr>
              <w:t xml:space="preserve">Asistencia técnica permanente para la preparación de perfiles de proyectos en seguridad alimentaria para ser incorporados en los </w:t>
            </w:r>
            <w:proofErr w:type="spellStart"/>
            <w:r w:rsidRPr="006632A1">
              <w:rPr>
                <w:rFonts w:ascii="Arial" w:hAnsi="Arial" w:cs="Arial"/>
                <w:sz w:val="18"/>
                <w:szCs w:val="18"/>
              </w:rPr>
              <w:t>POAs</w:t>
            </w:r>
            <w:proofErr w:type="spellEnd"/>
            <w:r w:rsidRPr="006632A1">
              <w:rPr>
                <w:rFonts w:ascii="Arial" w:hAnsi="Arial" w:cs="Arial"/>
                <w:sz w:val="18"/>
                <w:szCs w:val="18"/>
              </w:rPr>
              <w:t xml:space="preserve"> Municipales.</w:t>
            </w:r>
          </w:p>
          <w:p w:rsidR="00544B9F" w:rsidRPr="006632A1" w:rsidRDefault="00F6307D" w:rsidP="00995C0A">
            <w:pPr>
              <w:spacing w:after="0" w:line="240" w:lineRule="auto"/>
              <w:jc w:val="both"/>
              <w:rPr>
                <w:rFonts w:ascii="Arial" w:hAnsi="Arial" w:cs="Arial"/>
                <w:sz w:val="18"/>
                <w:szCs w:val="18"/>
              </w:rPr>
            </w:pPr>
            <w:r w:rsidRPr="006632A1">
              <w:rPr>
                <w:rFonts w:ascii="Arial" w:hAnsi="Arial" w:cs="Arial"/>
                <w:sz w:val="18"/>
                <w:szCs w:val="18"/>
              </w:rPr>
              <w:t>Se les dotará de equipamiento como estantes, mesas y sillas a las 8 asociaciones mixtas y de mujeres para su funcionamiento.</w:t>
            </w:r>
          </w:p>
        </w:tc>
        <w:tc>
          <w:tcPr>
            <w:tcW w:w="2606" w:type="dxa"/>
            <w:tcBorders>
              <w:top w:val="double" w:sz="4" w:space="0" w:color="auto"/>
            </w:tcBorders>
          </w:tcPr>
          <w:p w:rsidR="00544B9F" w:rsidRPr="006632A1" w:rsidRDefault="00BB6DC9" w:rsidP="00C60C53">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lastRenderedPageBreak/>
              <w:t xml:space="preserve">Material de enseñanza y </w:t>
            </w:r>
            <w:r w:rsidRPr="006632A1">
              <w:rPr>
                <w:rFonts w:ascii="Arial" w:hAnsi="Arial" w:cs="Arial"/>
                <w:bCs/>
                <w:sz w:val="18"/>
                <w:szCs w:val="18"/>
              </w:rPr>
              <w:lastRenderedPageBreak/>
              <w:t>escritorio. Mesas. Sillas.</w:t>
            </w:r>
          </w:p>
        </w:tc>
        <w:tc>
          <w:tcPr>
            <w:tcW w:w="2447" w:type="dxa"/>
            <w:tcBorders>
              <w:top w:val="double" w:sz="4" w:space="0" w:color="auto"/>
            </w:tcBorders>
          </w:tcPr>
          <w:p w:rsidR="00544B9F" w:rsidRPr="006632A1" w:rsidRDefault="00C60C53"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lastRenderedPageBreak/>
              <w:t>1.364,94</w:t>
            </w:r>
          </w:p>
        </w:tc>
      </w:tr>
      <w:tr w:rsidR="00781A7B" w:rsidRPr="006632A1" w:rsidTr="00995C0A">
        <w:trPr>
          <w:jc w:val="center"/>
        </w:trPr>
        <w:tc>
          <w:tcPr>
            <w:tcW w:w="943" w:type="dxa"/>
          </w:tcPr>
          <w:p w:rsidR="00544B9F" w:rsidRPr="006632A1" w:rsidRDefault="007134C6" w:rsidP="00995C0A">
            <w:pPr>
              <w:spacing w:after="0" w:line="240" w:lineRule="auto"/>
              <w:rPr>
                <w:rFonts w:ascii="Arial" w:hAnsi="Arial" w:cs="Arial"/>
                <w:b/>
                <w:sz w:val="18"/>
                <w:szCs w:val="18"/>
              </w:rPr>
            </w:pPr>
            <w:r w:rsidRPr="006632A1">
              <w:rPr>
                <w:rFonts w:ascii="Arial" w:hAnsi="Arial" w:cs="Arial"/>
                <w:b/>
                <w:sz w:val="18"/>
                <w:szCs w:val="18"/>
              </w:rPr>
              <w:t>4</w:t>
            </w:r>
            <w:r w:rsidR="00544B9F" w:rsidRPr="006632A1">
              <w:rPr>
                <w:rFonts w:ascii="Arial" w:hAnsi="Arial" w:cs="Arial"/>
                <w:b/>
                <w:sz w:val="18"/>
                <w:szCs w:val="18"/>
              </w:rPr>
              <w:t>.</w:t>
            </w:r>
            <w:r w:rsidR="00F904A6" w:rsidRPr="006632A1">
              <w:rPr>
                <w:rFonts w:ascii="Arial" w:hAnsi="Arial" w:cs="Arial"/>
                <w:b/>
                <w:sz w:val="18"/>
                <w:szCs w:val="18"/>
              </w:rPr>
              <w:t>2</w:t>
            </w:r>
          </w:p>
        </w:tc>
        <w:tc>
          <w:tcPr>
            <w:tcW w:w="3106" w:type="dxa"/>
          </w:tcPr>
          <w:p w:rsidR="00544B9F" w:rsidRPr="006632A1" w:rsidRDefault="00544B9F" w:rsidP="00995C0A">
            <w:pPr>
              <w:spacing w:after="0" w:line="240" w:lineRule="auto"/>
              <w:jc w:val="both"/>
              <w:rPr>
                <w:rFonts w:ascii="Arial" w:hAnsi="Arial" w:cs="Arial"/>
                <w:sz w:val="18"/>
                <w:szCs w:val="18"/>
              </w:rPr>
            </w:pPr>
            <w:r w:rsidRPr="006632A1">
              <w:rPr>
                <w:rFonts w:ascii="Arial" w:hAnsi="Arial" w:cs="Arial"/>
                <w:sz w:val="18"/>
                <w:szCs w:val="18"/>
              </w:rPr>
              <w:t>Desarrollo de talleres de formación en Liderazgo</w:t>
            </w:r>
            <w:r w:rsidR="00AD2992" w:rsidRPr="006632A1">
              <w:rPr>
                <w:rFonts w:ascii="Arial" w:hAnsi="Arial" w:cs="Arial"/>
                <w:sz w:val="18"/>
                <w:szCs w:val="18"/>
              </w:rPr>
              <w:t xml:space="preserve"> de mujeres y varones</w:t>
            </w:r>
            <w:r w:rsidRPr="006632A1">
              <w:rPr>
                <w:rFonts w:ascii="Arial" w:hAnsi="Arial" w:cs="Arial"/>
                <w:sz w:val="18"/>
                <w:szCs w:val="18"/>
              </w:rPr>
              <w:t>.</w:t>
            </w:r>
          </w:p>
        </w:tc>
        <w:tc>
          <w:tcPr>
            <w:tcW w:w="6171" w:type="dxa"/>
          </w:tcPr>
          <w:p w:rsidR="00544B9F" w:rsidRPr="006632A1" w:rsidRDefault="000874FC" w:rsidP="00995C0A">
            <w:pPr>
              <w:spacing w:after="0" w:line="240" w:lineRule="auto"/>
              <w:jc w:val="both"/>
              <w:rPr>
                <w:rFonts w:ascii="Arial" w:hAnsi="Arial" w:cs="Arial"/>
                <w:sz w:val="18"/>
                <w:szCs w:val="18"/>
              </w:rPr>
            </w:pPr>
            <w:r w:rsidRPr="006632A1">
              <w:rPr>
                <w:rFonts w:ascii="Arial" w:hAnsi="Arial" w:cs="Arial"/>
                <w:sz w:val="18"/>
                <w:szCs w:val="18"/>
              </w:rPr>
              <w:t>Se elegirán en cada comunidad a hombres y mujeres representantes de organizacionales campesinas, autoridades locales y organizaciones de mujer</w:t>
            </w:r>
            <w:r w:rsidR="00C60C53" w:rsidRPr="006632A1">
              <w:rPr>
                <w:rFonts w:ascii="Arial" w:hAnsi="Arial" w:cs="Arial"/>
                <w:sz w:val="18"/>
                <w:szCs w:val="18"/>
              </w:rPr>
              <w:t>es (1 mujer y 1 hombre</w:t>
            </w:r>
            <w:r w:rsidRPr="006632A1">
              <w:rPr>
                <w:rFonts w:ascii="Arial" w:hAnsi="Arial" w:cs="Arial"/>
                <w:sz w:val="18"/>
                <w:szCs w:val="18"/>
              </w:rPr>
              <w:t xml:space="preserve"> por 22 comunidades) respaldadas por sus propias organizaciones en consenso y conformidad con el proyecto.</w:t>
            </w:r>
          </w:p>
          <w:p w:rsidR="000874FC" w:rsidRPr="006632A1" w:rsidRDefault="000874FC" w:rsidP="00995C0A">
            <w:pPr>
              <w:spacing w:after="0" w:line="240" w:lineRule="auto"/>
              <w:jc w:val="both"/>
              <w:rPr>
                <w:rFonts w:ascii="Arial" w:hAnsi="Arial" w:cs="Arial"/>
                <w:sz w:val="18"/>
                <w:szCs w:val="18"/>
              </w:rPr>
            </w:pPr>
            <w:r w:rsidRPr="006632A1">
              <w:rPr>
                <w:rFonts w:ascii="Arial" w:hAnsi="Arial" w:cs="Arial"/>
                <w:sz w:val="18"/>
                <w:szCs w:val="18"/>
              </w:rPr>
              <w:t>Para el desarrollo de los 16 cursos de formación (8 módulos x 2 años) se elaborará la convocatoria correspondiente con las especificaciones necesarias, como ser el objetivo, el lugar, fecha de inicio y culminación, los módulos a desarrollar, la carga horaria, la modalidad, los requisitos, inicio de inscripciones. En el primer año se realizarán los 8 talleres de formación para las 22 mujeres lideresas que representarán a las 22 comunidades. En el segundo año de igual forma se realizará los 8 talleres de formación en liderazgo para los 22 líderes potenciales.</w:t>
            </w:r>
          </w:p>
          <w:p w:rsidR="000874FC" w:rsidRPr="006632A1" w:rsidRDefault="000874FC" w:rsidP="00995C0A">
            <w:pPr>
              <w:spacing w:after="0" w:line="240" w:lineRule="auto"/>
              <w:jc w:val="both"/>
              <w:rPr>
                <w:rFonts w:ascii="Arial" w:hAnsi="Arial" w:cs="Arial"/>
                <w:sz w:val="18"/>
                <w:szCs w:val="18"/>
              </w:rPr>
            </w:pPr>
            <w:r w:rsidRPr="006632A1">
              <w:rPr>
                <w:rFonts w:ascii="Arial" w:hAnsi="Arial" w:cs="Arial"/>
                <w:sz w:val="18"/>
                <w:szCs w:val="18"/>
              </w:rPr>
              <w:t>Los 16 talleres de capacitación serán realizados de manera diferenciada (8 para hombres en el 2do año y 8 mujeres en el primer año bajo el sistema modular), con una duración promedio de 2 días por módulo.  Se realizará de preferencia los fines de semana, de acuerdo al horario que la población disponga previa planificación con ellos, cada taller tendrá un promedio de 22 participantes.</w:t>
            </w:r>
          </w:p>
        </w:tc>
        <w:tc>
          <w:tcPr>
            <w:tcW w:w="2606" w:type="dxa"/>
          </w:tcPr>
          <w:p w:rsidR="00544B9F" w:rsidRPr="006632A1" w:rsidRDefault="00BB6DC9"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 xml:space="preserve">Actualización del material educativo (honorarios). Alimentación (8 </w:t>
            </w:r>
            <w:r w:rsidR="000874FC" w:rsidRPr="006632A1">
              <w:rPr>
                <w:rFonts w:ascii="Arial" w:hAnsi="Arial" w:cs="Arial"/>
                <w:bCs/>
                <w:sz w:val="18"/>
                <w:szCs w:val="18"/>
              </w:rPr>
              <w:t>módulos</w:t>
            </w:r>
            <w:r w:rsidRPr="006632A1">
              <w:rPr>
                <w:rFonts w:ascii="Arial" w:hAnsi="Arial" w:cs="Arial"/>
                <w:bCs/>
                <w:sz w:val="18"/>
                <w:szCs w:val="18"/>
              </w:rPr>
              <w:t xml:space="preserve"> x 22 </w:t>
            </w:r>
            <w:proofErr w:type="spellStart"/>
            <w:r w:rsidRPr="006632A1">
              <w:rPr>
                <w:rFonts w:ascii="Arial" w:hAnsi="Arial" w:cs="Arial"/>
                <w:bCs/>
                <w:sz w:val="18"/>
                <w:szCs w:val="18"/>
              </w:rPr>
              <w:t>part</w:t>
            </w:r>
            <w:proofErr w:type="spellEnd"/>
            <w:r w:rsidRPr="006632A1">
              <w:rPr>
                <w:rFonts w:ascii="Arial" w:hAnsi="Arial" w:cs="Arial"/>
                <w:bCs/>
                <w:sz w:val="18"/>
                <w:szCs w:val="18"/>
              </w:rPr>
              <w:t xml:space="preserve"> x 30 Bs x 2 días x 2 años). Honorarios profesionales. Material de enseñanza y escritorio. Videos, </w:t>
            </w:r>
            <w:r w:rsidR="000874FC" w:rsidRPr="006632A1">
              <w:rPr>
                <w:rFonts w:ascii="Arial" w:hAnsi="Arial" w:cs="Arial"/>
                <w:bCs/>
                <w:sz w:val="18"/>
                <w:szCs w:val="18"/>
              </w:rPr>
              <w:t>fotografías</w:t>
            </w:r>
            <w:r w:rsidRPr="006632A1">
              <w:rPr>
                <w:rFonts w:ascii="Arial" w:hAnsi="Arial" w:cs="Arial"/>
                <w:bCs/>
                <w:sz w:val="18"/>
                <w:szCs w:val="18"/>
              </w:rPr>
              <w:t xml:space="preserve"> y otro material educativo. Maletines educativos. Chalecos de identificación lideresas.</w:t>
            </w:r>
          </w:p>
        </w:tc>
        <w:tc>
          <w:tcPr>
            <w:tcW w:w="2447" w:type="dxa"/>
          </w:tcPr>
          <w:p w:rsidR="00544B9F" w:rsidRPr="006632A1" w:rsidRDefault="00C60C53"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7.724,14</w:t>
            </w:r>
          </w:p>
        </w:tc>
      </w:tr>
      <w:tr w:rsidR="00781A7B" w:rsidRPr="006632A1" w:rsidTr="00C60C53">
        <w:trPr>
          <w:jc w:val="center"/>
        </w:trPr>
        <w:tc>
          <w:tcPr>
            <w:tcW w:w="943" w:type="dxa"/>
            <w:tcBorders>
              <w:bottom w:val="double" w:sz="4" w:space="0" w:color="auto"/>
            </w:tcBorders>
          </w:tcPr>
          <w:p w:rsidR="00544B9F" w:rsidRPr="006632A1" w:rsidRDefault="007134C6" w:rsidP="00995C0A">
            <w:pPr>
              <w:spacing w:after="0" w:line="240" w:lineRule="auto"/>
              <w:rPr>
                <w:rFonts w:ascii="Arial" w:hAnsi="Arial" w:cs="Arial"/>
                <w:b/>
                <w:sz w:val="18"/>
                <w:szCs w:val="18"/>
              </w:rPr>
            </w:pPr>
            <w:r w:rsidRPr="006632A1">
              <w:rPr>
                <w:rFonts w:ascii="Arial" w:hAnsi="Arial" w:cs="Arial"/>
                <w:b/>
                <w:sz w:val="18"/>
                <w:szCs w:val="18"/>
              </w:rPr>
              <w:t>4</w:t>
            </w:r>
            <w:r w:rsidR="00544B9F" w:rsidRPr="006632A1">
              <w:rPr>
                <w:rFonts w:ascii="Arial" w:hAnsi="Arial" w:cs="Arial"/>
                <w:b/>
                <w:sz w:val="18"/>
                <w:szCs w:val="18"/>
              </w:rPr>
              <w:t>.</w:t>
            </w:r>
            <w:r w:rsidR="00F904A6" w:rsidRPr="006632A1">
              <w:rPr>
                <w:rFonts w:ascii="Arial" w:hAnsi="Arial" w:cs="Arial"/>
                <w:b/>
                <w:sz w:val="18"/>
                <w:szCs w:val="18"/>
              </w:rPr>
              <w:t>3</w:t>
            </w:r>
          </w:p>
        </w:tc>
        <w:tc>
          <w:tcPr>
            <w:tcW w:w="3106" w:type="dxa"/>
            <w:tcBorders>
              <w:bottom w:val="double" w:sz="4" w:space="0" w:color="auto"/>
            </w:tcBorders>
          </w:tcPr>
          <w:p w:rsidR="00544B9F" w:rsidRPr="006632A1" w:rsidRDefault="00544B9F" w:rsidP="00995C0A">
            <w:pPr>
              <w:spacing w:after="0" w:line="240" w:lineRule="auto"/>
              <w:jc w:val="both"/>
              <w:rPr>
                <w:rFonts w:ascii="Arial" w:hAnsi="Arial" w:cs="Arial"/>
                <w:sz w:val="18"/>
                <w:szCs w:val="18"/>
              </w:rPr>
            </w:pPr>
            <w:r w:rsidRPr="006632A1">
              <w:rPr>
                <w:rFonts w:ascii="Arial" w:hAnsi="Arial" w:cs="Arial"/>
                <w:sz w:val="18"/>
                <w:szCs w:val="18"/>
              </w:rPr>
              <w:t xml:space="preserve">Realizar evaluación y seguimiento </w:t>
            </w:r>
            <w:r w:rsidR="003672FB" w:rsidRPr="006632A1">
              <w:rPr>
                <w:rFonts w:ascii="Arial" w:hAnsi="Arial" w:cs="Arial"/>
                <w:sz w:val="18"/>
                <w:szCs w:val="18"/>
              </w:rPr>
              <w:t>de los procesos de formación en liderazgo.</w:t>
            </w:r>
          </w:p>
        </w:tc>
        <w:tc>
          <w:tcPr>
            <w:tcW w:w="6171" w:type="dxa"/>
            <w:tcBorders>
              <w:bottom w:val="double" w:sz="4" w:space="0" w:color="auto"/>
            </w:tcBorders>
          </w:tcPr>
          <w:p w:rsidR="000874FC" w:rsidRPr="006632A1" w:rsidRDefault="000874FC" w:rsidP="00995C0A">
            <w:pPr>
              <w:spacing w:after="0" w:line="240" w:lineRule="auto"/>
              <w:jc w:val="both"/>
              <w:rPr>
                <w:rFonts w:ascii="Arial" w:hAnsi="Arial" w:cs="Arial"/>
                <w:sz w:val="18"/>
                <w:szCs w:val="18"/>
                <w:lang w:val="es-BO"/>
              </w:rPr>
            </w:pPr>
            <w:r w:rsidRPr="006632A1">
              <w:rPr>
                <w:rFonts w:ascii="Arial" w:hAnsi="Arial" w:cs="Arial"/>
                <w:sz w:val="18"/>
                <w:szCs w:val="18"/>
                <w:lang w:val="es-BO"/>
              </w:rPr>
              <w:t xml:space="preserve">Una vez concluida los eventos de capacitación en Liderazgo el responsable y equipo técnico del proyecto realizará los procesos de evaluación y seguimiento a los líderes y lideresas formados/as para conocer el grado de conocimiento adquiridos y los cambios generados a partir de la formación. Para lo cual se entregarán un test al inicio de cada evento de capacitación y a la culminación otro de evaluación, mediante </w:t>
            </w:r>
            <w:r w:rsidRPr="006632A1">
              <w:rPr>
                <w:rFonts w:ascii="Arial" w:hAnsi="Arial" w:cs="Arial"/>
                <w:sz w:val="18"/>
                <w:szCs w:val="18"/>
                <w:lang w:val="es-BO"/>
              </w:rPr>
              <w:lastRenderedPageBreak/>
              <w:t>los cuales podrán medir el cambio generado por los mismos.</w:t>
            </w:r>
          </w:p>
          <w:p w:rsidR="000874FC" w:rsidRPr="006632A1" w:rsidRDefault="000874FC" w:rsidP="00995C0A">
            <w:pPr>
              <w:spacing w:after="0" w:line="240" w:lineRule="auto"/>
              <w:jc w:val="both"/>
              <w:rPr>
                <w:rFonts w:ascii="Arial" w:hAnsi="Arial" w:cs="Arial"/>
                <w:sz w:val="18"/>
                <w:szCs w:val="18"/>
                <w:lang w:val="es-BO"/>
              </w:rPr>
            </w:pPr>
            <w:r w:rsidRPr="006632A1">
              <w:rPr>
                <w:rFonts w:ascii="Arial" w:hAnsi="Arial" w:cs="Arial"/>
                <w:sz w:val="18"/>
                <w:szCs w:val="18"/>
                <w:lang w:val="es-BO"/>
              </w:rPr>
              <w:t xml:space="preserve">Al inicio del proyecto el responsable del proyecto diseñará participativamente los instrumentos básicos para el seguimiento, tomando en cuenta el marco lógico,  el Plan operativo Anual y los Procedimientos, instrumentos y formatos para recolección y procesamiento de información. Así mismo se fijarán las periodicidades de las reuniones de seguimiento y envío de información. </w:t>
            </w:r>
          </w:p>
          <w:p w:rsidR="000874FC" w:rsidRPr="006632A1" w:rsidRDefault="000874FC" w:rsidP="00995C0A">
            <w:pPr>
              <w:spacing w:after="0" w:line="240" w:lineRule="auto"/>
              <w:jc w:val="both"/>
              <w:rPr>
                <w:rFonts w:ascii="Arial" w:hAnsi="Arial" w:cs="Arial"/>
                <w:sz w:val="18"/>
                <w:szCs w:val="18"/>
                <w:lang w:val="es-BO"/>
              </w:rPr>
            </w:pPr>
            <w:r w:rsidRPr="006632A1">
              <w:rPr>
                <w:rFonts w:ascii="Arial" w:hAnsi="Arial" w:cs="Arial"/>
                <w:sz w:val="18"/>
                <w:szCs w:val="18"/>
                <w:lang w:val="es-BO"/>
              </w:rPr>
              <w:t xml:space="preserve">El seguimiento se realizara tanto a nivel técnico como financiero y se llevará a cabo a través de las siguientes acciones: Reuniones técnicas y visitas de campo a las comunidades donde se implementará el proyecto, complementadas con el envío constante de información y documentación contable relacionada con la ejecución del proyecto. </w:t>
            </w:r>
          </w:p>
          <w:p w:rsidR="00544B9F" w:rsidRPr="006632A1" w:rsidRDefault="000874FC" w:rsidP="00995C0A">
            <w:pPr>
              <w:spacing w:after="0" w:line="240" w:lineRule="auto"/>
              <w:jc w:val="both"/>
              <w:rPr>
                <w:rFonts w:ascii="Arial" w:hAnsi="Arial" w:cs="Arial"/>
                <w:sz w:val="18"/>
                <w:szCs w:val="18"/>
                <w:lang w:val="es-BO"/>
              </w:rPr>
            </w:pPr>
            <w:r w:rsidRPr="006632A1">
              <w:rPr>
                <w:rFonts w:ascii="Arial" w:hAnsi="Arial" w:cs="Arial"/>
                <w:sz w:val="18"/>
                <w:szCs w:val="18"/>
                <w:lang w:val="es-BO"/>
              </w:rPr>
              <w:t xml:space="preserve">Una vez concluidos los eventos de formación en liderazgo se realizarán los eventos de clausura y entrega de certificados, maletines y chalecos de identificación reconociendo el esfuerzo y compromiso, teniendo la participación de las autoridades municipales y subcentrales e institucionales.  </w:t>
            </w:r>
          </w:p>
        </w:tc>
        <w:tc>
          <w:tcPr>
            <w:tcW w:w="2606" w:type="dxa"/>
            <w:tcBorders>
              <w:bottom w:val="double" w:sz="4" w:space="0" w:color="auto"/>
            </w:tcBorders>
          </w:tcPr>
          <w:p w:rsidR="00544B9F" w:rsidRPr="006632A1" w:rsidRDefault="005601AD"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lastRenderedPageBreak/>
              <w:t>Material de escritorio.</w:t>
            </w:r>
          </w:p>
        </w:tc>
        <w:tc>
          <w:tcPr>
            <w:tcW w:w="2447" w:type="dxa"/>
            <w:tcBorders>
              <w:bottom w:val="double" w:sz="4" w:space="0" w:color="auto"/>
            </w:tcBorders>
          </w:tcPr>
          <w:p w:rsidR="00544B9F" w:rsidRPr="006632A1" w:rsidRDefault="00C60C53"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71,84</w:t>
            </w:r>
          </w:p>
        </w:tc>
      </w:tr>
      <w:tr w:rsidR="00781A7B" w:rsidRPr="006632A1" w:rsidTr="00C60C53">
        <w:trPr>
          <w:jc w:val="center"/>
        </w:trPr>
        <w:tc>
          <w:tcPr>
            <w:tcW w:w="943" w:type="dxa"/>
            <w:tcBorders>
              <w:top w:val="double" w:sz="4" w:space="0" w:color="auto"/>
            </w:tcBorders>
          </w:tcPr>
          <w:p w:rsidR="0088557F" w:rsidRPr="006632A1" w:rsidRDefault="007134C6" w:rsidP="00995C0A">
            <w:pPr>
              <w:spacing w:after="0" w:line="240" w:lineRule="auto"/>
              <w:rPr>
                <w:rFonts w:ascii="Arial" w:hAnsi="Arial" w:cs="Arial"/>
                <w:b/>
                <w:sz w:val="18"/>
                <w:szCs w:val="18"/>
              </w:rPr>
            </w:pPr>
            <w:r w:rsidRPr="006632A1">
              <w:rPr>
                <w:rFonts w:ascii="Arial" w:hAnsi="Arial" w:cs="Arial"/>
                <w:b/>
                <w:sz w:val="18"/>
                <w:szCs w:val="18"/>
              </w:rPr>
              <w:t>5.1</w:t>
            </w:r>
          </w:p>
        </w:tc>
        <w:tc>
          <w:tcPr>
            <w:tcW w:w="3106" w:type="dxa"/>
            <w:tcBorders>
              <w:top w:val="double" w:sz="4" w:space="0" w:color="auto"/>
            </w:tcBorders>
          </w:tcPr>
          <w:p w:rsidR="0088557F" w:rsidRPr="006632A1" w:rsidRDefault="00A50539" w:rsidP="00995C0A">
            <w:pPr>
              <w:spacing w:after="0" w:line="240" w:lineRule="auto"/>
              <w:jc w:val="both"/>
              <w:rPr>
                <w:rFonts w:ascii="Arial" w:hAnsi="Arial" w:cs="Arial"/>
                <w:sz w:val="18"/>
                <w:szCs w:val="18"/>
              </w:rPr>
            </w:pPr>
            <w:r w:rsidRPr="006632A1">
              <w:rPr>
                <w:rFonts w:ascii="Arial" w:hAnsi="Arial" w:cs="Arial"/>
                <w:sz w:val="18"/>
                <w:szCs w:val="18"/>
              </w:rPr>
              <w:t>Formación y a</w:t>
            </w:r>
            <w:r w:rsidR="0088557F" w:rsidRPr="006632A1">
              <w:rPr>
                <w:rFonts w:ascii="Arial" w:hAnsi="Arial" w:cs="Arial"/>
                <w:sz w:val="18"/>
                <w:szCs w:val="18"/>
              </w:rPr>
              <w:t>sesoramiento técnico a las organizaciones de mujeres.</w:t>
            </w:r>
          </w:p>
        </w:tc>
        <w:tc>
          <w:tcPr>
            <w:tcW w:w="6171" w:type="dxa"/>
            <w:tcBorders>
              <w:top w:val="double" w:sz="4" w:space="0" w:color="auto"/>
            </w:tcBorders>
          </w:tcPr>
          <w:p w:rsidR="00486D21" w:rsidRPr="006632A1" w:rsidRDefault="00486D21" w:rsidP="00995C0A">
            <w:pPr>
              <w:spacing w:after="0" w:line="240" w:lineRule="auto"/>
              <w:jc w:val="both"/>
              <w:rPr>
                <w:rFonts w:ascii="Arial" w:hAnsi="Arial" w:cs="Arial"/>
                <w:sz w:val="18"/>
                <w:szCs w:val="18"/>
              </w:rPr>
            </w:pPr>
            <w:r w:rsidRPr="006632A1">
              <w:rPr>
                <w:rFonts w:ascii="Arial" w:hAnsi="Arial" w:cs="Arial"/>
                <w:sz w:val="18"/>
                <w:szCs w:val="18"/>
              </w:rPr>
              <w:t xml:space="preserve">Se desarrollará el asesoramiento a los 4 grupos de mujeres de los distritos de </w:t>
            </w:r>
            <w:proofErr w:type="spellStart"/>
            <w:r w:rsidRPr="006632A1">
              <w:rPr>
                <w:rFonts w:ascii="Arial" w:hAnsi="Arial" w:cs="Arial"/>
                <w:sz w:val="18"/>
                <w:szCs w:val="18"/>
              </w:rPr>
              <w:t>Titiri</w:t>
            </w:r>
            <w:proofErr w:type="spellEnd"/>
            <w:r w:rsidRPr="006632A1">
              <w:rPr>
                <w:rFonts w:ascii="Arial" w:hAnsi="Arial" w:cs="Arial"/>
                <w:sz w:val="18"/>
                <w:szCs w:val="18"/>
              </w:rPr>
              <w:t xml:space="preserve">, </w:t>
            </w:r>
            <w:proofErr w:type="spellStart"/>
            <w:r w:rsidRPr="006632A1">
              <w:rPr>
                <w:rFonts w:ascii="Arial" w:hAnsi="Arial" w:cs="Arial"/>
                <w:sz w:val="18"/>
                <w:szCs w:val="18"/>
              </w:rPr>
              <w:t>Qeojo</w:t>
            </w:r>
            <w:proofErr w:type="spellEnd"/>
            <w:r w:rsidRPr="006632A1">
              <w:rPr>
                <w:rFonts w:ascii="Arial" w:hAnsi="Arial" w:cs="Arial"/>
                <w:sz w:val="18"/>
                <w:szCs w:val="18"/>
              </w:rPr>
              <w:t xml:space="preserve">, </w:t>
            </w:r>
            <w:proofErr w:type="spellStart"/>
            <w:r w:rsidRPr="006632A1">
              <w:rPr>
                <w:rFonts w:ascii="Arial" w:hAnsi="Arial" w:cs="Arial"/>
                <w:sz w:val="18"/>
                <w:szCs w:val="18"/>
              </w:rPr>
              <w:t>Qellukasa</w:t>
            </w:r>
            <w:proofErr w:type="spellEnd"/>
            <w:r w:rsidRPr="006632A1">
              <w:rPr>
                <w:rFonts w:ascii="Arial" w:hAnsi="Arial" w:cs="Arial"/>
                <w:sz w:val="18"/>
                <w:szCs w:val="18"/>
              </w:rPr>
              <w:t xml:space="preserve"> y  </w:t>
            </w:r>
            <w:proofErr w:type="spellStart"/>
            <w:r w:rsidRPr="006632A1">
              <w:rPr>
                <w:rFonts w:ascii="Arial" w:hAnsi="Arial" w:cs="Arial"/>
                <w:sz w:val="18"/>
                <w:szCs w:val="18"/>
              </w:rPr>
              <w:t>Padcojo</w:t>
            </w:r>
            <w:proofErr w:type="spellEnd"/>
            <w:r w:rsidRPr="006632A1">
              <w:rPr>
                <w:rFonts w:ascii="Arial" w:hAnsi="Arial" w:cs="Arial"/>
                <w:sz w:val="18"/>
                <w:szCs w:val="18"/>
              </w:rPr>
              <w:t xml:space="preserve"> para su organización, conformación de sus directivas, elaboración</w:t>
            </w:r>
            <w:r w:rsidR="0020399C" w:rsidRPr="006632A1">
              <w:rPr>
                <w:rFonts w:ascii="Arial" w:hAnsi="Arial" w:cs="Arial"/>
                <w:sz w:val="18"/>
                <w:szCs w:val="18"/>
              </w:rPr>
              <w:t xml:space="preserve"> de sus estatutos, reglamentos y personerías jurídicas.</w:t>
            </w:r>
          </w:p>
          <w:p w:rsidR="00486D21" w:rsidRPr="006632A1" w:rsidRDefault="00486D21" w:rsidP="00995C0A">
            <w:pPr>
              <w:spacing w:after="0" w:line="240" w:lineRule="auto"/>
              <w:jc w:val="both"/>
              <w:rPr>
                <w:rFonts w:ascii="Arial" w:hAnsi="Arial" w:cs="Arial"/>
                <w:sz w:val="18"/>
                <w:szCs w:val="18"/>
              </w:rPr>
            </w:pPr>
            <w:r w:rsidRPr="006632A1">
              <w:rPr>
                <w:rFonts w:ascii="Arial" w:hAnsi="Arial" w:cs="Arial"/>
                <w:sz w:val="18"/>
                <w:szCs w:val="18"/>
              </w:rPr>
              <w:t>Esta actividad estará orientada a fortalecer la organización social de las mujeres, donde se brindará asistencia técnica, asesoramiento jurídico, realización de eventos (seminarios, ampliados, congresos) a las organizaciones campesinas de mujeres y también auspiciara la participación de la organización en los diferentes eventos locales, regionales y nacionales que se realicen, está asistencia y asesoramiento básicamente comprenderá:</w:t>
            </w:r>
          </w:p>
          <w:p w:rsidR="00486D21" w:rsidRPr="006632A1" w:rsidRDefault="00486D21" w:rsidP="00995C0A">
            <w:pPr>
              <w:pStyle w:val="Prrafodelista"/>
              <w:numPr>
                <w:ilvl w:val="0"/>
                <w:numId w:val="3"/>
              </w:numPr>
              <w:spacing w:after="0" w:line="240" w:lineRule="auto"/>
              <w:jc w:val="both"/>
              <w:rPr>
                <w:rFonts w:ascii="Arial" w:hAnsi="Arial" w:cs="Arial"/>
                <w:sz w:val="18"/>
                <w:szCs w:val="18"/>
              </w:rPr>
            </w:pPr>
            <w:r w:rsidRPr="006632A1">
              <w:rPr>
                <w:rFonts w:ascii="Arial" w:hAnsi="Arial" w:cs="Arial"/>
                <w:sz w:val="18"/>
                <w:szCs w:val="18"/>
              </w:rPr>
              <w:t xml:space="preserve">Apoyar en la apertura de sus libros de actas, elaboración de </w:t>
            </w:r>
            <w:r w:rsidR="0020399C" w:rsidRPr="006632A1">
              <w:rPr>
                <w:rFonts w:ascii="Arial" w:hAnsi="Arial" w:cs="Arial"/>
                <w:sz w:val="18"/>
                <w:szCs w:val="18"/>
              </w:rPr>
              <w:t>normas y procedimiento internos (Estatutos, Reglamentos y Personerías Jurídicas)</w:t>
            </w:r>
          </w:p>
          <w:p w:rsidR="00486D21" w:rsidRPr="006632A1" w:rsidRDefault="00486D21" w:rsidP="00995C0A">
            <w:pPr>
              <w:pStyle w:val="Prrafodelista"/>
              <w:numPr>
                <w:ilvl w:val="0"/>
                <w:numId w:val="3"/>
              </w:numPr>
              <w:spacing w:after="0" w:line="240" w:lineRule="auto"/>
              <w:jc w:val="both"/>
              <w:rPr>
                <w:rFonts w:ascii="Arial" w:hAnsi="Arial" w:cs="Arial"/>
                <w:sz w:val="18"/>
                <w:szCs w:val="18"/>
              </w:rPr>
            </w:pPr>
            <w:r w:rsidRPr="006632A1">
              <w:rPr>
                <w:rFonts w:ascii="Arial" w:hAnsi="Arial" w:cs="Arial"/>
                <w:sz w:val="18"/>
                <w:szCs w:val="18"/>
              </w:rPr>
              <w:t>Se brindara apoyo legal y jurídico necesario a todos los dirigentes/as de las diferentes organizaciones, con el fin de resaltar sus derechos y obligaciones y la obtención de sus personerías jurídicas que les otorga su legalidad. Para lo cual se cubrirán los gastos de tramitación.</w:t>
            </w:r>
          </w:p>
          <w:p w:rsidR="0088557F" w:rsidRPr="006632A1" w:rsidRDefault="00486D21" w:rsidP="00995C0A">
            <w:pPr>
              <w:pStyle w:val="Prrafodelista"/>
              <w:numPr>
                <w:ilvl w:val="0"/>
                <w:numId w:val="3"/>
              </w:numPr>
              <w:spacing w:after="0" w:line="240" w:lineRule="auto"/>
              <w:jc w:val="both"/>
              <w:rPr>
                <w:rFonts w:ascii="Arial" w:hAnsi="Arial" w:cs="Arial"/>
                <w:sz w:val="18"/>
                <w:szCs w:val="18"/>
              </w:rPr>
            </w:pPr>
            <w:r w:rsidRPr="006632A1">
              <w:rPr>
                <w:rFonts w:ascii="Arial" w:hAnsi="Arial" w:cs="Arial"/>
                <w:sz w:val="18"/>
                <w:szCs w:val="18"/>
              </w:rPr>
              <w:t>Auspiciar la participación de las organizaciones de mujeres en los diferentes eventos convocados a nivel nacional y departamental por las matrices correspondientes.</w:t>
            </w:r>
          </w:p>
        </w:tc>
        <w:tc>
          <w:tcPr>
            <w:tcW w:w="2606" w:type="dxa"/>
            <w:tcBorders>
              <w:top w:val="double" w:sz="4" w:space="0" w:color="auto"/>
            </w:tcBorders>
          </w:tcPr>
          <w:p w:rsidR="0088557F" w:rsidRPr="006632A1" w:rsidRDefault="005601AD"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Material de enseñanza y escritorio a 4 organizaciones de mujeres x 3 años. Tramites de documentación legal organizaciones de mujeres. Pasajes tramitación Potosí. Alojamiento (3 días x 1 persona x 50 Bs) Potosí.</w:t>
            </w:r>
            <w:r w:rsidR="00486D21" w:rsidRPr="006632A1">
              <w:rPr>
                <w:rFonts w:ascii="Arial" w:hAnsi="Arial" w:cs="Arial"/>
                <w:bCs/>
                <w:sz w:val="18"/>
                <w:szCs w:val="18"/>
              </w:rPr>
              <w:t>Viáticos</w:t>
            </w:r>
            <w:r w:rsidRPr="006632A1">
              <w:rPr>
                <w:rFonts w:ascii="Arial" w:hAnsi="Arial" w:cs="Arial"/>
                <w:bCs/>
                <w:sz w:val="18"/>
                <w:szCs w:val="18"/>
              </w:rPr>
              <w:t xml:space="preserve"> (9 días x 100 Bs) Potosí.</w:t>
            </w:r>
          </w:p>
        </w:tc>
        <w:tc>
          <w:tcPr>
            <w:tcW w:w="2447" w:type="dxa"/>
            <w:tcBorders>
              <w:top w:val="double" w:sz="4" w:space="0" w:color="auto"/>
            </w:tcBorders>
          </w:tcPr>
          <w:p w:rsidR="0088557F" w:rsidRPr="006632A1" w:rsidRDefault="00C60C53"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2.866,38</w:t>
            </w:r>
          </w:p>
        </w:tc>
      </w:tr>
      <w:tr w:rsidR="00781A7B" w:rsidRPr="006632A1" w:rsidTr="00995C0A">
        <w:trPr>
          <w:jc w:val="center"/>
        </w:trPr>
        <w:tc>
          <w:tcPr>
            <w:tcW w:w="943" w:type="dxa"/>
          </w:tcPr>
          <w:p w:rsidR="008B70E7" w:rsidRPr="006632A1" w:rsidRDefault="008B70E7" w:rsidP="00995C0A">
            <w:pPr>
              <w:spacing w:after="0" w:line="240" w:lineRule="auto"/>
              <w:rPr>
                <w:rFonts w:ascii="Arial" w:hAnsi="Arial" w:cs="Arial"/>
                <w:b/>
                <w:sz w:val="18"/>
                <w:szCs w:val="18"/>
              </w:rPr>
            </w:pPr>
            <w:r w:rsidRPr="006632A1">
              <w:rPr>
                <w:rFonts w:ascii="Arial" w:hAnsi="Arial" w:cs="Arial"/>
                <w:b/>
                <w:sz w:val="18"/>
                <w:szCs w:val="18"/>
              </w:rPr>
              <w:t>5.2</w:t>
            </w:r>
          </w:p>
        </w:tc>
        <w:tc>
          <w:tcPr>
            <w:tcW w:w="3106" w:type="dxa"/>
          </w:tcPr>
          <w:p w:rsidR="008B70E7" w:rsidRPr="006632A1" w:rsidRDefault="00B94C08" w:rsidP="00995C0A">
            <w:pPr>
              <w:spacing w:after="0" w:line="240" w:lineRule="auto"/>
              <w:jc w:val="both"/>
              <w:rPr>
                <w:rFonts w:ascii="Arial" w:hAnsi="Arial" w:cs="Arial"/>
                <w:sz w:val="18"/>
                <w:szCs w:val="18"/>
              </w:rPr>
            </w:pPr>
            <w:r w:rsidRPr="006632A1">
              <w:rPr>
                <w:rFonts w:ascii="Arial" w:hAnsi="Arial" w:cs="Arial"/>
                <w:sz w:val="18"/>
                <w:szCs w:val="18"/>
              </w:rPr>
              <w:t>Refacción</w:t>
            </w:r>
            <w:r w:rsidR="008B70E7" w:rsidRPr="006632A1">
              <w:rPr>
                <w:rFonts w:ascii="Arial" w:hAnsi="Arial" w:cs="Arial"/>
                <w:sz w:val="18"/>
                <w:szCs w:val="18"/>
              </w:rPr>
              <w:t xml:space="preserve"> de los centros </w:t>
            </w:r>
            <w:r w:rsidR="008B70E7" w:rsidRPr="006632A1">
              <w:rPr>
                <w:rFonts w:ascii="Arial" w:hAnsi="Arial" w:cs="Arial"/>
                <w:sz w:val="18"/>
                <w:szCs w:val="18"/>
              </w:rPr>
              <w:lastRenderedPageBreak/>
              <w:t>artesanales de mujeres.</w:t>
            </w:r>
          </w:p>
        </w:tc>
        <w:tc>
          <w:tcPr>
            <w:tcW w:w="6171" w:type="dxa"/>
          </w:tcPr>
          <w:p w:rsidR="008B70E7" w:rsidRPr="006632A1" w:rsidRDefault="006B42F9" w:rsidP="00995C0A">
            <w:pPr>
              <w:spacing w:after="0" w:line="240" w:lineRule="auto"/>
              <w:jc w:val="both"/>
              <w:rPr>
                <w:rFonts w:ascii="Arial" w:hAnsi="Arial" w:cs="Arial"/>
                <w:sz w:val="18"/>
                <w:szCs w:val="18"/>
                <w:lang w:val="es-BO"/>
              </w:rPr>
            </w:pPr>
            <w:r w:rsidRPr="006632A1">
              <w:rPr>
                <w:rFonts w:ascii="Arial" w:hAnsi="Arial" w:cs="Arial"/>
                <w:sz w:val="18"/>
                <w:szCs w:val="18"/>
              </w:rPr>
              <w:lastRenderedPageBreak/>
              <w:t xml:space="preserve">Se realizará la refacción de los 4 centros de mujeres, previa entrega de 4 </w:t>
            </w:r>
            <w:r w:rsidRPr="006632A1">
              <w:rPr>
                <w:rFonts w:ascii="Arial" w:hAnsi="Arial" w:cs="Arial"/>
                <w:sz w:val="18"/>
                <w:szCs w:val="18"/>
              </w:rPr>
              <w:lastRenderedPageBreak/>
              <w:t>ambientes por parte de la comunidad. Las familias participarán con su contraparte de mano de obra y entrega de materiales locales. Se dotarán de materiales de construcción y el contrato de albañil para la refacción de los 4 centros.</w:t>
            </w:r>
          </w:p>
        </w:tc>
        <w:tc>
          <w:tcPr>
            <w:tcW w:w="2606" w:type="dxa"/>
          </w:tcPr>
          <w:p w:rsidR="008B70E7" w:rsidRPr="006632A1" w:rsidRDefault="005601AD"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lastRenderedPageBreak/>
              <w:t xml:space="preserve">Material de construcción. </w:t>
            </w:r>
            <w:r w:rsidRPr="006632A1">
              <w:rPr>
                <w:rFonts w:ascii="Arial" w:hAnsi="Arial" w:cs="Arial"/>
                <w:bCs/>
                <w:sz w:val="18"/>
                <w:szCs w:val="18"/>
              </w:rPr>
              <w:lastRenderedPageBreak/>
              <w:t>Contrato albañil.</w:t>
            </w:r>
          </w:p>
        </w:tc>
        <w:tc>
          <w:tcPr>
            <w:tcW w:w="2447" w:type="dxa"/>
          </w:tcPr>
          <w:p w:rsidR="008B70E7" w:rsidRPr="006632A1" w:rsidRDefault="00C60C53"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lastRenderedPageBreak/>
              <w:t>3.706,90</w:t>
            </w:r>
          </w:p>
        </w:tc>
      </w:tr>
      <w:tr w:rsidR="00781A7B" w:rsidRPr="006632A1" w:rsidTr="00995C0A">
        <w:trPr>
          <w:jc w:val="center"/>
        </w:trPr>
        <w:tc>
          <w:tcPr>
            <w:tcW w:w="943" w:type="dxa"/>
          </w:tcPr>
          <w:p w:rsidR="0088557F" w:rsidRPr="006632A1" w:rsidRDefault="007134C6" w:rsidP="00995C0A">
            <w:pPr>
              <w:spacing w:after="0" w:line="240" w:lineRule="auto"/>
              <w:rPr>
                <w:rFonts w:ascii="Arial" w:hAnsi="Arial" w:cs="Arial"/>
                <w:b/>
                <w:sz w:val="18"/>
                <w:szCs w:val="18"/>
              </w:rPr>
            </w:pPr>
            <w:r w:rsidRPr="006632A1">
              <w:rPr>
                <w:rFonts w:ascii="Arial" w:hAnsi="Arial" w:cs="Arial"/>
                <w:b/>
                <w:sz w:val="18"/>
                <w:szCs w:val="18"/>
              </w:rPr>
              <w:t>5</w:t>
            </w:r>
            <w:r w:rsidR="0088557F" w:rsidRPr="006632A1">
              <w:rPr>
                <w:rFonts w:ascii="Arial" w:hAnsi="Arial" w:cs="Arial"/>
                <w:b/>
                <w:sz w:val="18"/>
                <w:szCs w:val="18"/>
              </w:rPr>
              <w:t>.</w:t>
            </w:r>
            <w:r w:rsidR="008B70E7" w:rsidRPr="006632A1">
              <w:rPr>
                <w:rFonts w:ascii="Arial" w:hAnsi="Arial" w:cs="Arial"/>
                <w:b/>
                <w:sz w:val="18"/>
                <w:szCs w:val="18"/>
              </w:rPr>
              <w:t>3</w:t>
            </w:r>
          </w:p>
        </w:tc>
        <w:tc>
          <w:tcPr>
            <w:tcW w:w="3106" w:type="dxa"/>
          </w:tcPr>
          <w:p w:rsidR="0088557F" w:rsidRPr="006632A1" w:rsidRDefault="0088557F" w:rsidP="00995C0A">
            <w:pPr>
              <w:spacing w:after="0" w:line="240" w:lineRule="auto"/>
              <w:jc w:val="both"/>
              <w:rPr>
                <w:rFonts w:ascii="Arial" w:hAnsi="Arial" w:cs="Arial"/>
                <w:sz w:val="18"/>
                <w:szCs w:val="18"/>
              </w:rPr>
            </w:pPr>
            <w:r w:rsidRPr="006632A1">
              <w:rPr>
                <w:rFonts w:ascii="Arial" w:hAnsi="Arial" w:cs="Arial"/>
                <w:sz w:val="18"/>
                <w:szCs w:val="18"/>
              </w:rPr>
              <w:t xml:space="preserve">Talleres de </w:t>
            </w:r>
            <w:r w:rsidR="00A50539" w:rsidRPr="006632A1">
              <w:rPr>
                <w:rFonts w:ascii="Arial" w:hAnsi="Arial" w:cs="Arial"/>
                <w:sz w:val="18"/>
                <w:szCs w:val="18"/>
              </w:rPr>
              <w:t>formación</w:t>
            </w:r>
            <w:r w:rsidRPr="006632A1">
              <w:rPr>
                <w:rFonts w:ascii="Arial" w:hAnsi="Arial" w:cs="Arial"/>
                <w:sz w:val="18"/>
                <w:szCs w:val="18"/>
              </w:rPr>
              <w:t xml:space="preserve"> a las organizaciones de mujeres en producción artesanal (textiles, telares tradicionales, confección de bordados).</w:t>
            </w:r>
          </w:p>
        </w:tc>
        <w:tc>
          <w:tcPr>
            <w:tcW w:w="6171" w:type="dxa"/>
          </w:tcPr>
          <w:p w:rsidR="00C307C1" w:rsidRPr="006632A1" w:rsidRDefault="00C307C1" w:rsidP="00995C0A">
            <w:pPr>
              <w:spacing w:after="0" w:line="240" w:lineRule="auto"/>
              <w:jc w:val="both"/>
              <w:rPr>
                <w:rFonts w:ascii="Arial" w:hAnsi="Arial" w:cs="Arial"/>
                <w:sz w:val="18"/>
                <w:szCs w:val="18"/>
                <w:lang w:val="es-BO"/>
              </w:rPr>
            </w:pPr>
            <w:r w:rsidRPr="006632A1">
              <w:rPr>
                <w:rFonts w:ascii="Arial" w:hAnsi="Arial" w:cs="Arial"/>
                <w:sz w:val="18"/>
                <w:szCs w:val="18"/>
                <w:lang w:val="es-BO"/>
              </w:rPr>
              <w:t>Se desarrollarán 64 talleres de capacitación a las 4 organizaciones de mujeres en producción artesanal (40 en telares tradicionales y 24 en confección de bordados, corte y confección).Es importante que las participantes, antes de empezar cada módulo de capacitación cuenten con material de capacitación como cartillas y otros. Para este propósito, se elaborará textos de análisis para cada uno de los módulos, los cuales serán didácticos y aptos para el grupo meta y se apoyará en instrumentos (retroproyectora, video y otros).</w:t>
            </w:r>
          </w:p>
          <w:p w:rsidR="00C307C1" w:rsidRPr="006632A1" w:rsidRDefault="00C307C1" w:rsidP="00995C0A">
            <w:pPr>
              <w:spacing w:after="0" w:line="240" w:lineRule="auto"/>
              <w:jc w:val="both"/>
              <w:rPr>
                <w:rFonts w:ascii="Arial" w:hAnsi="Arial" w:cs="Arial"/>
                <w:sz w:val="18"/>
                <w:szCs w:val="18"/>
                <w:lang w:val="es-BO"/>
              </w:rPr>
            </w:pPr>
            <w:r w:rsidRPr="006632A1">
              <w:rPr>
                <w:rFonts w:ascii="Arial" w:hAnsi="Arial" w:cs="Arial"/>
                <w:sz w:val="18"/>
                <w:szCs w:val="18"/>
                <w:lang w:val="es-BO"/>
              </w:rPr>
              <w:t>Los responsables de la preparación del material didáctico de trabajo serán los facilitadores/as. Esta actividad partirá del supuesto que las mujeres tienen conocimientos en la elaboración de diferentes productos artesanales (textiles y bordados) y que requieren de una capacitación técnica en temas de calidad, acabado y mercadeo para que sus productos salgan al mercado.Los rubros que el proyecto trabajara será: artesanía textil en telares, confección y bordados tradicionales y corte y confección.</w:t>
            </w:r>
          </w:p>
          <w:p w:rsidR="0088557F" w:rsidRPr="006632A1" w:rsidRDefault="00C307C1" w:rsidP="00995C0A">
            <w:pPr>
              <w:spacing w:after="0" w:line="240" w:lineRule="auto"/>
              <w:jc w:val="both"/>
              <w:rPr>
                <w:rFonts w:ascii="Arial" w:hAnsi="Arial" w:cs="Arial"/>
                <w:sz w:val="18"/>
                <w:szCs w:val="18"/>
                <w:lang w:val="es-BO"/>
              </w:rPr>
            </w:pPr>
            <w:r w:rsidRPr="006632A1">
              <w:rPr>
                <w:rFonts w:ascii="Arial" w:hAnsi="Arial" w:cs="Arial"/>
                <w:sz w:val="18"/>
                <w:szCs w:val="18"/>
                <w:lang w:val="es-BO"/>
              </w:rPr>
              <w:t>La metodología a aplicar será “Aprender Haciendo” parte de las experiencias y aprendizajes previos de las participantes. Se trabajará los fines de semana de acuerdo a una planificación, con la ayuda de las facilitadoras y el resto de la semana practicará en los centros familiares.</w:t>
            </w:r>
          </w:p>
        </w:tc>
        <w:tc>
          <w:tcPr>
            <w:tcW w:w="2606" w:type="dxa"/>
          </w:tcPr>
          <w:p w:rsidR="0088557F" w:rsidRPr="006632A1" w:rsidRDefault="005601AD"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 xml:space="preserve">Insumos y materia prima. Alimentación (20 talleres telares x 15 </w:t>
            </w:r>
            <w:proofErr w:type="spellStart"/>
            <w:r w:rsidRPr="006632A1">
              <w:rPr>
                <w:rFonts w:ascii="Arial" w:hAnsi="Arial" w:cs="Arial"/>
                <w:bCs/>
                <w:sz w:val="18"/>
                <w:szCs w:val="18"/>
              </w:rPr>
              <w:t>part</w:t>
            </w:r>
            <w:proofErr w:type="spellEnd"/>
            <w:r w:rsidRPr="006632A1">
              <w:rPr>
                <w:rFonts w:ascii="Arial" w:hAnsi="Arial" w:cs="Arial"/>
                <w:bCs/>
                <w:sz w:val="18"/>
                <w:szCs w:val="18"/>
              </w:rPr>
              <w:t xml:space="preserve">. x 20 Bs x 2 año). Impresión cartillas en telares. Honorarios profesionales telares (40 talleres x 500 Bs).Alimentación (12 talleres corte y </w:t>
            </w:r>
            <w:r w:rsidR="00C307C1" w:rsidRPr="006632A1">
              <w:rPr>
                <w:rFonts w:ascii="Arial" w:hAnsi="Arial" w:cs="Arial"/>
                <w:bCs/>
                <w:sz w:val="18"/>
                <w:szCs w:val="18"/>
              </w:rPr>
              <w:t>confección</w:t>
            </w:r>
            <w:r w:rsidRPr="006632A1">
              <w:rPr>
                <w:rFonts w:ascii="Arial" w:hAnsi="Arial" w:cs="Arial"/>
                <w:bCs/>
                <w:sz w:val="18"/>
                <w:szCs w:val="18"/>
              </w:rPr>
              <w:t xml:space="preserve"> bordados x 15 </w:t>
            </w:r>
            <w:proofErr w:type="spellStart"/>
            <w:r w:rsidRPr="006632A1">
              <w:rPr>
                <w:rFonts w:ascii="Arial" w:hAnsi="Arial" w:cs="Arial"/>
                <w:bCs/>
                <w:sz w:val="18"/>
                <w:szCs w:val="18"/>
              </w:rPr>
              <w:t>part</w:t>
            </w:r>
            <w:proofErr w:type="spellEnd"/>
            <w:r w:rsidRPr="006632A1">
              <w:rPr>
                <w:rFonts w:ascii="Arial" w:hAnsi="Arial" w:cs="Arial"/>
                <w:bCs/>
                <w:sz w:val="18"/>
                <w:szCs w:val="18"/>
              </w:rPr>
              <w:t xml:space="preserve">. x 20 Bs x 2 año). Impresión cartillas en corte y </w:t>
            </w:r>
            <w:r w:rsidR="00C307C1" w:rsidRPr="006632A1">
              <w:rPr>
                <w:rFonts w:ascii="Arial" w:hAnsi="Arial" w:cs="Arial"/>
                <w:bCs/>
                <w:sz w:val="18"/>
                <w:szCs w:val="18"/>
              </w:rPr>
              <w:t>confección</w:t>
            </w:r>
            <w:r w:rsidRPr="006632A1">
              <w:rPr>
                <w:rFonts w:ascii="Arial" w:hAnsi="Arial" w:cs="Arial"/>
                <w:bCs/>
                <w:sz w:val="18"/>
                <w:szCs w:val="18"/>
              </w:rPr>
              <w:t xml:space="preserve"> bordados. Honorarios profesionales corte y </w:t>
            </w:r>
            <w:r w:rsidR="00C307C1" w:rsidRPr="006632A1">
              <w:rPr>
                <w:rFonts w:ascii="Arial" w:hAnsi="Arial" w:cs="Arial"/>
                <w:bCs/>
                <w:sz w:val="18"/>
                <w:szCs w:val="18"/>
              </w:rPr>
              <w:t>confección</w:t>
            </w:r>
            <w:r w:rsidRPr="006632A1">
              <w:rPr>
                <w:rFonts w:ascii="Arial" w:hAnsi="Arial" w:cs="Arial"/>
                <w:bCs/>
                <w:sz w:val="18"/>
                <w:szCs w:val="18"/>
              </w:rPr>
              <w:t xml:space="preserve"> bordados (24 talleres x 500 Bs). Vídeos, fotografías y otro material educativo. Material de enseñanza y escritorio.</w:t>
            </w:r>
          </w:p>
        </w:tc>
        <w:tc>
          <w:tcPr>
            <w:tcW w:w="2447" w:type="dxa"/>
          </w:tcPr>
          <w:p w:rsidR="0088557F" w:rsidRPr="006632A1" w:rsidRDefault="00C60C53"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9.597,70</w:t>
            </w:r>
          </w:p>
        </w:tc>
      </w:tr>
      <w:tr w:rsidR="00781A7B" w:rsidRPr="006632A1" w:rsidTr="00995C0A">
        <w:trPr>
          <w:jc w:val="center"/>
        </w:trPr>
        <w:tc>
          <w:tcPr>
            <w:tcW w:w="943" w:type="dxa"/>
          </w:tcPr>
          <w:p w:rsidR="0088557F" w:rsidRPr="006632A1" w:rsidRDefault="007134C6" w:rsidP="00995C0A">
            <w:pPr>
              <w:spacing w:after="0" w:line="240" w:lineRule="auto"/>
              <w:rPr>
                <w:rFonts w:ascii="Arial" w:hAnsi="Arial" w:cs="Arial"/>
                <w:b/>
                <w:sz w:val="18"/>
                <w:szCs w:val="18"/>
              </w:rPr>
            </w:pPr>
            <w:r w:rsidRPr="006632A1">
              <w:rPr>
                <w:rFonts w:ascii="Arial" w:hAnsi="Arial" w:cs="Arial"/>
                <w:b/>
                <w:sz w:val="18"/>
                <w:szCs w:val="18"/>
              </w:rPr>
              <w:t>5</w:t>
            </w:r>
            <w:r w:rsidR="0088557F" w:rsidRPr="006632A1">
              <w:rPr>
                <w:rFonts w:ascii="Arial" w:hAnsi="Arial" w:cs="Arial"/>
                <w:b/>
                <w:sz w:val="18"/>
                <w:szCs w:val="18"/>
              </w:rPr>
              <w:t>.</w:t>
            </w:r>
            <w:r w:rsidR="008B70E7" w:rsidRPr="006632A1">
              <w:rPr>
                <w:rFonts w:ascii="Arial" w:hAnsi="Arial" w:cs="Arial"/>
                <w:b/>
                <w:sz w:val="18"/>
                <w:szCs w:val="18"/>
              </w:rPr>
              <w:t>4</w:t>
            </w:r>
          </w:p>
        </w:tc>
        <w:tc>
          <w:tcPr>
            <w:tcW w:w="3106" w:type="dxa"/>
          </w:tcPr>
          <w:p w:rsidR="0088557F" w:rsidRPr="006632A1" w:rsidRDefault="0088557F" w:rsidP="00995C0A">
            <w:pPr>
              <w:spacing w:after="0" w:line="240" w:lineRule="auto"/>
              <w:jc w:val="both"/>
              <w:rPr>
                <w:rFonts w:ascii="Arial" w:hAnsi="Arial" w:cs="Arial"/>
                <w:sz w:val="18"/>
                <w:szCs w:val="18"/>
              </w:rPr>
            </w:pPr>
            <w:r w:rsidRPr="006632A1">
              <w:rPr>
                <w:rFonts w:ascii="Arial" w:hAnsi="Arial" w:cs="Arial"/>
                <w:sz w:val="18"/>
                <w:szCs w:val="18"/>
              </w:rPr>
              <w:t>Apoyar en el proceso de producción textiles, telares tradicionales, confección de bordados</w:t>
            </w:r>
            <w:r w:rsidR="00F038C3" w:rsidRPr="006632A1">
              <w:rPr>
                <w:rFonts w:ascii="Arial" w:hAnsi="Arial" w:cs="Arial"/>
                <w:sz w:val="18"/>
                <w:szCs w:val="18"/>
              </w:rPr>
              <w:t>.</w:t>
            </w:r>
          </w:p>
        </w:tc>
        <w:tc>
          <w:tcPr>
            <w:tcW w:w="6171" w:type="dxa"/>
          </w:tcPr>
          <w:p w:rsidR="0088557F" w:rsidRPr="006632A1" w:rsidRDefault="001306A3" w:rsidP="00995C0A">
            <w:pPr>
              <w:spacing w:after="0" w:line="240" w:lineRule="auto"/>
              <w:jc w:val="both"/>
              <w:rPr>
                <w:rFonts w:ascii="Arial" w:hAnsi="Arial" w:cs="Arial"/>
                <w:sz w:val="18"/>
                <w:szCs w:val="18"/>
                <w:lang w:val="es-BO"/>
              </w:rPr>
            </w:pPr>
            <w:r w:rsidRPr="006632A1">
              <w:rPr>
                <w:rFonts w:ascii="Arial" w:hAnsi="Arial" w:cs="Arial"/>
                <w:sz w:val="18"/>
                <w:szCs w:val="18"/>
                <w:lang w:val="es-BO"/>
              </w:rPr>
              <w:t>Para el desarrollo de las iniciativas productivas se va a dotar de 6 telares y 8 máquinas de coser a las organizaciones de mujeres para la elaboración de sus prendas de vestir y bordados para su comercialización. Siendo la responsabilidad de las representantes de los centros el uso y mantenimiento de los mismos. También se apoyara con insumos como lanas, telas y repuestos.</w:t>
            </w:r>
          </w:p>
        </w:tc>
        <w:tc>
          <w:tcPr>
            <w:tcW w:w="2606" w:type="dxa"/>
          </w:tcPr>
          <w:p w:rsidR="0088557F" w:rsidRPr="006632A1" w:rsidRDefault="002708D1"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 xml:space="preserve">Centro Artesanal en Telares: Telares, bastidores, </w:t>
            </w:r>
            <w:proofErr w:type="spellStart"/>
            <w:r w:rsidRPr="006632A1">
              <w:rPr>
                <w:rFonts w:ascii="Arial" w:hAnsi="Arial" w:cs="Arial"/>
                <w:bCs/>
                <w:sz w:val="18"/>
                <w:szCs w:val="18"/>
              </w:rPr>
              <w:t>awachas</w:t>
            </w:r>
            <w:proofErr w:type="spellEnd"/>
            <w:r w:rsidRPr="006632A1">
              <w:rPr>
                <w:rFonts w:ascii="Arial" w:hAnsi="Arial" w:cs="Arial"/>
                <w:bCs/>
                <w:sz w:val="18"/>
                <w:szCs w:val="18"/>
              </w:rPr>
              <w:t>. Bolsas de lana x 3 años. Repuestos. Centro Corte Confección y Bordados: Máquinas de confección y bordados. Insumos confección y bordados (lanas, bolsas, planchas y otros). Tela (negro y blanco). Hilo (blanco, rojo y negro). Repuestos.</w:t>
            </w:r>
          </w:p>
        </w:tc>
        <w:tc>
          <w:tcPr>
            <w:tcW w:w="2447" w:type="dxa"/>
          </w:tcPr>
          <w:p w:rsidR="0088557F" w:rsidRPr="006632A1" w:rsidRDefault="00C60C53"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12.456,90</w:t>
            </w:r>
          </w:p>
        </w:tc>
      </w:tr>
      <w:tr w:rsidR="00781A7B" w:rsidRPr="006632A1" w:rsidTr="002E58DD">
        <w:trPr>
          <w:jc w:val="center"/>
        </w:trPr>
        <w:tc>
          <w:tcPr>
            <w:tcW w:w="943" w:type="dxa"/>
            <w:tcBorders>
              <w:bottom w:val="double" w:sz="4" w:space="0" w:color="auto"/>
            </w:tcBorders>
          </w:tcPr>
          <w:p w:rsidR="006C0677" w:rsidRPr="006632A1" w:rsidRDefault="007134C6" w:rsidP="00995C0A">
            <w:pPr>
              <w:spacing w:after="0" w:line="240" w:lineRule="auto"/>
              <w:rPr>
                <w:rFonts w:ascii="Arial" w:hAnsi="Arial" w:cs="Arial"/>
                <w:b/>
                <w:sz w:val="18"/>
                <w:szCs w:val="18"/>
              </w:rPr>
            </w:pPr>
            <w:bookmarkStart w:id="0" w:name="_GoBack" w:colFirst="3" w:colLast="3"/>
            <w:r w:rsidRPr="006632A1">
              <w:rPr>
                <w:rFonts w:ascii="Arial" w:hAnsi="Arial" w:cs="Arial"/>
                <w:b/>
                <w:sz w:val="18"/>
                <w:szCs w:val="18"/>
              </w:rPr>
              <w:t>5</w:t>
            </w:r>
            <w:r w:rsidR="006C0677" w:rsidRPr="006632A1">
              <w:rPr>
                <w:rFonts w:ascii="Arial" w:hAnsi="Arial" w:cs="Arial"/>
                <w:b/>
                <w:sz w:val="18"/>
                <w:szCs w:val="18"/>
              </w:rPr>
              <w:t>.</w:t>
            </w:r>
            <w:r w:rsidR="008B70E7" w:rsidRPr="006632A1">
              <w:rPr>
                <w:rFonts w:ascii="Arial" w:hAnsi="Arial" w:cs="Arial"/>
                <w:b/>
                <w:sz w:val="18"/>
                <w:szCs w:val="18"/>
              </w:rPr>
              <w:t>5</w:t>
            </w:r>
          </w:p>
        </w:tc>
        <w:tc>
          <w:tcPr>
            <w:tcW w:w="3106" w:type="dxa"/>
            <w:tcBorders>
              <w:bottom w:val="double" w:sz="4" w:space="0" w:color="auto"/>
            </w:tcBorders>
          </w:tcPr>
          <w:p w:rsidR="006C0677" w:rsidRPr="006632A1" w:rsidRDefault="0088557F" w:rsidP="00995C0A">
            <w:pPr>
              <w:spacing w:after="0" w:line="240" w:lineRule="auto"/>
              <w:jc w:val="both"/>
              <w:rPr>
                <w:rFonts w:ascii="Arial" w:hAnsi="Arial" w:cs="Arial"/>
                <w:sz w:val="18"/>
                <w:szCs w:val="18"/>
              </w:rPr>
            </w:pPr>
            <w:r w:rsidRPr="006632A1">
              <w:rPr>
                <w:rFonts w:ascii="Arial" w:hAnsi="Arial" w:cs="Arial"/>
                <w:sz w:val="18"/>
                <w:szCs w:val="18"/>
              </w:rPr>
              <w:t>Desarrollo de ferias artesanales.</w:t>
            </w:r>
          </w:p>
        </w:tc>
        <w:tc>
          <w:tcPr>
            <w:tcW w:w="6171" w:type="dxa"/>
            <w:tcBorders>
              <w:bottom w:val="double" w:sz="4" w:space="0" w:color="auto"/>
            </w:tcBorders>
          </w:tcPr>
          <w:p w:rsidR="001306A3" w:rsidRPr="006632A1" w:rsidRDefault="001306A3" w:rsidP="00995C0A">
            <w:pPr>
              <w:spacing w:after="0" w:line="240" w:lineRule="auto"/>
              <w:jc w:val="both"/>
              <w:rPr>
                <w:rFonts w:ascii="Arial" w:hAnsi="Arial" w:cs="Arial"/>
                <w:sz w:val="18"/>
                <w:szCs w:val="18"/>
                <w:lang w:val="es-BO"/>
              </w:rPr>
            </w:pPr>
            <w:r w:rsidRPr="006632A1">
              <w:rPr>
                <w:rFonts w:ascii="Arial" w:hAnsi="Arial" w:cs="Arial"/>
                <w:sz w:val="18"/>
                <w:szCs w:val="18"/>
                <w:lang w:val="es-BO"/>
              </w:rPr>
              <w:t>Con el fin de promoción sus productos artesanales, se van a desarrollar 1</w:t>
            </w:r>
            <w:r w:rsidR="00C60C53" w:rsidRPr="006632A1">
              <w:rPr>
                <w:rFonts w:ascii="Arial" w:hAnsi="Arial" w:cs="Arial"/>
                <w:sz w:val="18"/>
                <w:szCs w:val="18"/>
                <w:lang w:val="es-BO"/>
              </w:rPr>
              <w:t xml:space="preserve">0 </w:t>
            </w:r>
            <w:r w:rsidRPr="006632A1">
              <w:rPr>
                <w:rFonts w:ascii="Arial" w:hAnsi="Arial" w:cs="Arial"/>
                <w:sz w:val="18"/>
                <w:szCs w:val="18"/>
                <w:lang w:val="es-BO"/>
              </w:rPr>
              <w:t>ferias artesanales locales y regionales (1 feria x 4 subcentralias y 1 en el distrito de Macha, en coordinación con el municipio e instituciones locales.</w:t>
            </w:r>
          </w:p>
          <w:p w:rsidR="006C0677" w:rsidRPr="006632A1" w:rsidRDefault="001306A3" w:rsidP="00995C0A">
            <w:pPr>
              <w:spacing w:after="0" w:line="240" w:lineRule="auto"/>
              <w:jc w:val="both"/>
              <w:rPr>
                <w:rFonts w:ascii="Arial" w:hAnsi="Arial" w:cs="Arial"/>
                <w:sz w:val="18"/>
                <w:szCs w:val="18"/>
                <w:lang w:val="es-BO"/>
              </w:rPr>
            </w:pPr>
            <w:r w:rsidRPr="006632A1">
              <w:rPr>
                <w:rFonts w:ascii="Arial" w:hAnsi="Arial" w:cs="Arial"/>
                <w:sz w:val="18"/>
                <w:szCs w:val="18"/>
                <w:lang w:val="es-BO"/>
              </w:rPr>
              <w:t xml:space="preserve">La producción artesanal producto de la educación técnica, se </w:t>
            </w:r>
            <w:r w:rsidRPr="006632A1">
              <w:rPr>
                <w:rFonts w:ascii="Arial" w:hAnsi="Arial" w:cs="Arial"/>
                <w:sz w:val="18"/>
                <w:szCs w:val="18"/>
                <w:lang w:val="es-BO"/>
              </w:rPr>
              <w:lastRenderedPageBreak/>
              <w:t>promocionará y comercializará en mercados locales y ferias artesanales que se realizan en las zonas, los mismos que serán impulsados y coordinados por el proyecto, en estrecha coordinación y apoyo de las propias beneficiarias y del Gobierno municipal de Colquechaca</w:t>
            </w:r>
          </w:p>
        </w:tc>
        <w:tc>
          <w:tcPr>
            <w:tcW w:w="2606" w:type="dxa"/>
            <w:tcBorders>
              <w:bottom w:val="double" w:sz="4" w:space="0" w:color="auto"/>
            </w:tcBorders>
          </w:tcPr>
          <w:p w:rsidR="006C0677" w:rsidRPr="006632A1" w:rsidRDefault="00E37216" w:rsidP="00995C0A">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lastRenderedPageBreak/>
              <w:t xml:space="preserve">Material de difusión, afiches, trípticos y otros. Amplificación. Insumos y premios para las ferias artesanales (lanas, telas y </w:t>
            </w:r>
            <w:r w:rsidRPr="006632A1">
              <w:rPr>
                <w:rFonts w:ascii="Arial" w:hAnsi="Arial" w:cs="Arial"/>
                <w:bCs/>
                <w:sz w:val="18"/>
                <w:szCs w:val="18"/>
              </w:rPr>
              <w:lastRenderedPageBreak/>
              <w:t xml:space="preserve">otros). Alimentación (1 feria x 4 sub </w:t>
            </w:r>
            <w:proofErr w:type="spellStart"/>
            <w:r w:rsidRPr="006632A1">
              <w:rPr>
                <w:rFonts w:ascii="Arial" w:hAnsi="Arial" w:cs="Arial"/>
                <w:bCs/>
                <w:sz w:val="18"/>
                <w:szCs w:val="18"/>
              </w:rPr>
              <w:t>centralias</w:t>
            </w:r>
            <w:proofErr w:type="spellEnd"/>
            <w:r w:rsidRPr="006632A1">
              <w:rPr>
                <w:rFonts w:ascii="Arial" w:hAnsi="Arial" w:cs="Arial"/>
                <w:bCs/>
                <w:sz w:val="18"/>
                <w:szCs w:val="18"/>
              </w:rPr>
              <w:t xml:space="preserve"> x 20 </w:t>
            </w:r>
            <w:proofErr w:type="spellStart"/>
            <w:r w:rsidRPr="006632A1">
              <w:rPr>
                <w:rFonts w:ascii="Arial" w:hAnsi="Arial" w:cs="Arial"/>
                <w:bCs/>
                <w:sz w:val="18"/>
                <w:szCs w:val="18"/>
              </w:rPr>
              <w:t>part</w:t>
            </w:r>
            <w:proofErr w:type="spellEnd"/>
            <w:r w:rsidRPr="006632A1">
              <w:rPr>
                <w:rFonts w:ascii="Arial" w:hAnsi="Arial" w:cs="Arial"/>
                <w:bCs/>
                <w:sz w:val="18"/>
                <w:szCs w:val="18"/>
              </w:rPr>
              <w:t>. x 15 bs x 3 años y 1 distrital).</w:t>
            </w:r>
          </w:p>
        </w:tc>
        <w:tc>
          <w:tcPr>
            <w:tcW w:w="2447" w:type="dxa"/>
            <w:tcBorders>
              <w:bottom w:val="double" w:sz="4" w:space="0" w:color="auto"/>
            </w:tcBorders>
          </w:tcPr>
          <w:p w:rsidR="006C0677" w:rsidRPr="006632A1" w:rsidRDefault="00C60C53"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lastRenderedPageBreak/>
              <w:t>4.022,99</w:t>
            </w:r>
          </w:p>
        </w:tc>
      </w:tr>
      <w:bookmarkEnd w:id="0"/>
      <w:tr w:rsidR="00781A7B" w:rsidRPr="006632A1" w:rsidTr="002E58DD">
        <w:trPr>
          <w:jc w:val="center"/>
        </w:trPr>
        <w:tc>
          <w:tcPr>
            <w:tcW w:w="943" w:type="dxa"/>
            <w:tcBorders>
              <w:top w:val="double" w:sz="4" w:space="0" w:color="auto"/>
            </w:tcBorders>
          </w:tcPr>
          <w:p w:rsidR="00AB2A37" w:rsidRPr="006632A1" w:rsidRDefault="00AB2A37" w:rsidP="00995C0A">
            <w:pPr>
              <w:spacing w:after="0" w:line="240" w:lineRule="auto"/>
              <w:jc w:val="both"/>
              <w:rPr>
                <w:rFonts w:ascii="Arial" w:hAnsi="Arial" w:cs="Arial"/>
                <w:b/>
                <w:sz w:val="18"/>
                <w:szCs w:val="18"/>
              </w:rPr>
            </w:pPr>
            <w:r w:rsidRPr="006632A1">
              <w:rPr>
                <w:rFonts w:ascii="Arial" w:hAnsi="Arial" w:cs="Arial"/>
                <w:b/>
                <w:sz w:val="18"/>
                <w:szCs w:val="18"/>
              </w:rPr>
              <w:t>A.G1</w:t>
            </w:r>
          </w:p>
        </w:tc>
        <w:tc>
          <w:tcPr>
            <w:tcW w:w="3106" w:type="dxa"/>
            <w:tcBorders>
              <w:top w:val="double" w:sz="4" w:space="0" w:color="auto"/>
            </w:tcBorders>
          </w:tcPr>
          <w:p w:rsidR="00AB2A37" w:rsidRPr="006632A1" w:rsidRDefault="00AB2A37" w:rsidP="00995C0A">
            <w:pPr>
              <w:spacing w:after="0" w:line="240" w:lineRule="auto"/>
              <w:jc w:val="both"/>
              <w:rPr>
                <w:rFonts w:ascii="Arial" w:hAnsi="Arial" w:cs="Arial"/>
                <w:sz w:val="18"/>
                <w:szCs w:val="18"/>
              </w:rPr>
            </w:pPr>
            <w:r w:rsidRPr="006632A1">
              <w:rPr>
                <w:rFonts w:ascii="Arial" w:hAnsi="Arial" w:cs="Arial"/>
                <w:sz w:val="18"/>
                <w:szCs w:val="18"/>
              </w:rPr>
              <w:t>Recursos Humanos</w:t>
            </w:r>
            <w:r w:rsidR="00821A01" w:rsidRPr="006632A1">
              <w:rPr>
                <w:rFonts w:ascii="Arial" w:hAnsi="Arial" w:cs="Arial"/>
                <w:sz w:val="18"/>
                <w:szCs w:val="18"/>
              </w:rPr>
              <w:t>.</w:t>
            </w:r>
          </w:p>
        </w:tc>
        <w:tc>
          <w:tcPr>
            <w:tcW w:w="6171" w:type="dxa"/>
            <w:tcBorders>
              <w:top w:val="double" w:sz="4" w:space="0" w:color="auto"/>
            </w:tcBorders>
          </w:tcPr>
          <w:p w:rsidR="00AB2A37" w:rsidRPr="006632A1" w:rsidRDefault="001306A3" w:rsidP="00995C0A">
            <w:pPr>
              <w:autoSpaceDE w:val="0"/>
              <w:spacing w:after="0" w:line="240" w:lineRule="auto"/>
              <w:jc w:val="both"/>
              <w:rPr>
                <w:rFonts w:ascii="Arial" w:hAnsi="Arial" w:cs="Arial"/>
                <w:bCs/>
                <w:sz w:val="18"/>
                <w:szCs w:val="18"/>
              </w:rPr>
            </w:pPr>
            <w:r w:rsidRPr="006632A1">
              <w:rPr>
                <w:rFonts w:ascii="Arial" w:hAnsi="Arial" w:cs="Arial"/>
                <w:bCs/>
                <w:sz w:val="18"/>
                <w:szCs w:val="18"/>
              </w:rPr>
              <w:t>El personal encargado de la ejecución del proyecto son: 1 Responsable Proyecto; 4 Técnicos/as en producción agropecuaria; 1 Encargado de seguimiento y monitoreo y 1 Administrador/a.</w:t>
            </w:r>
          </w:p>
        </w:tc>
        <w:tc>
          <w:tcPr>
            <w:tcW w:w="2606" w:type="dxa"/>
            <w:tcBorders>
              <w:top w:val="double" w:sz="4" w:space="0" w:color="auto"/>
            </w:tcBorders>
          </w:tcPr>
          <w:p w:rsidR="00AB2A37" w:rsidRPr="006632A1" w:rsidRDefault="00E37216" w:rsidP="00F966DE">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 xml:space="preserve">Responsable Proyecto / </w:t>
            </w:r>
            <w:proofErr w:type="spellStart"/>
            <w:r w:rsidRPr="006632A1">
              <w:rPr>
                <w:rFonts w:ascii="Arial" w:hAnsi="Arial" w:cs="Arial"/>
                <w:bCs/>
                <w:sz w:val="18"/>
                <w:szCs w:val="18"/>
              </w:rPr>
              <w:t>Seg</w:t>
            </w:r>
            <w:proofErr w:type="spellEnd"/>
            <w:r w:rsidRPr="006632A1">
              <w:rPr>
                <w:rFonts w:ascii="Arial" w:hAnsi="Arial" w:cs="Arial"/>
                <w:bCs/>
                <w:sz w:val="18"/>
                <w:szCs w:val="18"/>
              </w:rPr>
              <w:t xml:space="preserve">. Alimentaria / organización / género (1 </w:t>
            </w:r>
            <w:proofErr w:type="spellStart"/>
            <w:r w:rsidRPr="006632A1">
              <w:rPr>
                <w:rFonts w:ascii="Arial" w:hAnsi="Arial" w:cs="Arial"/>
                <w:bCs/>
                <w:sz w:val="18"/>
                <w:szCs w:val="18"/>
              </w:rPr>
              <w:t>resp</w:t>
            </w:r>
            <w:proofErr w:type="spellEnd"/>
            <w:r w:rsidRPr="006632A1">
              <w:rPr>
                <w:rFonts w:ascii="Arial" w:hAnsi="Arial" w:cs="Arial"/>
                <w:bCs/>
                <w:sz w:val="18"/>
                <w:szCs w:val="18"/>
              </w:rPr>
              <w:t xml:space="preserve">. x </w:t>
            </w:r>
            <w:r w:rsidR="00F966DE" w:rsidRPr="006632A1">
              <w:rPr>
                <w:rFonts w:ascii="Arial" w:hAnsi="Arial" w:cs="Arial"/>
                <w:bCs/>
                <w:sz w:val="18"/>
                <w:szCs w:val="18"/>
              </w:rPr>
              <w:t xml:space="preserve">6.054 </w:t>
            </w:r>
            <w:r w:rsidRPr="006632A1">
              <w:rPr>
                <w:rFonts w:ascii="Arial" w:hAnsi="Arial" w:cs="Arial"/>
                <w:bCs/>
                <w:sz w:val="18"/>
                <w:szCs w:val="18"/>
              </w:rPr>
              <w:t xml:space="preserve">Bs x 14 meses). Técnicos en producción agropecuaria (4 </w:t>
            </w:r>
            <w:proofErr w:type="spellStart"/>
            <w:r w:rsidRPr="006632A1">
              <w:rPr>
                <w:rFonts w:ascii="Arial" w:hAnsi="Arial" w:cs="Arial"/>
                <w:bCs/>
                <w:sz w:val="18"/>
                <w:szCs w:val="18"/>
              </w:rPr>
              <w:t>tec</w:t>
            </w:r>
            <w:proofErr w:type="spellEnd"/>
            <w:r w:rsidRPr="006632A1">
              <w:rPr>
                <w:rFonts w:ascii="Arial" w:hAnsi="Arial" w:cs="Arial"/>
                <w:bCs/>
                <w:sz w:val="18"/>
                <w:szCs w:val="18"/>
              </w:rPr>
              <w:t xml:space="preserve">. x </w:t>
            </w:r>
            <w:r w:rsidR="00F966DE" w:rsidRPr="006632A1">
              <w:rPr>
                <w:rFonts w:ascii="Arial" w:hAnsi="Arial" w:cs="Arial"/>
                <w:bCs/>
                <w:sz w:val="18"/>
                <w:szCs w:val="18"/>
              </w:rPr>
              <w:t>4.853</w:t>
            </w:r>
            <w:r w:rsidRPr="006632A1">
              <w:rPr>
                <w:rFonts w:ascii="Arial" w:hAnsi="Arial" w:cs="Arial"/>
                <w:bCs/>
                <w:sz w:val="18"/>
                <w:szCs w:val="18"/>
              </w:rPr>
              <w:t xml:space="preserve"> Bs x 56 meses). Encarga</w:t>
            </w:r>
            <w:r w:rsidR="00F966DE" w:rsidRPr="006632A1">
              <w:rPr>
                <w:rFonts w:ascii="Arial" w:hAnsi="Arial" w:cs="Arial"/>
                <w:bCs/>
                <w:sz w:val="18"/>
                <w:szCs w:val="18"/>
              </w:rPr>
              <w:t>do de seguimiento y monitoreo (</w:t>
            </w:r>
            <w:r w:rsidRPr="006632A1">
              <w:rPr>
                <w:rFonts w:ascii="Arial" w:hAnsi="Arial" w:cs="Arial"/>
                <w:bCs/>
                <w:sz w:val="18"/>
                <w:szCs w:val="18"/>
              </w:rPr>
              <w:t>5</w:t>
            </w:r>
            <w:r w:rsidR="00F966DE" w:rsidRPr="006632A1">
              <w:rPr>
                <w:rFonts w:ascii="Arial" w:hAnsi="Arial" w:cs="Arial"/>
                <w:bCs/>
                <w:sz w:val="18"/>
                <w:szCs w:val="18"/>
              </w:rPr>
              <w:t>.309 Bs</w:t>
            </w:r>
            <w:r w:rsidRPr="006632A1">
              <w:rPr>
                <w:rFonts w:ascii="Arial" w:hAnsi="Arial" w:cs="Arial"/>
                <w:bCs/>
                <w:sz w:val="18"/>
                <w:szCs w:val="18"/>
              </w:rPr>
              <w:t xml:space="preserve"> x 42 meses).Administrador </w:t>
            </w:r>
            <w:r w:rsidR="00F966DE" w:rsidRPr="006632A1">
              <w:rPr>
                <w:rFonts w:ascii="Arial" w:hAnsi="Arial" w:cs="Arial"/>
                <w:bCs/>
                <w:sz w:val="18"/>
                <w:szCs w:val="18"/>
              </w:rPr>
              <w:t>(5.309 Bs x 42 meses).</w:t>
            </w:r>
          </w:p>
        </w:tc>
        <w:tc>
          <w:tcPr>
            <w:tcW w:w="2447" w:type="dxa"/>
            <w:tcBorders>
              <w:top w:val="double" w:sz="4" w:space="0" w:color="auto"/>
            </w:tcBorders>
          </w:tcPr>
          <w:p w:rsidR="00AB2A37" w:rsidRPr="006632A1" w:rsidRDefault="00C60C53"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217.743,67</w:t>
            </w:r>
          </w:p>
        </w:tc>
      </w:tr>
      <w:tr w:rsidR="00781A7B" w:rsidRPr="006632A1" w:rsidTr="00995C0A">
        <w:trPr>
          <w:jc w:val="center"/>
        </w:trPr>
        <w:tc>
          <w:tcPr>
            <w:tcW w:w="943" w:type="dxa"/>
          </w:tcPr>
          <w:p w:rsidR="00AB2A37" w:rsidRPr="006632A1" w:rsidRDefault="00AB2A37" w:rsidP="00995C0A">
            <w:pPr>
              <w:spacing w:after="0" w:line="240" w:lineRule="auto"/>
              <w:rPr>
                <w:rFonts w:ascii="Arial" w:hAnsi="Arial" w:cs="Arial"/>
                <w:b/>
                <w:sz w:val="18"/>
                <w:szCs w:val="18"/>
              </w:rPr>
            </w:pPr>
            <w:r w:rsidRPr="006632A1">
              <w:rPr>
                <w:rFonts w:ascii="Arial" w:hAnsi="Arial" w:cs="Arial"/>
                <w:b/>
                <w:sz w:val="18"/>
                <w:szCs w:val="18"/>
              </w:rPr>
              <w:t>A.G2</w:t>
            </w:r>
          </w:p>
        </w:tc>
        <w:tc>
          <w:tcPr>
            <w:tcW w:w="3106" w:type="dxa"/>
          </w:tcPr>
          <w:p w:rsidR="00AB2A37" w:rsidRPr="006632A1" w:rsidRDefault="00AB2A37" w:rsidP="00995C0A">
            <w:pPr>
              <w:spacing w:after="0" w:line="240" w:lineRule="auto"/>
              <w:jc w:val="both"/>
              <w:rPr>
                <w:rFonts w:ascii="Arial" w:hAnsi="Arial" w:cs="Arial"/>
                <w:sz w:val="18"/>
                <w:szCs w:val="18"/>
              </w:rPr>
            </w:pPr>
            <w:r w:rsidRPr="006632A1">
              <w:rPr>
                <w:rFonts w:ascii="Arial" w:hAnsi="Arial" w:cs="Arial"/>
                <w:sz w:val="18"/>
                <w:szCs w:val="18"/>
              </w:rPr>
              <w:t>Asistencia técnica a todas las acciones del proyecto</w:t>
            </w:r>
            <w:r w:rsidR="00821A01" w:rsidRPr="006632A1">
              <w:rPr>
                <w:rFonts w:ascii="Arial" w:hAnsi="Arial" w:cs="Arial"/>
                <w:sz w:val="18"/>
                <w:szCs w:val="18"/>
              </w:rPr>
              <w:t>.</w:t>
            </w:r>
          </w:p>
        </w:tc>
        <w:tc>
          <w:tcPr>
            <w:tcW w:w="6171" w:type="dxa"/>
          </w:tcPr>
          <w:p w:rsidR="00AB2A37" w:rsidRPr="006632A1" w:rsidRDefault="001306A3" w:rsidP="00995C0A">
            <w:pPr>
              <w:autoSpaceDE w:val="0"/>
              <w:spacing w:after="0" w:line="240" w:lineRule="auto"/>
              <w:jc w:val="both"/>
              <w:rPr>
                <w:rFonts w:ascii="Arial" w:hAnsi="Arial" w:cs="Arial"/>
                <w:bCs/>
                <w:sz w:val="18"/>
                <w:szCs w:val="18"/>
              </w:rPr>
            </w:pPr>
            <w:r w:rsidRPr="006632A1">
              <w:rPr>
                <w:rFonts w:ascii="Arial" w:hAnsi="Arial" w:cs="Arial"/>
                <w:bCs/>
                <w:sz w:val="18"/>
                <w:szCs w:val="18"/>
              </w:rPr>
              <w:t>Para brindar la asistencia técnica a todas las acciones del proyecto se requerirán de 1 Camioneta, 4 motocicletas, equipos de computación portátil. Proyector multimedia. Cámara fotográfica digital. Muebles y enseres. Combustible y gastos de mantenimiento.</w:t>
            </w:r>
          </w:p>
        </w:tc>
        <w:tc>
          <w:tcPr>
            <w:tcW w:w="2606" w:type="dxa"/>
          </w:tcPr>
          <w:p w:rsidR="00AB2A37" w:rsidRPr="006632A1" w:rsidRDefault="00E37216" w:rsidP="00F966DE">
            <w:pPr>
              <w:tabs>
                <w:tab w:val="left" w:pos="187"/>
              </w:tabs>
              <w:suppressAutoHyphens/>
              <w:autoSpaceDE w:val="0"/>
              <w:snapToGrid w:val="0"/>
              <w:spacing w:after="0" w:line="240" w:lineRule="auto"/>
              <w:ind w:right="-6"/>
              <w:jc w:val="both"/>
              <w:rPr>
                <w:rFonts w:ascii="Arial" w:hAnsi="Arial" w:cs="Arial"/>
                <w:bCs/>
                <w:sz w:val="18"/>
                <w:szCs w:val="18"/>
              </w:rPr>
            </w:pPr>
            <w:r w:rsidRPr="006632A1">
              <w:rPr>
                <w:rFonts w:ascii="Arial" w:hAnsi="Arial" w:cs="Arial"/>
                <w:bCs/>
                <w:sz w:val="18"/>
                <w:szCs w:val="18"/>
              </w:rPr>
              <w:t xml:space="preserve">Camioneta (4x4) de campo. Motocicletas. Equipo de computación portátil. Proyector multimedia. </w:t>
            </w:r>
            <w:r w:rsidR="001306A3" w:rsidRPr="006632A1">
              <w:rPr>
                <w:rFonts w:ascii="Arial" w:hAnsi="Arial" w:cs="Arial"/>
                <w:bCs/>
                <w:sz w:val="18"/>
                <w:szCs w:val="18"/>
              </w:rPr>
              <w:t>Cámara</w:t>
            </w:r>
            <w:r w:rsidRPr="006632A1">
              <w:rPr>
                <w:rFonts w:ascii="Arial" w:hAnsi="Arial" w:cs="Arial"/>
                <w:bCs/>
                <w:sz w:val="18"/>
                <w:szCs w:val="18"/>
              </w:rPr>
              <w:t xml:space="preserve"> fotográfica digital. </w:t>
            </w:r>
            <w:r w:rsidR="00F966DE" w:rsidRPr="006632A1">
              <w:rPr>
                <w:rFonts w:ascii="Arial" w:hAnsi="Arial" w:cs="Arial"/>
                <w:bCs/>
                <w:sz w:val="18"/>
                <w:szCs w:val="18"/>
              </w:rPr>
              <w:t>Mesa</w:t>
            </w:r>
            <w:r w:rsidRPr="006632A1">
              <w:rPr>
                <w:rFonts w:ascii="Arial" w:hAnsi="Arial" w:cs="Arial"/>
                <w:bCs/>
                <w:sz w:val="18"/>
                <w:szCs w:val="18"/>
              </w:rPr>
              <w:t>.</w:t>
            </w:r>
            <w:r w:rsidR="00F966DE" w:rsidRPr="006632A1">
              <w:rPr>
                <w:rFonts w:ascii="Arial" w:hAnsi="Arial" w:cs="Arial"/>
                <w:bCs/>
                <w:sz w:val="18"/>
                <w:szCs w:val="18"/>
              </w:rPr>
              <w:t xml:space="preserve"> Sillas. Estantes metálicos. Escritorio. Pizarra acrílica. </w:t>
            </w:r>
            <w:r w:rsidRPr="006632A1">
              <w:rPr>
                <w:rFonts w:ascii="Arial" w:hAnsi="Arial" w:cs="Arial"/>
                <w:bCs/>
                <w:sz w:val="18"/>
                <w:szCs w:val="18"/>
              </w:rPr>
              <w:t>Combustible (240 días x 5 litros x 3,74 x 6 motorizados). Mantenimiento (3 veces x 1200 bs x 6 x 3 años). Material de trabajo (fotocopias, hojas, tinta y otros).</w:t>
            </w:r>
          </w:p>
        </w:tc>
        <w:tc>
          <w:tcPr>
            <w:tcW w:w="2447" w:type="dxa"/>
          </w:tcPr>
          <w:p w:rsidR="00AB2A37" w:rsidRPr="006632A1" w:rsidRDefault="00F966DE"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79.763,22</w:t>
            </w:r>
          </w:p>
        </w:tc>
      </w:tr>
      <w:tr w:rsidR="00781A7B" w:rsidRPr="006632A1" w:rsidTr="00995C0A">
        <w:trPr>
          <w:jc w:val="center"/>
        </w:trPr>
        <w:tc>
          <w:tcPr>
            <w:tcW w:w="943" w:type="dxa"/>
          </w:tcPr>
          <w:p w:rsidR="00AB2A37" w:rsidRPr="006632A1" w:rsidRDefault="00AB2A37" w:rsidP="00995C0A">
            <w:pPr>
              <w:spacing w:after="0" w:line="240" w:lineRule="auto"/>
              <w:rPr>
                <w:rFonts w:ascii="Arial" w:hAnsi="Arial" w:cs="Arial"/>
                <w:b/>
                <w:sz w:val="18"/>
                <w:szCs w:val="18"/>
              </w:rPr>
            </w:pPr>
            <w:r w:rsidRPr="006632A1">
              <w:rPr>
                <w:rFonts w:ascii="Arial" w:hAnsi="Arial" w:cs="Arial"/>
                <w:b/>
                <w:sz w:val="18"/>
                <w:szCs w:val="18"/>
              </w:rPr>
              <w:t>A.G3</w:t>
            </w:r>
          </w:p>
        </w:tc>
        <w:tc>
          <w:tcPr>
            <w:tcW w:w="3106" w:type="dxa"/>
          </w:tcPr>
          <w:p w:rsidR="00AB2A37" w:rsidRPr="006632A1" w:rsidRDefault="00AB2A37" w:rsidP="00995C0A">
            <w:pPr>
              <w:spacing w:after="0" w:line="240" w:lineRule="auto"/>
              <w:jc w:val="both"/>
              <w:rPr>
                <w:rFonts w:ascii="Arial" w:hAnsi="Arial" w:cs="Arial"/>
                <w:sz w:val="18"/>
                <w:szCs w:val="18"/>
                <w:lang w:eastAsia="es-ES"/>
              </w:rPr>
            </w:pPr>
            <w:r w:rsidRPr="006632A1">
              <w:rPr>
                <w:rFonts w:ascii="Arial" w:hAnsi="Arial" w:cs="Arial"/>
                <w:sz w:val="18"/>
                <w:szCs w:val="18"/>
                <w:lang w:eastAsia="es-ES"/>
              </w:rPr>
              <w:t>Gastos generales y administrativos</w:t>
            </w:r>
            <w:r w:rsidR="00821A01" w:rsidRPr="006632A1">
              <w:rPr>
                <w:rFonts w:ascii="Arial" w:hAnsi="Arial" w:cs="Arial"/>
                <w:sz w:val="18"/>
                <w:szCs w:val="18"/>
                <w:lang w:eastAsia="es-ES"/>
              </w:rPr>
              <w:t>.</w:t>
            </w:r>
          </w:p>
        </w:tc>
        <w:tc>
          <w:tcPr>
            <w:tcW w:w="6171" w:type="dxa"/>
          </w:tcPr>
          <w:p w:rsidR="00AB2A37" w:rsidRPr="006632A1" w:rsidRDefault="001306A3" w:rsidP="00995C0A">
            <w:pPr>
              <w:pStyle w:val="Prrafodelista"/>
              <w:spacing w:after="0" w:line="240" w:lineRule="auto"/>
              <w:ind w:left="0"/>
              <w:jc w:val="both"/>
              <w:rPr>
                <w:rFonts w:ascii="Arial" w:hAnsi="Arial" w:cs="Arial"/>
                <w:sz w:val="18"/>
                <w:szCs w:val="18"/>
                <w:lang w:eastAsia="es-ES"/>
              </w:rPr>
            </w:pPr>
            <w:r w:rsidRPr="006632A1">
              <w:rPr>
                <w:rFonts w:ascii="Arial" w:hAnsi="Arial" w:cs="Arial"/>
                <w:sz w:val="18"/>
                <w:szCs w:val="18"/>
                <w:lang w:eastAsia="es-ES"/>
              </w:rPr>
              <w:t xml:space="preserve">Dentro los gastos generales y administrativos se contemplan </w:t>
            </w:r>
            <w:r w:rsidR="00842660" w:rsidRPr="006632A1">
              <w:rPr>
                <w:rFonts w:ascii="Arial" w:hAnsi="Arial" w:cs="Arial"/>
                <w:sz w:val="18"/>
                <w:szCs w:val="18"/>
                <w:lang w:eastAsia="es-ES"/>
              </w:rPr>
              <w:t xml:space="preserve">los alquiler es de oficinas Macha, la refacción de las oficinas centrales en  Macha. Los gastos de alquiler de las oficinas operativas en </w:t>
            </w:r>
            <w:proofErr w:type="spellStart"/>
            <w:r w:rsidR="00842660" w:rsidRPr="006632A1">
              <w:rPr>
                <w:rFonts w:ascii="Arial" w:hAnsi="Arial" w:cs="Arial"/>
                <w:sz w:val="18"/>
                <w:szCs w:val="18"/>
                <w:lang w:eastAsia="es-ES"/>
              </w:rPr>
              <w:t>Titiri</w:t>
            </w:r>
            <w:proofErr w:type="spellEnd"/>
            <w:r w:rsidR="00842660" w:rsidRPr="006632A1">
              <w:rPr>
                <w:rFonts w:ascii="Arial" w:hAnsi="Arial" w:cs="Arial"/>
                <w:sz w:val="18"/>
                <w:szCs w:val="18"/>
                <w:lang w:eastAsia="es-ES"/>
              </w:rPr>
              <w:t xml:space="preserve"> y </w:t>
            </w:r>
            <w:proofErr w:type="spellStart"/>
            <w:r w:rsidR="00842660" w:rsidRPr="006632A1">
              <w:rPr>
                <w:rFonts w:ascii="Arial" w:hAnsi="Arial" w:cs="Arial"/>
                <w:sz w:val="18"/>
                <w:szCs w:val="18"/>
                <w:lang w:eastAsia="es-ES"/>
              </w:rPr>
              <w:t>KelluK´asa</w:t>
            </w:r>
            <w:proofErr w:type="spellEnd"/>
            <w:r w:rsidR="00842660" w:rsidRPr="006632A1">
              <w:rPr>
                <w:rFonts w:ascii="Arial" w:hAnsi="Arial" w:cs="Arial"/>
                <w:sz w:val="18"/>
                <w:szCs w:val="18"/>
                <w:lang w:eastAsia="es-ES"/>
              </w:rPr>
              <w:t>. Los gastos de Teléfono/ Fax /</w:t>
            </w:r>
            <w:proofErr w:type="spellStart"/>
            <w:r w:rsidR="00842660" w:rsidRPr="006632A1">
              <w:rPr>
                <w:rFonts w:ascii="Arial" w:hAnsi="Arial" w:cs="Arial"/>
                <w:sz w:val="18"/>
                <w:szCs w:val="18"/>
                <w:lang w:eastAsia="es-ES"/>
              </w:rPr>
              <w:t>courrier</w:t>
            </w:r>
            <w:proofErr w:type="spellEnd"/>
            <w:r w:rsidR="00842660" w:rsidRPr="006632A1">
              <w:rPr>
                <w:rFonts w:ascii="Arial" w:hAnsi="Arial" w:cs="Arial"/>
                <w:sz w:val="18"/>
                <w:szCs w:val="18"/>
                <w:lang w:eastAsia="es-ES"/>
              </w:rPr>
              <w:t>), gastos de Energía eléctrica, agua,   Tasas Bancarias, el mantenimiento de los equipos (computadoras, data, cámara), los gastos de Seguros del vehículo y 5 motocicletas  (5 motocicletas x 3 años x 800 Bs.), Material de oficina y fotocopias. Impresiones y formularios. Ropa de trabajo. Construcción letreros (muros). Elaboración Banner de visibilización</w:t>
            </w:r>
          </w:p>
        </w:tc>
        <w:tc>
          <w:tcPr>
            <w:tcW w:w="2606" w:type="dxa"/>
          </w:tcPr>
          <w:p w:rsidR="00AB2A37" w:rsidRPr="006632A1" w:rsidRDefault="00E37216" w:rsidP="00995C0A">
            <w:pPr>
              <w:autoSpaceDE w:val="0"/>
              <w:autoSpaceDN w:val="0"/>
              <w:adjustRightInd w:val="0"/>
              <w:spacing w:after="0" w:line="240" w:lineRule="auto"/>
              <w:ind w:right="46"/>
              <w:jc w:val="both"/>
              <w:rPr>
                <w:rFonts w:ascii="Arial" w:hAnsi="Arial" w:cs="Arial"/>
                <w:bCs/>
                <w:sz w:val="18"/>
                <w:szCs w:val="18"/>
              </w:rPr>
            </w:pPr>
            <w:r w:rsidRPr="006632A1">
              <w:rPr>
                <w:rFonts w:ascii="Arial" w:hAnsi="Arial" w:cs="Arial"/>
                <w:bCs/>
                <w:sz w:val="18"/>
                <w:szCs w:val="18"/>
              </w:rPr>
              <w:t xml:space="preserve">Alquiler oficinas Macha. Refacción </w:t>
            </w:r>
            <w:r w:rsidR="00842660" w:rsidRPr="006632A1">
              <w:rPr>
                <w:rFonts w:ascii="Arial" w:hAnsi="Arial" w:cs="Arial"/>
                <w:bCs/>
                <w:sz w:val="18"/>
                <w:szCs w:val="18"/>
              </w:rPr>
              <w:t>oficinas</w:t>
            </w:r>
            <w:r w:rsidRPr="006632A1">
              <w:rPr>
                <w:rFonts w:ascii="Arial" w:hAnsi="Arial" w:cs="Arial"/>
                <w:bCs/>
                <w:sz w:val="18"/>
                <w:szCs w:val="18"/>
              </w:rPr>
              <w:t xml:space="preserve"> centrales en  Macha. Alquiler oficinas bases operativas en </w:t>
            </w:r>
            <w:proofErr w:type="spellStart"/>
            <w:r w:rsidRPr="006632A1">
              <w:rPr>
                <w:rFonts w:ascii="Arial" w:hAnsi="Arial" w:cs="Arial"/>
                <w:bCs/>
                <w:sz w:val="18"/>
                <w:szCs w:val="18"/>
              </w:rPr>
              <w:t>Titiri</w:t>
            </w:r>
            <w:proofErr w:type="spellEnd"/>
            <w:r w:rsidRPr="006632A1">
              <w:rPr>
                <w:rFonts w:ascii="Arial" w:hAnsi="Arial" w:cs="Arial"/>
                <w:bCs/>
                <w:sz w:val="18"/>
                <w:szCs w:val="18"/>
              </w:rPr>
              <w:t xml:space="preserve"> y </w:t>
            </w:r>
            <w:proofErr w:type="spellStart"/>
            <w:r w:rsidRPr="006632A1">
              <w:rPr>
                <w:rFonts w:ascii="Arial" w:hAnsi="Arial" w:cs="Arial"/>
                <w:bCs/>
                <w:sz w:val="18"/>
                <w:szCs w:val="18"/>
              </w:rPr>
              <w:t>KelluK´asa</w:t>
            </w:r>
            <w:proofErr w:type="spellEnd"/>
            <w:r w:rsidRPr="006632A1">
              <w:rPr>
                <w:rFonts w:ascii="Arial" w:hAnsi="Arial" w:cs="Arial"/>
                <w:bCs/>
                <w:sz w:val="18"/>
                <w:szCs w:val="18"/>
              </w:rPr>
              <w:t xml:space="preserve">. </w:t>
            </w:r>
            <w:r w:rsidR="00842660" w:rsidRPr="006632A1">
              <w:rPr>
                <w:rFonts w:ascii="Arial" w:hAnsi="Arial" w:cs="Arial"/>
                <w:bCs/>
                <w:sz w:val="18"/>
                <w:szCs w:val="18"/>
              </w:rPr>
              <w:t>Teléfono</w:t>
            </w:r>
            <w:r w:rsidRPr="006632A1">
              <w:rPr>
                <w:rFonts w:ascii="Arial" w:hAnsi="Arial" w:cs="Arial"/>
                <w:bCs/>
                <w:sz w:val="18"/>
                <w:szCs w:val="18"/>
              </w:rPr>
              <w:t>/ Fax /</w:t>
            </w:r>
            <w:proofErr w:type="spellStart"/>
            <w:r w:rsidRPr="006632A1">
              <w:rPr>
                <w:rFonts w:ascii="Arial" w:hAnsi="Arial" w:cs="Arial"/>
                <w:bCs/>
                <w:sz w:val="18"/>
                <w:szCs w:val="18"/>
              </w:rPr>
              <w:t>courrier</w:t>
            </w:r>
            <w:proofErr w:type="spellEnd"/>
            <w:r w:rsidRPr="006632A1">
              <w:rPr>
                <w:rFonts w:ascii="Arial" w:hAnsi="Arial" w:cs="Arial"/>
                <w:bCs/>
                <w:sz w:val="18"/>
                <w:szCs w:val="18"/>
              </w:rPr>
              <w:t xml:space="preserve"> (800 Bs x 36 meses). Energía eléctrica, agua  (800 bs x 36 meses). Tasas Bancarias. Mantenimiento equipos (computadoras, data, </w:t>
            </w:r>
            <w:r w:rsidR="00842660" w:rsidRPr="006632A1">
              <w:rPr>
                <w:rFonts w:ascii="Arial" w:hAnsi="Arial" w:cs="Arial"/>
                <w:bCs/>
                <w:sz w:val="18"/>
                <w:szCs w:val="18"/>
              </w:rPr>
              <w:t>cámara</w:t>
            </w:r>
            <w:r w:rsidRPr="006632A1">
              <w:rPr>
                <w:rFonts w:ascii="Arial" w:hAnsi="Arial" w:cs="Arial"/>
                <w:bCs/>
                <w:sz w:val="18"/>
                <w:szCs w:val="18"/>
              </w:rPr>
              <w:t xml:space="preserve">). Seguros vehículo </w:t>
            </w:r>
            <w:r w:rsidRPr="006632A1">
              <w:rPr>
                <w:rFonts w:ascii="Arial" w:hAnsi="Arial" w:cs="Arial"/>
                <w:bCs/>
                <w:sz w:val="18"/>
                <w:szCs w:val="18"/>
              </w:rPr>
              <w:lastRenderedPageBreak/>
              <w:t>(1 camioneta x 3 años x 4000 Bs.). Seguros motocicletas  (5 motocicletas x 3 años x 800 Bs.). Material de oficina y fotocopias.Impresiones y formularios. Ropa de trabajo. Construcción letreros (muros). Elaboración Banner de visibilización.</w:t>
            </w:r>
          </w:p>
        </w:tc>
        <w:tc>
          <w:tcPr>
            <w:tcW w:w="2447" w:type="dxa"/>
          </w:tcPr>
          <w:p w:rsidR="00AB2A37" w:rsidRPr="006632A1" w:rsidRDefault="00E451C3"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lastRenderedPageBreak/>
              <w:t>34.482,76</w:t>
            </w:r>
          </w:p>
        </w:tc>
      </w:tr>
      <w:tr w:rsidR="00781A7B" w:rsidRPr="006632A1" w:rsidTr="00995C0A">
        <w:trPr>
          <w:jc w:val="center"/>
        </w:trPr>
        <w:tc>
          <w:tcPr>
            <w:tcW w:w="943" w:type="dxa"/>
          </w:tcPr>
          <w:p w:rsidR="00842660" w:rsidRPr="006632A1" w:rsidRDefault="00842660" w:rsidP="00995C0A">
            <w:pPr>
              <w:spacing w:after="0" w:line="240" w:lineRule="auto"/>
              <w:rPr>
                <w:rFonts w:ascii="Arial" w:hAnsi="Arial" w:cs="Arial"/>
                <w:b/>
                <w:sz w:val="18"/>
                <w:szCs w:val="18"/>
              </w:rPr>
            </w:pPr>
            <w:r w:rsidRPr="006632A1">
              <w:rPr>
                <w:rFonts w:ascii="Arial" w:hAnsi="Arial" w:cs="Arial"/>
                <w:b/>
                <w:sz w:val="18"/>
                <w:szCs w:val="18"/>
              </w:rPr>
              <w:t>AG4.</w:t>
            </w:r>
          </w:p>
        </w:tc>
        <w:tc>
          <w:tcPr>
            <w:tcW w:w="3106" w:type="dxa"/>
          </w:tcPr>
          <w:p w:rsidR="00842660" w:rsidRPr="006632A1" w:rsidRDefault="00842660" w:rsidP="00995C0A">
            <w:pPr>
              <w:spacing w:after="0" w:line="240" w:lineRule="auto"/>
              <w:jc w:val="both"/>
              <w:rPr>
                <w:rFonts w:ascii="Arial" w:hAnsi="Arial" w:cs="Arial"/>
                <w:sz w:val="18"/>
                <w:szCs w:val="18"/>
                <w:lang w:eastAsia="es-ES"/>
              </w:rPr>
            </w:pPr>
            <w:r w:rsidRPr="006632A1">
              <w:rPr>
                <w:rFonts w:ascii="Arial" w:hAnsi="Arial" w:cs="Arial"/>
                <w:sz w:val="18"/>
                <w:szCs w:val="18"/>
                <w:lang w:eastAsia="es-ES"/>
              </w:rPr>
              <w:t>Gastos capacitación al personal.</w:t>
            </w:r>
          </w:p>
        </w:tc>
        <w:tc>
          <w:tcPr>
            <w:tcW w:w="6171" w:type="dxa"/>
          </w:tcPr>
          <w:p w:rsidR="00842660" w:rsidRPr="006632A1" w:rsidRDefault="00842660" w:rsidP="00995C0A">
            <w:pPr>
              <w:spacing w:after="0" w:line="240" w:lineRule="auto"/>
              <w:jc w:val="both"/>
              <w:rPr>
                <w:rFonts w:ascii="Arial" w:hAnsi="Arial" w:cs="Arial"/>
                <w:sz w:val="18"/>
                <w:szCs w:val="18"/>
                <w:lang w:eastAsia="es-ES"/>
              </w:rPr>
            </w:pPr>
            <w:r w:rsidRPr="006632A1">
              <w:rPr>
                <w:rFonts w:ascii="Arial" w:hAnsi="Arial" w:cs="Arial"/>
                <w:sz w:val="18"/>
                <w:szCs w:val="18"/>
                <w:lang w:eastAsia="es-ES"/>
              </w:rPr>
              <w:t>Dentro los gastos de capacitación al personal se consideran el Pago de matrícula del personal proyecto a los cursos</w:t>
            </w:r>
            <w:r w:rsidR="00847EC8" w:rsidRPr="006632A1">
              <w:rPr>
                <w:rFonts w:ascii="Arial" w:hAnsi="Arial" w:cs="Arial"/>
                <w:sz w:val="18"/>
                <w:szCs w:val="18"/>
                <w:lang w:eastAsia="es-ES"/>
              </w:rPr>
              <w:t xml:space="preserve"> de actualización de conocimientos</w:t>
            </w:r>
            <w:r w:rsidRPr="006632A1">
              <w:rPr>
                <w:rFonts w:ascii="Arial" w:hAnsi="Arial" w:cs="Arial"/>
                <w:sz w:val="18"/>
                <w:szCs w:val="18"/>
                <w:lang w:eastAsia="es-ES"/>
              </w:rPr>
              <w:t xml:space="preserve">. </w:t>
            </w:r>
            <w:r w:rsidR="00847EC8" w:rsidRPr="006632A1">
              <w:rPr>
                <w:rFonts w:ascii="Arial" w:hAnsi="Arial" w:cs="Arial"/>
                <w:sz w:val="18"/>
                <w:szCs w:val="18"/>
                <w:lang w:eastAsia="es-ES"/>
              </w:rPr>
              <w:t xml:space="preserve">Los gastos de </w:t>
            </w:r>
            <w:r w:rsidRPr="006632A1">
              <w:rPr>
                <w:rFonts w:ascii="Arial" w:hAnsi="Arial" w:cs="Arial"/>
                <w:sz w:val="18"/>
                <w:szCs w:val="18"/>
                <w:lang w:eastAsia="es-ES"/>
              </w:rPr>
              <w:t>Pasajes</w:t>
            </w:r>
            <w:r w:rsidR="00847EC8" w:rsidRPr="006632A1">
              <w:rPr>
                <w:rFonts w:ascii="Arial" w:hAnsi="Arial" w:cs="Arial"/>
                <w:sz w:val="18"/>
                <w:szCs w:val="18"/>
                <w:lang w:eastAsia="es-ES"/>
              </w:rPr>
              <w:t>,</w:t>
            </w:r>
            <w:r w:rsidRPr="006632A1">
              <w:rPr>
                <w:rFonts w:ascii="Arial" w:hAnsi="Arial" w:cs="Arial"/>
                <w:sz w:val="18"/>
                <w:szCs w:val="18"/>
                <w:lang w:eastAsia="es-ES"/>
              </w:rPr>
              <w:t xml:space="preserve"> Alojamiento</w:t>
            </w:r>
            <w:r w:rsidR="00847EC8" w:rsidRPr="006632A1">
              <w:rPr>
                <w:rFonts w:ascii="Arial" w:hAnsi="Arial" w:cs="Arial"/>
                <w:sz w:val="18"/>
                <w:szCs w:val="18"/>
                <w:lang w:eastAsia="es-ES"/>
              </w:rPr>
              <w:t xml:space="preserve"> y</w:t>
            </w:r>
            <w:r w:rsidRPr="006632A1">
              <w:rPr>
                <w:rFonts w:ascii="Arial" w:hAnsi="Arial" w:cs="Arial"/>
                <w:sz w:val="18"/>
                <w:szCs w:val="18"/>
                <w:lang w:eastAsia="es-ES"/>
              </w:rPr>
              <w:t xml:space="preserve"> Viáticos</w:t>
            </w:r>
            <w:r w:rsidR="00847EC8" w:rsidRPr="006632A1">
              <w:rPr>
                <w:rFonts w:ascii="Arial" w:hAnsi="Arial" w:cs="Arial"/>
                <w:sz w:val="18"/>
                <w:szCs w:val="18"/>
                <w:lang w:eastAsia="es-ES"/>
              </w:rPr>
              <w:t>considerando que serán en otros departamentos del país</w:t>
            </w:r>
            <w:r w:rsidRPr="006632A1">
              <w:rPr>
                <w:rFonts w:ascii="Arial" w:hAnsi="Arial" w:cs="Arial"/>
                <w:sz w:val="18"/>
                <w:szCs w:val="18"/>
                <w:lang w:eastAsia="es-ES"/>
              </w:rPr>
              <w:t>.</w:t>
            </w:r>
          </w:p>
        </w:tc>
        <w:tc>
          <w:tcPr>
            <w:tcW w:w="2606" w:type="dxa"/>
          </w:tcPr>
          <w:p w:rsidR="00842660" w:rsidRPr="006632A1" w:rsidRDefault="00842660" w:rsidP="00995C0A">
            <w:pPr>
              <w:autoSpaceDE w:val="0"/>
              <w:autoSpaceDN w:val="0"/>
              <w:adjustRightInd w:val="0"/>
              <w:spacing w:after="0" w:line="240" w:lineRule="auto"/>
              <w:ind w:right="46"/>
              <w:jc w:val="both"/>
              <w:rPr>
                <w:rFonts w:ascii="Arial" w:hAnsi="Arial" w:cs="Arial"/>
                <w:bCs/>
                <w:sz w:val="18"/>
                <w:szCs w:val="18"/>
              </w:rPr>
            </w:pPr>
            <w:r w:rsidRPr="006632A1">
              <w:rPr>
                <w:rFonts w:ascii="Arial" w:hAnsi="Arial" w:cs="Arial"/>
                <w:bCs/>
                <w:sz w:val="18"/>
                <w:szCs w:val="18"/>
              </w:rPr>
              <w:t>Pago matrícula personal proyecto – cursos. Pasajes. Alojamiento. Viáticos.</w:t>
            </w:r>
          </w:p>
        </w:tc>
        <w:tc>
          <w:tcPr>
            <w:tcW w:w="2447" w:type="dxa"/>
          </w:tcPr>
          <w:p w:rsidR="00842660" w:rsidRPr="006632A1" w:rsidRDefault="00E451C3"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1.784,48</w:t>
            </w:r>
          </w:p>
        </w:tc>
      </w:tr>
      <w:tr w:rsidR="00781A7B" w:rsidRPr="006632A1" w:rsidTr="00995C0A">
        <w:trPr>
          <w:jc w:val="center"/>
        </w:trPr>
        <w:tc>
          <w:tcPr>
            <w:tcW w:w="943" w:type="dxa"/>
          </w:tcPr>
          <w:p w:rsidR="00842660" w:rsidRPr="006632A1" w:rsidRDefault="00842660" w:rsidP="00995C0A">
            <w:pPr>
              <w:spacing w:after="0" w:line="240" w:lineRule="auto"/>
              <w:rPr>
                <w:rFonts w:ascii="Arial" w:hAnsi="Arial" w:cs="Arial"/>
                <w:b/>
                <w:sz w:val="18"/>
                <w:szCs w:val="18"/>
              </w:rPr>
            </w:pPr>
            <w:r w:rsidRPr="006632A1">
              <w:rPr>
                <w:rFonts w:ascii="Arial" w:hAnsi="Arial" w:cs="Arial"/>
                <w:b/>
                <w:sz w:val="18"/>
                <w:szCs w:val="18"/>
              </w:rPr>
              <w:t xml:space="preserve">AG5. </w:t>
            </w:r>
          </w:p>
        </w:tc>
        <w:tc>
          <w:tcPr>
            <w:tcW w:w="3106" w:type="dxa"/>
          </w:tcPr>
          <w:p w:rsidR="00842660" w:rsidRPr="006632A1" w:rsidRDefault="00842660" w:rsidP="00995C0A">
            <w:pPr>
              <w:spacing w:after="0" w:line="240" w:lineRule="auto"/>
              <w:jc w:val="both"/>
              <w:rPr>
                <w:rFonts w:ascii="Arial" w:hAnsi="Arial" w:cs="Arial"/>
                <w:sz w:val="18"/>
                <w:szCs w:val="18"/>
                <w:lang w:eastAsia="es-ES"/>
              </w:rPr>
            </w:pPr>
            <w:r w:rsidRPr="006632A1">
              <w:rPr>
                <w:rFonts w:ascii="Arial" w:hAnsi="Arial" w:cs="Arial"/>
                <w:sz w:val="18"/>
                <w:szCs w:val="18"/>
                <w:lang w:eastAsia="es-ES"/>
              </w:rPr>
              <w:t>Evaluación financiera y de actividades</w:t>
            </w:r>
          </w:p>
        </w:tc>
        <w:tc>
          <w:tcPr>
            <w:tcW w:w="6171" w:type="dxa"/>
          </w:tcPr>
          <w:p w:rsidR="00842660" w:rsidRPr="006632A1" w:rsidRDefault="00847EC8" w:rsidP="00995C0A">
            <w:pPr>
              <w:pStyle w:val="Prrafodelista"/>
              <w:spacing w:after="0" w:line="240" w:lineRule="auto"/>
              <w:ind w:left="0"/>
              <w:jc w:val="both"/>
              <w:rPr>
                <w:rFonts w:ascii="Arial" w:hAnsi="Arial" w:cs="Arial"/>
                <w:sz w:val="18"/>
                <w:szCs w:val="18"/>
                <w:lang w:eastAsia="es-ES"/>
              </w:rPr>
            </w:pPr>
            <w:r w:rsidRPr="006632A1">
              <w:rPr>
                <w:rFonts w:ascii="Arial" w:hAnsi="Arial" w:cs="Arial"/>
                <w:sz w:val="18"/>
                <w:szCs w:val="18"/>
                <w:lang w:eastAsia="es-ES"/>
              </w:rPr>
              <w:t>Se contemplan los gastos de auditoria y evaluación financiera del proyecto.</w:t>
            </w:r>
          </w:p>
        </w:tc>
        <w:tc>
          <w:tcPr>
            <w:tcW w:w="2606" w:type="dxa"/>
          </w:tcPr>
          <w:p w:rsidR="00842660" w:rsidRPr="006632A1" w:rsidRDefault="00842660" w:rsidP="00995C0A">
            <w:pPr>
              <w:autoSpaceDE w:val="0"/>
              <w:autoSpaceDN w:val="0"/>
              <w:adjustRightInd w:val="0"/>
              <w:spacing w:after="0" w:line="240" w:lineRule="auto"/>
              <w:ind w:right="46"/>
              <w:jc w:val="both"/>
              <w:rPr>
                <w:rFonts w:ascii="Arial" w:hAnsi="Arial" w:cs="Arial"/>
                <w:bCs/>
                <w:sz w:val="18"/>
                <w:szCs w:val="18"/>
              </w:rPr>
            </w:pPr>
            <w:r w:rsidRPr="006632A1">
              <w:rPr>
                <w:rFonts w:ascii="Arial" w:hAnsi="Arial" w:cs="Arial"/>
                <w:bCs/>
                <w:sz w:val="18"/>
                <w:szCs w:val="18"/>
              </w:rPr>
              <w:t>Auditoria proyecto. Evaluación proyecto.</w:t>
            </w:r>
          </w:p>
        </w:tc>
        <w:tc>
          <w:tcPr>
            <w:tcW w:w="2447" w:type="dxa"/>
          </w:tcPr>
          <w:p w:rsidR="00842660" w:rsidRPr="006632A1" w:rsidRDefault="00E451C3" w:rsidP="002E58DD">
            <w:pPr>
              <w:autoSpaceDE w:val="0"/>
              <w:snapToGrid w:val="0"/>
              <w:spacing w:after="0" w:line="240" w:lineRule="auto"/>
              <w:jc w:val="right"/>
              <w:rPr>
                <w:rFonts w:ascii="Arial" w:hAnsi="Arial" w:cs="Arial"/>
                <w:b/>
                <w:sz w:val="18"/>
                <w:szCs w:val="18"/>
              </w:rPr>
            </w:pPr>
            <w:r w:rsidRPr="006632A1">
              <w:rPr>
                <w:rFonts w:ascii="Arial" w:hAnsi="Arial" w:cs="Arial"/>
                <w:b/>
                <w:sz w:val="18"/>
                <w:szCs w:val="18"/>
              </w:rPr>
              <w:t>10.517,24</w:t>
            </w:r>
          </w:p>
        </w:tc>
      </w:tr>
    </w:tbl>
    <w:p w:rsidR="00C17773" w:rsidRPr="00781A7B" w:rsidRDefault="00C17773"/>
    <w:sectPr w:rsidR="00C17773" w:rsidRPr="00781A7B" w:rsidSect="00C17773">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20BFD"/>
    <w:multiLevelType w:val="hybridMultilevel"/>
    <w:tmpl w:val="6A8CDE6C"/>
    <w:lvl w:ilvl="0" w:tplc="7F3A5A40">
      <w:start w:val="1"/>
      <w:numFmt w:val="bullet"/>
      <w:lvlText w:val="-"/>
      <w:lvlJc w:val="left"/>
      <w:pPr>
        <w:ind w:left="720" w:hanging="360"/>
      </w:pPr>
      <w:rPr>
        <w:rFonts w:hint="default"/>
        <w:lang w:val="es-E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4637F5"/>
    <w:multiLevelType w:val="hybridMultilevel"/>
    <w:tmpl w:val="FF2E4ABE"/>
    <w:lvl w:ilvl="0" w:tplc="EFB0F87A">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800DBB"/>
    <w:multiLevelType w:val="hybridMultilevel"/>
    <w:tmpl w:val="6B88C708"/>
    <w:lvl w:ilvl="0" w:tplc="73EE0104">
      <w:start w:val="40"/>
      <w:numFmt w:val="bullet"/>
      <w:lvlText w:val="-"/>
      <w:lvlJc w:val="left"/>
      <w:pPr>
        <w:ind w:left="720" w:hanging="360"/>
      </w:pPr>
      <w:rPr>
        <w:rFonts w:ascii="Comic Sans MS" w:eastAsia="Times New Roman" w:hAnsi="Comic Sans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8491B"/>
    <w:rsid w:val="000013EB"/>
    <w:rsid w:val="00004DF8"/>
    <w:rsid w:val="000058D1"/>
    <w:rsid w:val="000073F5"/>
    <w:rsid w:val="000173A9"/>
    <w:rsid w:val="00034707"/>
    <w:rsid w:val="0004008C"/>
    <w:rsid w:val="00042F39"/>
    <w:rsid w:val="00045B89"/>
    <w:rsid w:val="000520DD"/>
    <w:rsid w:val="00057588"/>
    <w:rsid w:val="00061A57"/>
    <w:rsid w:val="000637EA"/>
    <w:rsid w:val="000657A9"/>
    <w:rsid w:val="000678E7"/>
    <w:rsid w:val="00070B61"/>
    <w:rsid w:val="0007682E"/>
    <w:rsid w:val="000874FC"/>
    <w:rsid w:val="00087666"/>
    <w:rsid w:val="000A0470"/>
    <w:rsid w:val="000A2CAD"/>
    <w:rsid w:val="000A2E1A"/>
    <w:rsid w:val="000B664C"/>
    <w:rsid w:val="000C17F2"/>
    <w:rsid w:val="000D1035"/>
    <w:rsid w:val="000D5AC8"/>
    <w:rsid w:val="000D7AC1"/>
    <w:rsid w:val="000E13B3"/>
    <w:rsid w:val="000E37A6"/>
    <w:rsid w:val="000F6D22"/>
    <w:rsid w:val="001050BD"/>
    <w:rsid w:val="001053B3"/>
    <w:rsid w:val="00106643"/>
    <w:rsid w:val="0011510E"/>
    <w:rsid w:val="00115284"/>
    <w:rsid w:val="00117212"/>
    <w:rsid w:val="001301DE"/>
    <w:rsid w:val="001306A3"/>
    <w:rsid w:val="0013359A"/>
    <w:rsid w:val="00133B78"/>
    <w:rsid w:val="0013448B"/>
    <w:rsid w:val="00134BBC"/>
    <w:rsid w:val="001410DD"/>
    <w:rsid w:val="00141AEB"/>
    <w:rsid w:val="001431AC"/>
    <w:rsid w:val="00145C1F"/>
    <w:rsid w:val="0014776F"/>
    <w:rsid w:val="0015702A"/>
    <w:rsid w:val="00161E28"/>
    <w:rsid w:val="00162742"/>
    <w:rsid w:val="0016465D"/>
    <w:rsid w:val="00166EF2"/>
    <w:rsid w:val="00167D1D"/>
    <w:rsid w:val="00172A64"/>
    <w:rsid w:val="0017421A"/>
    <w:rsid w:val="00177D1F"/>
    <w:rsid w:val="0018105A"/>
    <w:rsid w:val="00181981"/>
    <w:rsid w:val="00183EF0"/>
    <w:rsid w:val="001A0A6B"/>
    <w:rsid w:val="001A0B81"/>
    <w:rsid w:val="001A452D"/>
    <w:rsid w:val="001A7B64"/>
    <w:rsid w:val="001B01C1"/>
    <w:rsid w:val="001B6E00"/>
    <w:rsid w:val="001B7F01"/>
    <w:rsid w:val="001C52B0"/>
    <w:rsid w:val="001C6DB4"/>
    <w:rsid w:val="001C710C"/>
    <w:rsid w:val="001D04D9"/>
    <w:rsid w:val="001D5DDE"/>
    <w:rsid w:val="001D6B9C"/>
    <w:rsid w:val="001D7144"/>
    <w:rsid w:val="001D7709"/>
    <w:rsid w:val="001E317F"/>
    <w:rsid w:val="001E4B4E"/>
    <w:rsid w:val="001E6421"/>
    <w:rsid w:val="001E680E"/>
    <w:rsid w:val="001E6EC1"/>
    <w:rsid w:val="001F1A4A"/>
    <w:rsid w:val="001F2E9D"/>
    <w:rsid w:val="001F58AC"/>
    <w:rsid w:val="00202CC9"/>
    <w:rsid w:val="0020399C"/>
    <w:rsid w:val="00211C4B"/>
    <w:rsid w:val="002120F6"/>
    <w:rsid w:val="00214245"/>
    <w:rsid w:val="00223D8A"/>
    <w:rsid w:val="0023027C"/>
    <w:rsid w:val="00236B37"/>
    <w:rsid w:val="002463A3"/>
    <w:rsid w:val="00247DED"/>
    <w:rsid w:val="00253ED0"/>
    <w:rsid w:val="00254598"/>
    <w:rsid w:val="00257814"/>
    <w:rsid w:val="0026167F"/>
    <w:rsid w:val="00266ECB"/>
    <w:rsid w:val="002708D1"/>
    <w:rsid w:val="00275710"/>
    <w:rsid w:val="00282CD8"/>
    <w:rsid w:val="0028579A"/>
    <w:rsid w:val="00291256"/>
    <w:rsid w:val="002913EC"/>
    <w:rsid w:val="0029164D"/>
    <w:rsid w:val="00295CDE"/>
    <w:rsid w:val="00297850"/>
    <w:rsid w:val="002A64E6"/>
    <w:rsid w:val="002B1A1B"/>
    <w:rsid w:val="002B5252"/>
    <w:rsid w:val="002B54FF"/>
    <w:rsid w:val="002B5F3C"/>
    <w:rsid w:val="002C1BFA"/>
    <w:rsid w:val="002C4F9F"/>
    <w:rsid w:val="002D5AC1"/>
    <w:rsid w:val="002D7771"/>
    <w:rsid w:val="002E58DD"/>
    <w:rsid w:val="003016BA"/>
    <w:rsid w:val="0030631C"/>
    <w:rsid w:val="00306F61"/>
    <w:rsid w:val="00315547"/>
    <w:rsid w:val="00316155"/>
    <w:rsid w:val="003202DB"/>
    <w:rsid w:val="003202E3"/>
    <w:rsid w:val="003275DA"/>
    <w:rsid w:val="00332A38"/>
    <w:rsid w:val="00332C51"/>
    <w:rsid w:val="00332E3B"/>
    <w:rsid w:val="00333AB7"/>
    <w:rsid w:val="00333C3D"/>
    <w:rsid w:val="00342646"/>
    <w:rsid w:val="00344E6C"/>
    <w:rsid w:val="00356398"/>
    <w:rsid w:val="003601E3"/>
    <w:rsid w:val="00360BCB"/>
    <w:rsid w:val="003643B7"/>
    <w:rsid w:val="003645A4"/>
    <w:rsid w:val="003672FB"/>
    <w:rsid w:val="00375C2B"/>
    <w:rsid w:val="00375E73"/>
    <w:rsid w:val="003866AB"/>
    <w:rsid w:val="003903F6"/>
    <w:rsid w:val="003A51C3"/>
    <w:rsid w:val="003A79CE"/>
    <w:rsid w:val="003B0E0E"/>
    <w:rsid w:val="003B164C"/>
    <w:rsid w:val="003B3A31"/>
    <w:rsid w:val="003D36F8"/>
    <w:rsid w:val="003E1BC9"/>
    <w:rsid w:val="003E3B67"/>
    <w:rsid w:val="00412025"/>
    <w:rsid w:val="0041707F"/>
    <w:rsid w:val="004174B4"/>
    <w:rsid w:val="0042180D"/>
    <w:rsid w:val="00421AD8"/>
    <w:rsid w:val="00432BB1"/>
    <w:rsid w:val="00433D66"/>
    <w:rsid w:val="004343DF"/>
    <w:rsid w:val="00444682"/>
    <w:rsid w:val="00444FAC"/>
    <w:rsid w:val="0044770B"/>
    <w:rsid w:val="00453665"/>
    <w:rsid w:val="004544C7"/>
    <w:rsid w:val="00463FF0"/>
    <w:rsid w:val="004666CB"/>
    <w:rsid w:val="00471208"/>
    <w:rsid w:val="004723C2"/>
    <w:rsid w:val="00472A89"/>
    <w:rsid w:val="00482425"/>
    <w:rsid w:val="00484537"/>
    <w:rsid w:val="00486D21"/>
    <w:rsid w:val="00491E15"/>
    <w:rsid w:val="0049553B"/>
    <w:rsid w:val="004A0580"/>
    <w:rsid w:val="004A13A1"/>
    <w:rsid w:val="004A1CAD"/>
    <w:rsid w:val="004A28C3"/>
    <w:rsid w:val="004B3B05"/>
    <w:rsid w:val="004B5049"/>
    <w:rsid w:val="004C2258"/>
    <w:rsid w:val="004C4C93"/>
    <w:rsid w:val="004C66D0"/>
    <w:rsid w:val="004F1905"/>
    <w:rsid w:val="004F2769"/>
    <w:rsid w:val="004F2DF1"/>
    <w:rsid w:val="004F3D46"/>
    <w:rsid w:val="00501B47"/>
    <w:rsid w:val="00510813"/>
    <w:rsid w:val="00514DF1"/>
    <w:rsid w:val="005273A9"/>
    <w:rsid w:val="00544B9F"/>
    <w:rsid w:val="005551BB"/>
    <w:rsid w:val="00555DAA"/>
    <w:rsid w:val="00556646"/>
    <w:rsid w:val="005601AD"/>
    <w:rsid w:val="0056156B"/>
    <w:rsid w:val="00561668"/>
    <w:rsid w:val="00565DE0"/>
    <w:rsid w:val="00567334"/>
    <w:rsid w:val="00573435"/>
    <w:rsid w:val="005763CC"/>
    <w:rsid w:val="00580F18"/>
    <w:rsid w:val="005825F7"/>
    <w:rsid w:val="005A2DF0"/>
    <w:rsid w:val="005B15F1"/>
    <w:rsid w:val="005B4423"/>
    <w:rsid w:val="005B61A5"/>
    <w:rsid w:val="005D0894"/>
    <w:rsid w:val="005D48F2"/>
    <w:rsid w:val="005D6A9A"/>
    <w:rsid w:val="005E57A0"/>
    <w:rsid w:val="005E7C4D"/>
    <w:rsid w:val="005F0905"/>
    <w:rsid w:val="005F43E8"/>
    <w:rsid w:val="00602C2F"/>
    <w:rsid w:val="00616A2B"/>
    <w:rsid w:val="00622E3F"/>
    <w:rsid w:val="00624BCE"/>
    <w:rsid w:val="00627DE1"/>
    <w:rsid w:val="0063101B"/>
    <w:rsid w:val="00650FEC"/>
    <w:rsid w:val="00654AFE"/>
    <w:rsid w:val="00654B5D"/>
    <w:rsid w:val="00657FB7"/>
    <w:rsid w:val="006632A1"/>
    <w:rsid w:val="0067044C"/>
    <w:rsid w:val="00671CFC"/>
    <w:rsid w:val="006776C4"/>
    <w:rsid w:val="00680318"/>
    <w:rsid w:val="006814B1"/>
    <w:rsid w:val="006821A9"/>
    <w:rsid w:val="00683DBE"/>
    <w:rsid w:val="0068668C"/>
    <w:rsid w:val="0069183E"/>
    <w:rsid w:val="006A4324"/>
    <w:rsid w:val="006B1561"/>
    <w:rsid w:val="006B42F9"/>
    <w:rsid w:val="006B59FE"/>
    <w:rsid w:val="006B723C"/>
    <w:rsid w:val="006B7909"/>
    <w:rsid w:val="006C0677"/>
    <w:rsid w:val="006C4D1E"/>
    <w:rsid w:val="006C4F4F"/>
    <w:rsid w:val="006D7A3A"/>
    <w:rsid w:val="006E361D"/>
    <w:rsid w:val="006E77F9"/>
    <w:rsid w:val="006F1F43"/>
    <w:rsid w:val="006F7F20"/>
    <w:rsid w:val="00705E27"/>
    <w:rsid w:val="00711376"/>
    <w:rsid w:val="007134C6"/>
    <w:rsid w:val="00713995"/>
    <w:rsid w:val="00714282"/>
    <w:rsid w:val="007326FC"/>
    <w:rsid w:val="00735558"/>
    <w:rsid w:val="00735B19"/>
    <w:rsid w:val="00741029"/>
    <w:rsid w:val="00742A04"/>
    <w:rsid w:val="00743EC4"/>
    <w:rsid w:val="0075049B"/>
    <w:rsid w:val="00757434"/>
    <w:rsid w:val="00764CED"/>
    <w:rsid w:val="00767DE9"/>
    <w:rsid w:val="00772C53"/>
    <w:rsid w:val="00772CD5"/>
    <w:rsid w:val="00781A7B"/>
    <w:rsid w:val="007921DA"/>
    <w:rsid w:val="00793089"/>
    <w:rsid w:val="007A2795"/>
    <w:rsid w:val="007A3B75"/>
    <w:rsid w:val="007B0543"/>
    <w:rsid w:val="007B4A35"/>
    <w:rsid w:val="007B750C"/>
    <w:rsid w:val="007C1EFA"/>
    <w:rsid w:val="007C1F56"/>
    <w:rsid w:val="007C5958"/>
    <w:rsid w:val="007C789F"/>
    <w:rsid w:val="007D14D1"/>
    <w:rsid w:val="007D3286"/>
    <w:rsid w:val="007E0720"/>
    <w:rsid w:val="007E1350"/>
    <w:rsid w:val="007F2FF5"/>
    <w:rsid w:val="007F668E"/>
    <w:rsid w:val="008046B5"/>
    <w:rsid w:val="008079F7"/>
    <w:rsid w:val="008145C6"/>
    <w:rsid w:val="008157D6"/>
    <w:rsid w:val="008168EC"/>
    <w:rsid w:val="00821A01"/>
    <w:rsid w:val="00824F97"/>
    <w:rsid w:val="00835A76"/>
    <w:rsid w:val="00836A81"/>
    <w:rsid w:val="00837F18"/>
    <w:rsid w:val="00842660"/>
    <w:rsid w:val="00847EC8"/>
    <w:rsid w:val="00855C46"/>
    <w:rsid w:val="00855E30"/>
    <w:rsid w:val="00856B8D"/>
    <w:rsid w:val="00856CF7"/>
    <w:rsid w:val="00861F3C"/>
    <w:rsid w:val="00862C07"/>
    <w:rsid w:val="008666EA"/>
    <w:rsid w:val="00871B2D"/>
    <w:rsid w:val="0088557F"/>
    <w:rsid w:val="00890FAC"/>
    <w:rsid w:val="00897618"/>
    <w:rsid w:val="008A0873"/>
    <w:rsid w:val="008A1DA7"/>
    <w:rsid w:val="008A1E3F"/>
    <w:rsid w:val="008A36BE"/>
    <w:rsid w:val="008A5E39"/>
    <w:rsid w:val="008B5BD0"/>
    <w:rsid w:val="008B6688"/>
    <w:rsid w:val="008B70E7"/>
    <w:rsid w:val="008C08C3"/>
    <w:rsid w:val="008C5FFC"/>
    <w:rsid w:val="008D0744"/>
    <w:rsid w:val="008D2E3E"/>
    <w:rsid w:val="008E67A3"/>
    <w:rsid w:val="008F3863"/>
    <w:rsid w:val="00904CD9"/>
    <w:rsid w:val="009050F0"/>
    <w:rsid w:val="00916A8B"/>
    <w:rsid w:val="00917149"/>
    <w:rsid w:val="0091784F"/>
    <w:rsid w:val="009234BF"/>
    <w:rsid w:val="0092367C"/>
    <w:rsid w:val="00934A8F"/>
    <w:rsid w:val="00934D01"/>
    <w:rsid w:val="00935320"/>
    <w:rsid w:val="00936BAE"/>
    <w:rsid w:val="009407BF"/>
    <w:rsid w:val="00947DF2"/>
    <w:rsid w:val="00955545"/>
    <w:rsid w:val="00971851"/>
    <w:rsid w:val="0097342B"/>
    <w:rsid w:val="00974EAE"/>
    <w:rsid w:val="0097517E"/>
    <w:rsid w:val="00975996"/>
    <w:rsid w:val="009864E2"/>
    <w:rsid w:val="00993BC4"/>
    <w:rsid w:val="00995C0A"/>
    <w:rsid w:val="00997F60"/>
    <w:rsid w:val="009A2B30"/>
    <w:rsid w:val="009A4954"/>
    <w:rsid w:val="009A5971"/>
    <w:rsid w:val="009B6A83"/>
    <w:rsid w:val="009C4F19"/>
    <w:rsid w:val="009C62D6"/>
    <w:rsid w:val="009D329C"/>
    <w:rsid w:val="009D5F96"/>
    <w:rsid w:val="009E21AC"/>
    <w:rsid w:val="009F037F"/>
    <w:rsid w:val="009F045C"/>
    <w:rsid w:val="009F3934"/>
    <w:rsid w:val="009F4C85"/>
    <w:rsid w:val="00A0593C"/>
    <w:rsid w:val="00A06913"/>
    <w:rsid w:val="00A072EA"/>
    <w:rsid w:val="00A15D17"/>
    <w:rsid w:val="00A17247"/>
    <w:rsid w:val="00A22BCB"/>
    <w:rsid w:val="00A24967"/>
    <w:rsid w:val="00A27781"/>
    <w:rsid w:val="00A32B56"/>
    <w:rsid w:val="00A36BA2"/>
    <w:rsid w:val="00A4602C"/>
    <w:rsid w:val="00A50539"/>
    <w:rsid w:val="00A53E66"/>
    <w:rsid w:val="00A56566"/>
    <w:rsid w:val="00A605DA"/>
    <w:rsid w:val="00A74C6E"/>
    <w:rsid w:val="00A83C46"/>
    <w:rsid w:val="00A83E7F"/>
    <w:rsid w:val="00A8491B"/>
    <w:rsid w:val="00A92C99"/>
    <w:rsid w:val="00A94545"/>
    <w:rsid w:val="00A960B5"/>
    <w:rsid w:val="00A96BD4"/>
    <w:rsid w:val="00AA2E74"/>
    <w:rsid w:val="00AA575A"/>
    <w:rsid w:val="00AB2A37"/>
    <w:rsid w:val="00AC1F03"/>
    <w:rsid w:val="00AC2112"/>
    <w:rsid w:val="00AC31A0"/>
    <w:rsid w:val="00AC45A8"/>
    <w:rsid w:val="00AD2992"/>
    <w:rsid w:val="00AD64CB"/>
    <w:rsid w:val="00AE3FA9"/>
    <w:rsid w:val="00AF28FC"/>
    <w:rsid w:val="00AF7ACC"/>
    <w:rsid w:val="00B071F7"/>
    <w:rsid w:val="00B15A8D"/>
    <w:rsid w:val="00B20CEF"/>
    <w:rsid w:val="00B21D6A"/>
    <w:rsid w:val="00B4405E"/>
    <w:rsid w:val="00B4719A"/>
    <w:rsid w:val="00B54016"/>
    <w:rsid w:val="00B55657"/>
    <w:rsid w:val="00B61CD5"/>
    <w:rsid w:val="00B621F5"/>
    <w:rsid w:val="00B66F45"/>
    <w:rsid w:val="00B76E7B"/>
    <w:rsid w:val="00B80439"/>
    <w:rsid w:val="00B80F6A"/>
    <w:rsid w:val="00B81CA2"/>
    <w:rsid w:val="00B82349"/>
    <w:rsid w:val="00B84B73"/>
    <w:rsid w:val="00B94C08"/>
    <w:rsid w:val="00B96968"/>
    <w:rsid w:val="00BB00F5"/>
    <w:rsid w:val="00BB06CD"/>
    <w:rsid w:val="00BB5DC6"/>
    <w:rsid w:val="00BB64CC"/>
    <w:rsid w:val="00BB6DC9"/>
    <w:rsid w:val="00BB78E5"/>
    <w:rsid w:val="00BC1321"/>
    <w:rsid w:val="00BC2830"/>
    <w:rsid w:val="00BC74C3"/>
    <w:rsid w:val="00BC78DF"/>
    <w:rsid w:val="00BD0C06"/>
    <w:rsid w:val="00BD77AD"/>
    <w:rsid w:val="00BE04E8"/>
    <w:rsid w:val="00BF49A4"/>
    <w:rsid w:val="00BF75DD"/>
    <w:rsid w:val="00C03FBA"/>
    <w:rsid w:val="00C10BC5"/>
    <w:rsid w:val="00C13F4F"/>
    <w:rsid w:val="00C17773"/>
    <w:rsid w:val="00C17D3D"/>
    <w:rsid w:val="00C209F7"/>
    <w:rsid w:val="00C307C1"/>
    <w:rsid w:val="00C30B36"/>
    <w:rsid w:val="00C35C51"/>
    <w:rsid w:val="00C36736"/>
    <w:rsid w:val="00C40117"/>
    <w:rsid w:val="00C50173"/>
    <w:rsid w:val="00C56A7D"/>
    <w:rsid w:val="00C56D67"/>
    <w:rsid w:val="00C604EC"/>
    <w:rsid w:val="00C60C53"/>
    <w:rsid w:val="00C70491"/>
    <w:rsid w:val="00C71F06"/>
    <w:rsid w:val="00C740C5"/>
    <w:rsid w:val="00C7448B"/>
    <w:rsid w:val="00C75CB0"/>
    <w:rsid w:val="00C8111D"/>
    <w:rsid w:val="00C850B5"/>
    <w:rsid w:val="00C86108"/>
    <w:rsid w:val="00C911F0"/>
    <w:rsid w:val="00C92DC2"/>
    <w:rsid w:val="00C931DE"/>
    <w:rsid w:val="00C93410"/>
    <w:rsid w:val="00C94C37"/>
    <w:rsid w:val="00CA0DDD"/>
    <w:rsid w:val="00CA1670"/>
    <w:rsid w:val="00CB0B53"/>
    <w:rsid w:val="00CB5D9E"/>
    <w:rsid w:val="00CC1FA6"/>
    <w:rsid w:val="00CC3C49"/>
    <w:rsid w:val="00CC49D6"/>
    <w:rsid w:val="00CD2A1A"/>
    <w:rsid w:val="00CE4173"/>
    <w:rsid w:val="00CF0D91"/>
    <w:rsid w:val="00CF3DA2"/>
    <w:rsid w:val="00D068F6"/>
    <w:rsid w:val="00D31644"/>
    <w:rsid w:val="00D34549"/>
    <w:rsid w:val="00D3476B"/>
    <w:rsid w:val="00D3674D"/>
    <w:rsid w:val="00D42CD6"/>
    <w:rsid w:val="00D43F17"/>
    <w:rsid w:val="00D44FBD"/>
    <w:rsid w:val="00D52B6F"/>
    <w:rsid w:val="00D56418"/>
    <w:rsid w:val="00D6088B"/>
    <w:rsid w:val="00D6770D"/>
    <w:rsid w:val="00D7018F"/>
    <w:rsid w:val="00D74D45"/>
    <w:rsid w:val="00D75605"/>
    <w:rsid w:val="00D81522"/>
    <w:rsid w:val="00D85F33"/>
    <w:rsid w:val="00D943E5"/>
    <w:rsid w:val="00D952C6"/>
    <w:rsid w:val="00D9683F"/>
    <w:rsid w:val="00D96858"/>
    <w:rsid w:val="00DA62CA"/>
    <w:rsid w:val="00DA7F91"/>
    <w:rsid w:val="00DB0D0A"/>
    <w:rsid w:val="00DB5632"/>
    <w:rsid w:val="00DC030D"/>
    <w:rsid w:val="00DC060B"/>
    <w:rsid w:val="00DC6612"/>
    <w:rsid w:val="00DD1D2E"/>
    <w:rsid w:val="00DD1F46"/>
    <w:rsid w:val="00DD3871"/>
    <w:rsid w:val="00DD4F4D"/>
    <w:rsid w:val="00DD5B52"/>
    <w:rsid w:val="00DD7E5D"/>
    <w:rsid w:val="00DF0651"/>
    <w:rsid w:val="00E04011"/>
    <w:rsid w:val="00E0476C"/>
    <w:rsid w:val="00E215F4"/>
    <w:rsid w:val="00E23376"/>
    <w:rsid w:val="00E24BBF"/>
    <w:rsid w:val="00E37216"/>
    <w:rsid w:val="00E40713"/>
    <w:rsid w:val="00E41491"/>
    <w:rsid w:val="00E451C3"/>
    <w:rsid w:val="00E52A75"/>
    <w:rsid w:val="00E52BAE"/>
    <w:rsid w:val="00E52DD2"/>
    <w:rsid w:val="00E53A97"/>
    <w:rsid w:val="00E611F8"/>
    <w:rsid w:val="00E71619"/>
    <w:rsid w:val="00E72AEA"/>
    <w:rsid w:val="00E76C1B"/>
    <w:rsid w:val="00E83088"/>
    <w:rsid w:val="00E8336F"/>
    <w:rsid w:val="00E84D9F"/>
    <w:rsid w:val="00EA2842"/>
    <w:rsid w:val="00EB31F8"/>
    <w:rsid w:val="00EB4A51"/>
    <w:rsid w:val="00EC2943"/>
    <w:rsid w:val="00EE5765"/>
    <w:rsid w:val="00EE703B"/>
    <w:rsid w:val="00EE7720"/>
    <w:rsid w:val="00EF15B7"/>
    <w:rsid w:val="00EF507A"/>
    <w:rsid w:val="00EF6717"/>
    <w:rsid w:val="00F038C3"/>
    <w:rsid w:val="00F06E18"/>
    <w:rsid w:val="00F1116C"/>
    <w:rsid w:val="00F14221"/>
    <w:rsid w:val="00F207B1"/>
    <w:rsid w:val="00F21C17"/>
    <w:rsid w:val="00F23023"/>
    <w:rsid w:val="00F34F0C"/>
    <w:rsid w:val="00F35B58"/>
    <w:rsid w:val="00F528AD"/>
    <w:rsid w:val="00F53704"/>
    <w:rsid w:val="00F55E7E"/>
    <w:rsid w:val="00F6232F"/>
    <w:rsid w:val="00F62BDB"/>
    <w:rsid w:val="00F6307D"/>
    <w:rsid w:val="00F67299"/>
    <w:rsid w:val="00F728E4"/>
    <w:rsid w:val="00F73A0F"/>
    <w:rsid w:val="00F80B70"/>
    <w:rsid w:val="00F83498"/>
    <w:rsid w:val="00F85F11"/>
    <w:rsid w:val="00F904A6"/>
    <w:rsid w:val="00F92B29"/>
    <w:rsid w:val="00F966DE"/>
    <w:rsid w:val="00FA08B7"/>
    <w:rsid w:val="00FA2EF3"/>
    <w:rsid w:val="00FB0F55"/>
    <w:rsid w:val="00FB4A7C"/>
    <w:rsid w:val="00FB52CC"/>
    <w:rsid w:val="00FC35FD"/>
    <w:rsid w:val="00FD0127"/>
    <w:rsid w:val="00FD42D0"/>
    <w:rsid w:val="00FD4DEE"/>
    <w:rsid w:val="00FE2EF7"/>
    <w:rsid w:val="00FE3938"/>
    <w:rsid w:val="00FE625B"/>
    <w:rsid w:val="00FF2EF3"/>
    <w:rsid w:val="00FF562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A7E2"/>
  <w15:docId w15:val="{077B38FF-136A-4999-952C-C6151BFBF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C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8491B"/>
    <w:pPr>
      <w:spacing w:before="40" w:after="40" w:line="280" w:lineRule="atLeast"/>
    </w:pPr>
    <w:rPr>
      <w:rFonts w:ascii="Times New (W1)" w:eastAsia="Times New Roman" w:hAnsi="Times New (W1)" w:cs="Times New Roman"/>
      <w:szCs w:val="20"/>
      <w:lang w:val="de-DE" w:eastAsia="de-DE"/>
    </w:rPr>
  </w:style>
  <w:style w:type="character" w:customStyle="1" w:styleId="TextoindependienteCar">
    <w:name w:val="Texto independiente Car"/>
    <w:basedOn w:val="Fuentedeprrafopredeter"/>
    <w:link w:val="Textoindependiente"/>
    <w:rsid w:val="00A8491B"/>
    <w:rPr>
      <w:rFonts w:ascii="Times New (W1)" w:eastAsia="Times New Roman" w:hAnsi="Times New (W1)" w:cs="Times New Roman"/>
      <w:szCs w:val="20"/>
      <w:lang w:val="de-DE" w:eastAsia="de-DE"/>
    </w:rPr>
  </w:style>
  <w:style w:type="paragraph" w:customStyle="1" w:styleId="Standard">
    <w:name w:val="Standard"/>
    <w:rsid w:val="00C17773"/>
    <w:pPr>
      <w:suppressAutoHyphens/>
      <w:autoSpaceDN w:val="0"/>
      <w:spacing w:after="0" w:line="240" w:lineRule="auto"/>
      <w:jc w:val="both"/>
      <w:textAlignment w:val="baseline"/>
    </w:pPr>
    <w:rPr>
      <w:rFonts w:ascii="Arial" w:eastAsia="Times New Roman" w:hAnsi="Arial" w:cs="Arial"/>
      <w:kern w:val="3"/>
      <w:sz w:val="20"/>
      <w:szCs w:val="20"/>
      <w:lang w:val="es-ES_tradnl" w:eastAsia="zh-CN" w:bidi="hi-IN"/>
    </w:rPr>
  </w:style>
  <w:style w:type="paragraph" w:customStyle="1" w:styleId="Predeterminado">
    <w:name w:val="Predeterminado"/>
    <w:rsid w:val="00C17773"/>
    <w:pPr>
      <w:tabs>
        <w:tab w:val="left" w:pos="708"/>
      </w:tabs>
      <w:suppressAutoHyphens/>
      <w:spacing w:after="0" w:line="100" w:lineRule="atLeast"/>
      <w:jc w:val="both"/>
      <w:textAlignment w:val="baseline"/>
    </w:pPr>
    <w:rPr>
      <w:rFonts w:ascii="Times New Roman" w:eastAsia="Times New Roman" w:hAnsi="Times New Roman" w:cs="Times New Roman"/>
      <w:sz w:val="24"/>
      <w:szCs w:val="20"/>
      <w:lang w:eastAsia="ar-SA" w:bidi="hi-IN"/>
    </w:rPr>
  </w:style>
  <w:style w:type="paragraph" w:customStyle="1" w:styleId="Contenidodelatabla">
    <w:name w:val="Contenido de la tabla"/>
    <w:basedOn w:val="Normal"/>
    <w:rsid w:val="00C17773"/>
    <w:pPr>
      <w:suppressLineNumbers/>
      <w:suppressAutoHyphens/>
      <w:spacing w:after="0" w:line="240" w:lineRule="auto"/>
    </w:pPr>
    <w:rPr>
      <w:rFonts w:ascii="Arial" w:eastAsia="Times New Roman" w:hAnsi="Arial" w:cs="Arial"/>
      <w:szCs w:val="20"/>
      <w:lang w:eastAsia="zh-CN"/>
    </w:rPr>
  </w:style>
  <w:style w:type="paragraph" w:styleId="Prrafodelista">
    <w:name w:val="List Paragraph"/>
    <w:basedOn w:val="Normal"/>
    <w:uiPriority w:val="34"/>
    <w:qFormat/>
    <w:rsid w:val="00AC45A8"/>
    <w:pPr>
      <w:ind w:left="720"/>
      <w:contextualSpacing/>
    </w:pPr>
  </w:style>
  <w:style w:type="paragraph" w:styleId="Sangra2detindependiente">
    <w:name w:val="Body Text Indent 2"/>
    <w:basedOn w:val="Normal"/>
    <w:link w:val="Sangra2detindependienteCar"/>
    <w:uiPriority w:val="99"/>
    <w:semiHidden/>
    <w:unhideWhenUsed/>
    <w:rsid w:val="007D3286"/>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7D3286"/>
  </w:style>
  <w:style w:type="paragraph" w:styleId="Textodeglobo">
    <w:name w:val="Balloon Text"/>
    <w:basedOn w:val="Normal"/>
    <w:link w:val="TextodegloboCar"/>
    <w:uiPriority w:val="99"/>
    <w:semiHidden/>
    <w:unhideWhenUsed/>
    <w:rsid w:val="00622E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2E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3658">
      <w:bodyDiv w:val="1"/>
      <w:marLeft w:val="0"/>
      <w:marRight w:val="0"/>
      <w:marTop w:val="0"/>
      <w:marBottom w:val="0"/>
      <w:divBdr>
        <w:top w:val="none" w:sz="0" w:space="0" w:color="auto"/>
        <w:left w:val="none" w:sz="0" w:space="0" w:color="auto"/>
        <w:bottom w:val="none" w:sz="0" w:space="0" w:color="auto"/>
        <w:right w:val="none" w:sz="0" w:space="0" w:color="auto"/>
      </w:divBdr>
    </w:div>
    <w:div w:id="57872899">
      <w:bodyDiv w:val="1"/>
      <w:marLeft w:val="0"/>
      <w:marRight w:val="0"/>
      <w:marTop w:val="0"/>
      <w:marBottom w:val="0"/>
      <w:divBdr>
        <w:top w:val="none" w:sz="0" w:space="0" w:color="auto"/>
        <w:left w:val="none" w:sz="0" w:space="0" w:color="auto"/>
        <w:bottom w:val="none" w:sz="0" w:space="0" w:color="auto"/>
        <w:right w:val="none" w:sz="0" w:space="0" w:color="auto"/>
      </w:divBdr>
    </w:div>
    <w:div w:id="163478314">
      <w:bodyDiv w:val="1"/>
      <w:marLeft w:val="0"/>
      <w:marRight w:val="0"/>
      <w:marTop w:val="0"/>
      <w:marBottom w:val="0"/>
      <w:divBdr>
        <w:top w:val="none" w:sz="0" w:space="0" w:color="auto"/>
        <w:left w:val="none" w:sz="0" w:space="0" w:color="auto"/>
        <w:bottom w:val="none" w:sz="0" w:space="0" w:color="auto"/>
        <w:right w:val="none" w:sz="0" w:space="0" w:color="auto"/>
      </w:divBdr>
    </w:div>
    <w:div w:id="549340131">
      <w:bodyDiv w:val="1"/>
      <w:marLeft w:val="0"/>
      <w:marRight w:val="0"/>
      <w:marTop w:val="0"/>
      <w:marBottom w:val="0"/>
      <w:divBdr>
        <w:top w:val="none" w:sz="0" w:space="0" w:color="auto"/>
        <w:left w:val="none" w:sz="0" w:space="0" w:color="auto"/>
        <w:bottom w:val="none" w:sz="0" w:space="0" w:color="auto"/>
        <w:right w:val="none" w:sz="0" w:space="0" w:color="auto"/>
      </w:divBdr>
    </w:div>
    <w:div w:id="550264963">
      <w:bodyDiv w:val="1"/>
      <w:marLeft w:val="0"/>
      <w:marRight w:val="0"/>
      <w:marTop w:val="0"/>
      <w:marBottom w:val="0"/>
      <w:divBdr>
        <w:top w:val="none" w:sz="0" w:space="0" w:color="auto"/>
        <w:left w:val="none" w:sz="0" w:space="0" w:color="auto"/>
        <w:bottom w:val="none" w:sz="0" w:space="0" w:color="auto"/>
        <w:right w:val="none" w:sz="0" w:space="0" w:color="auto"/>
      </w:divBdr>
    </w:div>
    <w:div w:id="657005423">
      <w:bodyDiv w:val="1"/>
      <w:marLeft w:val="0"/>
      <w:marRight w:val="0"/>
      <w:marTop w:val="0"/>
      <w:marBottom w:val="0"/>
      <w:divBdr>
        <w:top w:val="none" w:sz="0" w:space="0" w:color="auto"/>
        <w:left w:val="none" w:sz="0" w:space="0" w:color="auto"/>
        <w:bottom w:val="none" w:sz="0" w:space="0" w:color="auto"/>
        <w:right w:val="none" w:sz="0" w:space="0" w:color="auto"/>
      </w:divBdr>
    </w:div>
    <w:div w:id="717243983">
      <w:bodyDiv w:val="1"/>
      <w:marLeft w:val="0"/>
      <w:marRight w:val="0"/>
      <w:marTop w:val="0"/>
      <w:marBottom w:val="0"/>
      <w:divBdr>
        <w:top w:val="none" w:sz="0" w:space="0" w:color="auto"/>
        <w:left w:val="none" w:sz="0" w:space="0" w:color="auto"/>
        <w:bottom w:val="none" w:sz="0" w:space="0" w:color="auto"/>
        <w:right w:val="none" w:sz="0" w:space="0" w:color="auto"/>
      </w:divBdr>
    </w:div>
    <w:div w:id="735780940">
      <w:bodyDiv w:val="1"/>
      <w:marLeft w:val="0"/>
      <w:marRight w:val="0"/>
      <w:marTop w:val="0"/>
      <w:marBottom w:val="0"/>
      <w:divBdr>
        <w:top w:val="none" w:sz="0" w:space="0" w:color="auto"/>
        <w:left w:val="none" w:sz="0" w:space="0" w:color="auto"/>
        <w:bottom w:val="none" w:sz="0" w:space="0" w:color="auto"/>
        <w:right w:val="none" w:sz="0" w:space="0" w:color="auto"/>
      </w:divBdr>
    </w:div>
    <w:div w:id="735929868">
      <w:bodyDiv w:val="1"/>
      <w:marLeft w:val="0"/>
      <w:marRight w:val="0"/>
      <w:marTop w:val="0"/>
      <w:marBottom w:val="0"/>
      <w:divBdr>
        <w:top w:val="none" w:sz="0" w:space="0" w:color="auto"/>
        <w:left w:val="none" w:sz="0" w:space="0" w:color="auto"/>
        <w:bottom w:val="none" w:sz="0" w:space="0" w:color="auto"/>
        <w:right w:val="none" w:sz="0" w:space="0" w:color="auto"/>
      </w:divBdr>
    </w:div>
    <w:div w:id="830176066">
      <w:bodyDiv w:val="1"/>
      <w:marLeft w:val="0"/>
      <w:marRight w:val="0"/>
      <w:marTop w:val="0"/>
      <w:marBottom w:val="0"/>
      <w:divBdr>
        <w:top w:val="none" w:sz="0" w:space="0" w:color="auto"/>
        <w:left w:val="none" w:sz="0" w:space="0" w:color="auto"/>
        <w:bottom w:val="none" w:sz="0" w:space="0" w:color="auto"/>
        <w:right w:val="none" w:sz="0" w:space="0" w:color="auto"/>
      </w:divBdr>
    </w:div>
    <w:div w:id="904534295">
      <w:bodyDiv w:val="1"/>
      <w:marLeft w:val="0"/>
      <w:marRight w:val="0"/>
      <w:marTop w:val="0"/>
      <w:marBottom w:val="0"/>
      <w:divBdr>
        <w:top w:val="none" w:sz="0" w:space="0" w:color="auto"/>
        <w:left w:val="none" w:sz="0" w:space="0" w:color="auto"/>
        <w:bottom w:val="none" w:sz="0" w:space="0" w:color="auto"/>
        <w:right w:val="none" w:sz="0" w:space="0" w:color="auto"/>
      </w:divBdr>
    </w:div>
    <w:div w:id="1049380886">
      <w:bodyDiv w:val="1"/>
      <w:marLeft w:val="0"/>
      <w:marRight w:val="0"/>
      <w:marTop w:val="0"/>
      <w:marBottom w:val="0"/>
      <w:divBdr>
        <w:top w:val="none" w:sz="0" w:space="0" w:color="auto"/>
        <w:left w:val="none" w:sz="0" w:space="0" w:color="auto"/>
        <w:bottom w:val="none" w:sz="0" w:space="0" w:color="auto"/>
        <w:right w:val="none" w:sz="0" w:space="0" w:color="auto"/>
      </w:divBdr>
    </w:div>
    <w:div w:id="1061631311">
      <w:bodyDiv w:val="1"/>
      <w:marLeft w:val="0"/>
      <w:marRight w:val="0"/>
      <w:marTop w:val="0"/>
      <w:marBottom w:val="0"/>
      <w:divBdr>
        <w:top w:val="none" w:sz="0" w:space="0" w:color="auto"/>
        <w:left w:val="none" w:sz="0" w:space="0" w:color="auto"/>
        <w:bottom w:val="none" w:sz="0" w:space="0" w:color="auto"/>
        <w:right w:val="none" w:sz="0" w:space="0" w:color="auto"/>
      </w:divBdr>
    </w:div>
    <w:div w:id="1144813933">
      <w:bodyDiv w:val="1"/>
      <w:marLeft w:val="0"/>
      <w:marRight w:val="0"/>
      <w:marTop w:val="0"/>
      <w:marBottom w:val="0"/>
      <w:divBdr>
        <w:top w:val="none" w:sz="0" w:space="0" w:color="auto"/>
        <w:left w:val="none" w:sz="0" w:space="0" w:color="auto"/>
        <w:bottom w:val="none" w:sz="0" w:space="0" w:color="auto"/>
        <w:right w:val="none" w:sz="0" w:space="0" w:color="auto"/>
      </w:divBdr>
    </w:div>
    <w:div w:id="1172137826">
      <w:bodyDiv w:val="1"/>
      <w:marLeft w:val="0"/>
      <w:marRight w:val="0"/>
      <w:marTop w:val="0"/>
      <w:marBottom w:val="0"/>
      <w:divBdr>
        <w:top w:val="none" w:sz="0" w:space="0" w:color="auto"/>
        <w:left w:val="none" w:sz="0" w:space="0" w:color="auto"/>
        <w:bottom w:val="none" w:sz="0" w:space="0" w:color="auto"/>
        <w:right w:val="none" w:sz="0" w:space="0" w:color="auto"/>
      </w:divBdr>
    </w:div>
    <w:div w:id="1216891236">
      <w:bodyDiv w:val="1"/>
      <w:marLeft w:val="0"/>
      <w:marRight w:val="0"/>
      <w:marTop w:val="0"/>
      <w:marBottom w:val="0"/>
      <w:divBdr>
        <w:top w:val="none" w:sz="0" w:space="0" w:color="auto"/>
        <w:left w:val="none" w:sz="0" w:space="0" w:color="auto"/>
        <w:bottom w:val="none" w:sz="0" w:space="0" w:color="auto"/>
        <w:right w:val="none" w:sz="0" w:space="0" w:color="auto"/>
      </w:divBdr>
    </w:div>
    <w:div w:id="1294672968">
      <w:bodyDiv w:val="1"/>
      <w:marLeft w:val="0"/>
      <w:marRight w:val="0"/>
      <w:marTop w:val="0"/>
      <w:marBottom w:val="0"/>
      <w:divBdr>
        <w:top w:val="none" w:sz="0" w:space="0" w:color="auto"/>
        <w:left w:val="none" w:sz="0" w:space="0" w:color="auto"/>
        <w:bottom w:val="none" w:sz="0" w:space="0" w:color="auto"/>
        <w:right w:val="none" w:sz="0" w:space="0" w:color="auto"/>
      </w:divBdr>
    </w:div>
    <w:div w:id="1332296883">
      <w:bodyDiv w:val="1"/>
      <w:marLeft w:val="0"/>
      <w:marRight w:val="0"/>
      <w:marTop w:val="0"/>
      <w:marBottom w:val="0"/>
      <w:divBdr>
        <w:top w:val="none" w:sz="0" w:space="0" w:color="auto"/>
        <w:left w:val="none" w:sz="0" w:space="0" w:color="auto"/>
        <w:bottom w:val="none" w:sz="0" w:space="0" w:color="auto"/>
        <w:right w:val="none" w:sz="0" w:space="0" w:color="auto"/>
      </w:divBdr>
    </w:div>
    <w:div w:id="1388992835">
      <w:bodyDiv w:val="1"/>
      <w:marLeft w:val="0"/>
      <w:marRight w:val="0"/>
      <w:marTop w:val="0"/>
      <w:marBottom w:val="0"/>
      <w:divBdr>
        <w:top w:val="none" w:sz="0" w:space="0" w:color="auto"/>
        <w:left w:val="none" w:sz="0" w:space="0" w:color="auto"/>
        <w:bottom w:val="none" w:sz="0" w:space="0" w:color="auto"/>
        <w:right w:val="none" w:sz="0" w:space="0" w:color="auto"/>
      </w:divBdr>
    </w:div>
    <w:div w:id="1428381676">
      <w:bodyDiv w:val="1"/>
      <w:marLeft w:val="0"/>
      <w:marRight w:val="0"/>
      <w:marTop w:val="0"/>
      <w:marBottom w:val="0"/>
      <w:divBdr>
        <w:top w:val="none" w:sz="0" w:space="0" w:color="auto"/>
        <w:left w:val="none" w:sz="0" w:space="0" w:color="auto"/>
        <w:bottom w:val="none" w:sz="0" w:space="0" w:color="auto"/>
        <w:right w:val="none" w:sz="0" w:space="0" w:color="auto"/>
      </w:divBdr>
    </w:div>
    <w:div w:id="1513760128">
      <w:bodyDiv w:val="1"/>
      <w:marLeft w:val="0"/>
      <w:marRight w:val="0"/>
      <w:marTop w:val="0"/>
      <w:marBottom w:val="0"/>
      <w:divBdr>
        <w:top w:val="none" w:sz="0" w:space="0" w:color="auto"/>
        <w:left w:val="none" w:sz="0" w:space="0" w:color="auto"/>
        <w:bottom w:val="none" w:sz="0" w:space="0" w:color="auto"/>
        <w:right w:val="none" w:sz="0" w:space="0" w:color="auto"/>
      </w:divBdr>
    </w:div>
    <w:div w:id="1578321001">
      <w:bodyDiv w:val="1"/>
      <w:marLeft w:val="0"/>
      <w:marRight w:val="0"/>
      <w:marTop w:val="0"/>
      <w:marBottom w:val="0"/>
      <w:divBdr>
        <w:top w:val="none" w:sz="0" w:space="0" w:color="auto"/>
        <w:left w:val="none" w:sz="0" w:space="0" w:color="auto"/>
        <w:bottom w:val="none" w:sz="0" w:space="0" w:color="auto"/>
        <w:right w:val="none" w:sz="0" w:space="0" w:color="auto"/>
      </w:divBdr>
    </w:div>
    <w:div w:id="1651786352">
      <w:bodyDiv w:val="1"/>
      <w:marLeft w:val="0"/>
      <w:marRight w:val="0"/>
      <w:marTop w:val="0"/>
      <w:marBottom w:val="0"/>
      <w:divBdr>
        <w:top w:val="none" w:sz="0" w:space="0" w:color="auto"/>
        <w:left w:val="none" w:sz="0" w:space="0" w:color="auto"/>
        <w:bottom w:val="none" w:sz="0" w:space="0" w:color="auto"/>
        <w:right w:val="none" w:sz="0" w:space="0" w:color="auto"/>
      </w:divBdr>
    </w:div>
    <w:div w:id="1671912570">
      <w:bodyDiv w:val="1"/>
      <w:marLeft w:val="0"/>
      <w:marRight w:val="0"/>
      <w:marTop w:val="0"/>
      <w:marBottom w:val="0"/>
      <w:divBdr>
        <w:top w:val="none" w:sz="0" w:space="0" w:color="auto"/>
        <w:left w:val="none" w:sz="0" w:space="0" w:color="auto"/>
        <w:bottom w:val="none" w:sz="0" w:space="0" w:color="auto"/>
        <w:right w:val="none" w:sz="0" w:space="0" w:color="auto"/>
      </w:divBdr>
    </w:div>
    <w:div w:id="1762335546">
      <w:bodyDiv w:val="1"/>
      <w:marLeft w:val="0"/>
      <w:marRight w:val="0"/>
      <w:marTop w:val="0"/>
      <w:marBottom w:val="0"/>
      <w:divBdr>
        <w:top w:val="none" w:sz="0" w:space="0" w:color="auto"/>
        <w:left w:val="none" w:sz="0" w:space="0" w:color="auto"/>
        <w:bottom w:val="none" w:sz="0" w:space="0" w:color="auto"/>
        <w:right w:val="none" w:sz="0" w:space="0" w:color="auto"/>
      </w:divBdr>
    </w:div>
    <w:div w:id="1837959626">
      <w:bodyDiv w:val="1"/>
      <w:marLeft w:val="0"/>
      <w:marRight w:val="0"/>
      <w:marTop w:val="0"/>
      <w:marBottom w:val="0"/>
      <w:divBdr>
        <w:top w:val="none" w:sz="0" w:space="0" w:color="auto"/>
        <w:left w:val="none" w:sz="0" w:space="0" w:color="auto"/>
        <w:bottom w:val="none" w:sz="0" w:space="0" w:color="auto"/>
        <w:right w:val="none" w:sz="0" w:space="0" w:color="auto"/>
      </w:divBdr>
    </w:div>
    <w:div w:id="1879657704">
      <w:bodyDiv w:val="1"/>
      <w:marLeft w:val="0"/>
      <w:marRight w:val="0"/>
      <w:marTop w:val="0"/>
      <w:marBottom w:val="0"/>
      <w:divBdr>
        <w:top w:val="none" w:sz="0" w:space="0" w:color="auto"/>
        <w:left w:val="none" w:sz="0" w:space="0" w:color="auto"/>
        <w:bottom w:val="none" w:sz="0" w:space="0" w:color="auto"/>
        <w:right w:val="none" w:sz="0" w:space="0" w:color="auto"/>
      </w:divBdr>
    </w:div>
    <w:div w:id="2030910871">
      <w:bodyDiv w:val="1"/>
      <w:marLeft w:val="0"/>
      <w:marRight w:val="0"/>
      <w:marTop w:val="0"/>
      <w:marBottom w:val="0"/>
      <w:divBdr>
        <w:top w:val="none" w:sz="0" w:space="0" w:color="auto"/>
        <w:left w:val="none" w:sz="0" w:space="0" w:color="auto"/>
        <w:bottom w:val="none" w:sz="0" w:space="0" w:color="auto"/>
        <w:right w:val="none" w:sz="0" w:space="0" w:color="auto"/>
      </w:divBdr>
    </w:div>
    <w:div w:id="2112701228">
      <w:bodyDiv w:val="1"/>
      <w:marLeft w:val="0"/>
      <w:marRight w:val="0"/>
      <w:marTop w:val="0"/>
      <w:marBottom w:val="0"/>
      <w:divBdr>
        <w:top w:val="none" w:sz="0" w:space="0" w:color="auto"/>
        <w:left w:val="none" w:sz="0" w:space="0" w:color="auto"/>
        <w:bottom w:val="none" w:sz="0" w:space="0" w:color="auto"/>
        <w:right w:val="none" w:sz="0" w:space="0" w:color="auto"/>
      </w:divBdr>
    </w:div>
    <w:div w:id="212881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AE3FB-B697-413E-A754-507502531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1</Pages>
  <Words>6564</Words>
  <Characters>36105</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IPTK</Company>
  <LinksUpToDate>false</LinksUpToDate>
  <CharactersWithSpaces>42584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PATY</dc:creator>
  <cp:lastModifiedBy>Franz Edel</cp:lastModifiedBy>
  <cp:revision>68</cp:revision>
  <cp:lastPrinted>2017-12-05T13:49:00Z</cp:lastPrinted>
  <dcterms:created xsi:type="dcterms:W3CDTF">2017-11-22T22:52:00Z</dcterms:created>
  <dcterms:modified xsi:type="dcterms:W3CDTF">2018-11-24T07:24:00Z</dcterms:modified>
</cp:coreProperties>
</file>