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AB35" w14:textId="67D9B882" w:rsidR="000E70BE" w:rsidRPr="00005202" w:rsidRDefault="00B31A59" w:rsidP="00A0500E">
      <w:p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Tpl_css_generator.php</w:t>
      </w:r>
      <w:proofErr w:type="spellEnd"/>
      <w:r w:rsidR="00E910A3">
        <w:rPr>
          <w:rFonts w:ascii="Verdana" w:hAnsi="Verdana"/>
          <w:b/>
          <w:sz w:val="28"/>
          <w:szCs w:val="28"/>
        </w:rPr>
        <w:t xml:space="preserve"> - Dokumentation</w:t>
      </w:r>
      <w:r w:rsidR="00951BFF" w:rsidRPr="00E910A3">
        <w:rPr>
          <w:rFonts w:ascii="Verdana" w:hAnsi="Verdana"/>
          <w:b/>
          <w:sz w:val="28"/>
          <w:szCs w:val="28"/>
        </w:rPr>
        <w:t xml:space="preserve"> (Jooml</w:t>
      </w:r>
      <w:r w:rsidR="00E910A3">
        <w:rPr>
          <w:rFonts w:ascii="Verdana" w:hAnsi="Verdana"/>
          <w:b/>
          <w:sz w:val="28"/>
          <w:szCs w:val="28"/>
        </w:rPr>
        <w:t xml:space="preserve">a </w:t>
      </w:r>
      <w:r w:rsidR="00951BFF" w:rsidRPr="00E910A3">
        <w:rPr>
          <w:rFonts w:ascii="Verdana" w:hAnsi="Verdana"/>
          <w:b/>
          <w:sz w:val="28"/>
          <w:szCs w:val="28"/>
        </w:rPr>
        <w:t>Template)</w:t>
      </w:r>
    </w:p>
    <w:p w14:paraId="735507F0" w14:textId="77777777" w:rsidR="00262FCF" w:rsidRDefault="00262FCF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25DA1CA" w14:textId="0308646B" w:rsidR="00E910A3" w:rsidRPr="00EC5A68" w:rsidRDefault="00E62ADF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Diese Datei erzeugt auf Basis der Template-Parameter dynamisch CSS-Variablen für das Joomla-Template </w:t>
      </w:r>
      <w:proofErr w:type="spellStart"/>
      <w:r>
        <w:rPr>
          <w:rFonts w:ascii="Verdana" w:hAnsi="Verdana"/>
          <w:b/>
          <w:sz w:val="22"/>
          <w:szCs w:val="22"/>
        </w:rPr>
        <w:t>joomla-tpl-prosoft</w:t>
      </w:r>
      <w:proofErr w:type="spellEnd"/>
      <w:r>
        <w:rPr>
          <w:rFonts w:ascii="Verdana" w:hAnsi="Verdana"/>
          <w:sz w:val="22"/>
          <w:szCs w:val="22"/>
        </w:rPr>
        <w:t xml:space="preserve">. Sie verarbeitet Light- und Dark-Mode-Werte, ergänzt berechnete Layout- und Designvariablen, minimiert das resultierende CSS und liefert dieses zusammen mit einem Hash </w:t>
      </w:r>
      <w:r w:rsidR="007834A1">
        <w:rPr>
          <w:rFonts w:ascii="Verdana" w:hAnsi="Verdana"/>
          <w:sz w:val="22"/>
          <w:szCs w:val="22"/>
        </w:rPr>
        <w:t>zu weiterer Verwendung</w:t>
      </w:r>
      <w:r>
        <w:rPr>
          <w:rFonts w:ascii="Verdana" w:hAnsi="Verdana"/>
          <w:sz w:val="22"/>
          <w:szCs w:val="22"/>
        </w:rPr>
        <w:t xml:space="preserve"> in der </w:t>
      </w:r>
      <w:proofErr w:type="spellStart"/>
      <w:r>
        <w:rPr>
          <w:rFonts w:ascii="Verdana" w:hAnsi="Verdana"/>
          <w:i/>
          <w:sz w:val="22"/>
          <w:szCs w:val="22"/>
        </w:rPr>
        <w:t>index.php</w:t>
      </w:r>
      <w:proofErr w:type="spellEnd"/>
      <w:r>
        <w:rPr>
          <w:rFonts w:ascii="Verdana" w:hAnsi="Verdana"/>
          <w:sz w:val="22"/>
          <w:szCs w:val="22"/>
        </w:rPr>
        <w:t>.</w:t>
      </w:r>
      <w:r w:rsidR="00EC5A68">
        <w:rPr>
          <w:rFonts w:ascii="Verdana" w:hAnsi="Verdana"/>
          <w:sz w:val="22"/>
          <w:szCs w:val="22"/>
        </w:rPr>
        <w:t xml:space="preserve"> </w:t>
      </w:r>
    </w:p>
    <w:p w14:paraId="6035300E" w14:textId="77777777" w:rsidR="00262FCF" w:rsidRDefault="00262FCF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D99E758" w14:textId="7D1AFD10" w:rsidR="00E910A3" w:rsidRDefault="00CD3E21" w:rsidP="00A0500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Dateien-</w:t>
      </w:r>
      <w:r w:rsidR="00E910A3" w:rsidRPr="002A125A">
        <w:rPr>
          <w:rFonts w:ascii="Verdana" w:hAnsi="Verdana"/>
          <w:b/>
        </w:rPr>
        <w:t>Überblick</w:t>
      </w:r>
    </w:p>
    <w:p w14:paraId="724A5708" w14:textId="20CE2043" w:rsidR="00E910A3" w:rsidRDefault="00B31A59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tpl_css_generator.php</w:t>
      </w:r>
      <w:proofErr w:type="spellEnd"/>
    </w:p>
    <w:p w14:paraId="162089AD" w14:textId="77777777" w:rsidR="0029397C" w:rsidRDefault="0029397C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F418D73" w14:textId="2EB923A7" w:rsidR="0029397C" w:rsidRDefault="00262FCF" w:rsidP="00A0500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Initialisierung</w:t>
      </w:r>
      <w:r w:rsidR="000236F0">
        <w:rPr>
          <w:rFonts w:ascii="Verdana" w:hAnsi="Verdana"/>
          <w:b/>
        </w:rPr>
        <w:t xml:space="preserve"> und Grundprinzip</w:t>
      </w:r>
    </w:p>
    <w:p w14:paraId="1890784C" w14:textId="7E710E53" w:rsidR="00C217E1" w:rsidRDefault="0095248A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 diesem Abschnitt werden der Joomla-Kontext und die Template-Parameter initialisiert sowie eine einheitliche Namenskonvention für CSS-Variablen definiert. Zusätzlich wird festgelegt, welche Parameter automatisch verarbeitet werden und welche über eine Ausschlussliste </w:t>
      </w:r>
      <w:r w:rsidR="00FB11B0">
        <w:rPr>
          <w:rFonts w:ascii="Verdana" w:hAnsi="Verdana"/>
          <w:sz w:val="22"/>
          <w:szCs w:val="22"/>
        </w:rPr>
        <w:t xml:space="preserve">in der Datei </w:t>
      </w:r>
      <w:proofErr w:type="spellStart"/>
      <w:r w:rsidR="00FB11B0">
        <w:rPr>
          <w:rFonts w:ascii="Verdana" w:hAnsi="Verdana"/>
          <w:i/>
          <w:sz w:val="22"/>
          <w:szCs w:val="22"/>
        </w:rPr>
        <w:t>variables_skip.php</w:t>
      </w:r>
      <w:proofErr w:type="spellEnd"/>
      <w:r w:rsidR="00FB11B0">
        <w:rPr>
          <w:rFonts w:ascii="Verdana" w:hAnsi="Verdana"/>
          <w:i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von der CSS-Generierung ausgenommen.</w:t>
      </w:r>
    </w:p>
    <w:p w14:paraId="4CEFD5EE" w14:textId="77777777" w:rsidR="0072259D" w:rsidRDefault="0072259D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2F99FB65" w14:textId="588AC3F1" w:rsidR="00E40B60" w:rsidRDefault="00E40B60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2.1 Initialisierung und Kontext</w:t>
      </w:r>
    </w:p>
    <w:p w14:paraId="33519152" w14:textId="41C183A3" w:rsidR="00E40B60" w:rsidRDefault="00E40B60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 Beginn der Datei wird der Joomla-Kontext hergestellt und auf die Template-Parameter zugegriffen:</w:t>
      </w:r>
    </w:p>
    <w:p w14:paraId="3AD63BC0" w14:textId="032C5ABA" w:rsidR="00E40B60" w:rsidRDefault="00FB11B0" w:rsidP="00A0500E">
      <w:pPr>
        <w:pStyle w:val="Listenabsatz"/>
        <w:numPr>
          <w:ilvl w:val="0"/>
          <w:numId w:val="4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$</w:t>
      </w:r>
      <w:proofErr w:type="spellStart"/>
      <w:r>
        <w:rPr>
          <w:rFonts w:ascii="Verdana" w:hAnsi="Verdana"/>
          <w:sz w:val="22"/>
          <w:szCs w:val="22"/>
        </w:rPr>
        <w:t>this</w:t>
      </w:r>
      <w:proofErr w:type="spellEnd"/>
      <w:r>
        <w:rPr>
          <w:rFonts w:ascii="Verdana" w:hAnsi="Verdana"/>
          <w:sz w:val="22"/>
          <w:szCs w:val="22"/>
        </w:rPr>
        <w:t>-&gt;</w:t>
      </w:r>
      <w:proofErr w:type="spellStart"/>
      <w:r>
        <w:rPr>
          <w:rFonts w:ascii="Verdana" w:hAnsi="Verdana"/>
          <w:sz w:val="22"/>
          <w:szCs w:val="22"/>
        </w:rPr>
        <w:t>params</w:t>
      </w:r>
      <w:proofErr w:type="spellEnd"/>
      <w:r>
        <w:rPr>
          <w:rFonts w:ascii="Verdana" w:hAnsi="Verdana"/>
          <w:sz w:val="22"/>
          <w:szCs w:val="22"/>
        </w:rPr>
        <w:t xml:space="preserve"> liefert alle im Backend gesetzten Template-Optionen</w:t>
      </w:r>
    </w:p>
    <w:p w14:paraId="636C51CE" w14:textId="2F25158A" w:rsidR="00FB11B0" w:rsidRDefault="00FB11B0" w:rsidP="00A0500E">
      <w:pPr>
        <w:pStyle w:val="Listenabsatz"/>
        <w:numPr>
          <w:ilvl w:val="0"/>
          <w:numId w:val="4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Über </w:t>
      </w:r>
      <w:proofErr w:type="gramStart"/>
      <w:r>
        <w:rPr>
          <w:rFonts w:ascii="Verdana" w:hAnsi="Verdana"/>
          <w:sz w:val="22"/>
          <w:szCs w:val="22"/>
        </w:rPr>
        <w:t>Factory::</w:t>
      </w:r>
      <w:proofErr w:type="spellStart"/>
      <w:r>
        <w:rPr>
          <w:rFonts w:ascii="Verdana" w:hAnsi="Verdana"/>
          <w:sz w:val="22"/>
          <w:szCs w:val="22"/>
        </w:rPr>
        <w:t>getApplication</w:t>
      </w:r>
      <w:proofErr w:type="spellEnd"/>
      <w:r>
        <w:rPr>
          <w:rFonts w:ascii="Verdana" w:hAnsi="Verdana"/>
          <w:sz w:val="22"/>
          <w:szCs w:val="22"/>
        </w:rPr>
        <w:t>(</w:t>
      </w:r>
      <w:proofErr w:type="gramEnd"/>
      <w:r>
        <w:rPr>
          <w:rFonts w:ascii="Verdana" w:hAnsi="Verdana"/>
          <w:sz w:val="22"/>
          <w:szCs w:val="22"/>
        </w:rPr>
        <w:t>) wird der aktuelle Joomla-Anwendungskontext geladen.</w:t>
      </w:r>
    </w:p>
    <w:p w14:paraId="6C2B6010" w14:textId="603FEC6B" w:rsidR="0045235F" w:rsidRDefault="0045235F" w:rsidP="00A0500E">
      <w:pPr>
        <w:pStyle w:val="Listenabsatz"/>
        <w:numPr>
          <w:ilvl w:val="0"/>
          <w:numId w:val="4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Der Seitenname (</w:t>
      </w:r>
      <w:proofErr w:type="spellStart"/>
      <w:r>
        <w:rPr>
          <w:rFonts w:ascii="Verdana" w:hAnsi="Verdana"/>
          <w:sz w:val="22"/>
          <w:szCs w:val="22"/>
        </w:rPr>
        <w:t>sitename</w:t>
      </w:r>
      <w:proofErr w:type="spellEnd"/>
      <w:r>
        <w:rPr>
          <w:rFonts w:ascii="Verdana" w:hAnsi="Verdana"/>
          <w:sz w:val="22"/>
          <w:szCs w:val="22"/>
        </w:rPr>
        <w:t>) wird für die spätere Verwendung bei Bild-Alt-Texten vorbereitet</w:t>
      </w:r>
    </w:p>
    <w:p w14:paraId="1A1F29EF" w14:textId="3F9A5BE1" w:rsidR="0045235F" w:rsidRDefault="0045235F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Diese Initialisierung stellt sicher, dass alle folgenden Berechnungen auf den aktuellen Template-Einstellungen basieren.</w:t>
      </w:r>
    </w:p>
    <w:p w14:paraId="226BAFE0" w14:textId="77777777" w:rsidR="0045235F" w:rsidRDefault="0045235F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3AAD725" w14:textId="41C474C1" w:rsidR="0045235F" w:rsidRDefault="0045235F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2.2 Namenskonvention für CSS-Variablen</w:t>
      </w:r>
    </w:p>
    <w:p w14:paraId="65202B94" w14:textId="0767C200" w:rsidR="0045235F" w:rsidRDefault="00C2420D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 anonyme Funktion </w:t>
      </w:r>
      <w:proofErr w:type="spellStart"/>
      <w:proofErr w:type="gramStart"/>
      <w:r>
        <w:rPr>
          <w:rFonts w:ascii="Verdana" w:hAnsi="Verdana"/>
          <w:sz w:val="22"/>
          <w:szCs w:val="22"/>
        </w:rPr>
        <w:t>makeCSSName</w:t>
      </w:r>
      <w:proofErr w:type="spellEnd"/>
      <w:r>
        <w:rPr>
          <w:rFonts w:ascii="Verdana" w:hAnsi="Verdana"/>
          <w:sz w:val="22"/>
          <w:szCs w:val="22"/>
        </w:rPr>
        <w:t>(</w:t>
      </w:r>
      <w:proofErr w:type="gramEnd"/>
      <w:r>
        <w:rPr>
          <w:rFonts w:ascii="Verdana" w:hAnsi="Verdana"/>
          <w:sz w:val="22"/>
          <w:szCs w:val="22"/>
        </w:rPr>
        <w:t>) dient der automatischen Umwandlung von Template-Parametern in gültige CSS-Variablennamen:</w:t>
      </w:r>
    </w:p>
    <w:p w14:paraId="7892636A" w14:textId="3084E45D" w:rsidR="00C2420D" w:rsidRDefault="00C2420D" w:rsidP="00A0500E">
      <w:pPr>
        <w:pStyle w:val="Listenabsatz"/>
        <w:numPr>
          <w:ilvl w:val="0"/>
          <w:numId w:val="4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CamelCase</w:t>
      </w:r>
      <w:proofErr w:type="spellEnd"/>
      <w:r>
        <w:rPr>
          <w:rFonts w:ascii="Verdana" w:hAnsi="Verdana"/>
          <w:sz w:val="22"/>
          <w:szCs w:val="22"/>
        </w:rPr>
        <w:t xml:space="preserve">-Parameter werden in </w:t>
      </w:r>
      <w:proofErr w:type="spellStart"/>
      <w:r>
        <w:rPr>
          <w:rFonts w:ascii="Verdana" w:hAnsi="Verdana"/>
          <w:b/>
          <w:sz w:val="22"/>
          <w:szCs w:val="22"/>
        </w:rPr>
        <w:t>kebab-case</w:t>
      </w:r>
      <w:proofErr w:type="spellEnd"/>
      <w:r>
        <w:rPr>
          <w:rFonts w:ascii="Verdana" w:hAnsi="Verdana"/>
          <w:sz w:val="22"/>
          <w:szCs w:val="22"/>
        </w:rPr>
        <w:t xml:space="preserve"> überführt</w:t>
      </w:r>
    </w:p>
    <w:p w14:paraId="7176272B" w14:textId="0B6B6F4D" w:rsidR="00253C66" w:rsidRDefault="00253C66" w:rsidP="00A0500E">
      <w:pPr>
        <w:pStyle w:val="Listenabsatz"/>
        <w:numPr>
          <w:ilvl w:val="0"/>
          <w:numId w:val="4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Jeder Variablenname wird mit dem Präfix </w:t>
      </w:r>
      <w:r>
        <w:rPr>
          <w:rFonts w:ascii="Verdana" w:hAnsi="Verdana"/>
          <w:b/>
          <w:sz w:val="22"/>
          <w:szCs w:val="22"/>
        </w:rPr>
        <w:t>--</w:t>
      </w:r>
      <w:proofErr w:type="spellStart"/>
      <w:r>
        <w:rPr>
          <w:rFonts w:ascii="Verdana" w:hAnsi="Verdana"/>
          <w:b/>
          <w:sz w:val="22"/>
          <w:szCs w:val="22"/>
        </w:rPr>
        <w:t>tpl</w:t>
      </w:r>
      <w:proofErr w:type="spellEnd"/>
      <w:r>
        <w:rPr>
          <w:rFonts w:ascii="Verdana" w:hAnsi="Verdana"/>
          <w:b/>
          <w:sz w:val="22"/>
          <w:szCs w:val="22"/>
        </w:rPr>
        <w:t xml:space="preserve">- </w:t>
      </w:r>
      <w:r>
        <w:rPr>
          <w:rFonts w:ascii="Verdana" w:hAnsi="Verdana"/>
          <w:sz w:val="22"/>
          <w:szCs w:val="22"/>
        </w:rPr>
        <w:t>versehen</w:t>
      </w:r>
      <w:r w:rsidR="00C854FE">
        <w:rPr>
          <w:rFonts w:ascii="Verdana" w:hAnsi="Verdana"/>
          <w:sz w:val="22"/>
          <w:szCs w:val="22"/>
        </w:rPr>
        <w:t xml:space="preserve"> (</w:t>
      </w:r>
      <w:proofErr w:type="spellStart"/>
      <w:r w:rsidR="00C854FE">
        <w:rPr>
          <w:rFonts w:ascii="Verdana" w:hAnsi="Verdana"/>
          <w:sz w:val="22"/>
          <w:szCs w:val="22"/>
        </w:rPr>
        <w:t>siteWidth</w:t>
      </w:r>
      <w:proofErr w:type="spellEnd"/>
      <w:r w:rsidR="00C854FE">
        <w:rPr>
          <w:rFonts w:ascii="Verdana" w:hAnsi="Verdana"/>
          <w:sz w:val="22"/>
          <w:szCs w:val="22"/>
        </w:rPr>
        <w:t xml:space="preserve"> </w:t>
      </w:r>
      <w:r w:rsidR="00C854FE" w:rsidRPr="00C854FE">
        <w:rPr>
          <w:rFonts w:ascii="Verdana" w:hAnsi="Verdana"/>
          <w:sz w:val="22"/>
          <w:szCs w:val="22"/>
        </w:rPr>
        <w:sym w:font="Wingdings" w:char="F0E0"/>
      </w:r>
      <w:r w:rsidR="00C854FE">
        <w:rPr>
          <w:rFonts w:ascii="Verdana" w:hAnsi="Verdana"/>
          <w:sz w:val="22"/>
          <w:szCs w:val="22"/>
        </w:rPr>
        <w:t xml:space="preserve"> --</w:t>
      </w:r>
      <w:proofErr w:type="spellStart"/>
      <w:r w:rsidR="00C854FE">
        <w:rPr>
          <w:rFonts w:ascii="Verdana" w:hAnsi="Verdana"/>
          <w:sz w:val="22"/>
          <w:szCs w:val="22"/>
        </w:rPr>
        <w:t>tpl</w:t>
      </w:r>
      <w:proofErr w:type="spellEnd"/>
      <w:r w:rsidR="00C854FE">
        <w:rPr>
          <w:rFonts w:ascii="Verdana" w:hAnsi="Verdana"/>
          <w:sz w:val="22"/>
          <w:szCs w:val="22"/>
        </w:rPr>
        <w:t>-site-</w:t>
      </w:r>
      <w:proofErr w:type="spellStart"/>
      <w:r w:rsidR="00C854FE">
        <w:rPr>
          <w:rFonts w:ascii="Verdana" w:hAnsi="Verdana"/>
          <w:sz w:val="22"/>
          <w:szCs w:val="22"/>
        </w:rPr>
        <w:t>width</w:t>
      </w:r>
      <w:proofErr w:type="spellEnd"/>
      <w:r w:rsidR="00C854FE">
        <w:rPr>
          <w:rFonts w:ascii="Verdana" w:hAnsi="Verdana"/>
          <w:sz w:val="22"/>
          <w:szCs w:val="22"/>
        </w:rPr>
        <w:t>)</w:t>
      </w:r>
    </w:p>
    <w:p w14:paraId="7BF2CED4" w14:textId="7181BEC9" w:rsidR="00F45F34" w:rsidRDefault="00F45F34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lastRenderedPageBreak/>
        <w:t>2.3 Ausschluss bestimmter Parameter</w:t>
      </w:r>
    </w:p>
    <w:p w14:paraId="0A1EF1CD" w14:textId="0A34017F" w:rsidR="00F45F34" w:rsidRDefault="007834A1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Über die Datei </w:t>
      </w:r>
      <w:proofErr w:type="spellStart"/>
      <w:r>
        <w:rPr>
          <w:rFonts w:ascii="Verdana" w:hAnsi="Verdana"/>
          <w:i/>
          <w:sz w:val="22"/>
          <w:szCs w:val="22"/>
        </w:rPr>
        <w:t>variables_skip.php</w:t>
      </w:r>
      <w:proofErr w:type="spellEnd"/>
      <w:r>
        <w:rPr>
          <w:rFonts w:ascii="Verdana" w:hAnsi="Verdana"/>
          <w:b/>
          <w:i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wird eine Liste von Parametern eingebunden, die </w:t>
      </w:r>
      <w:r w:rsidRPr="007834A1">
        <w:rPr>
          <w:rFonts w:ascii="Verdana" w:hAnsi="Verdana"/>
          <w:b/>
          <w:sz w:val="22"/>
          <w:szCs w:val="22"/>
        </w:rPr>
        <w:t>nicht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automatisch</w:t>
      </w:r>
      <w:r>
        <w:rPr>
          <w:rFonts w:ascii="Verdana" w:hAnsi="Verdana"/>
          <w:sz w:val="22"/>
          <w:szCs w:val="22"/>
        </w:rPr>
        <w:t xml:space="preserve"> in CSS-Variablen umgewandelt werden sollen.</w:t>
      </w:r>
    </w:p>
    <w:p w14:paraId="08B6F6D4" w14:textId="4A174EBF" w:rsidR="00495C5D" w:rsidRDefault="00495C5D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Diese Auslagerung ermöglicht:</w:t>
      </w:r>
    </w:p>
    <w:p w14:paraId="357464EE" w14:textId="51BB6177" w:rsidR="00495C5D" w:rsidRDefault="00495C5D" w:rsidP="00A0500E">
      <w:pPr>
        <w:pStyle w:val="Listenabsatz"/>
        <w:numPr>
          <w:ilvl w:val="0"/>
          <w:numId w:val="50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Saubere Trennung zwischen automatischer und manueller CSS-Logik</w:t>
      </w:r>
    </w:p>
    <w:p w14:paraId="6B1736F3" w14:textId="77432332" w:rsidR="00495C5D" w:rsidRDefault="00495C5D" w:rsidP="00A0500E">
      <w:pPr>
        <w:pStyle w:val="Listenabsatz"/>
        <w:numPr>
          <w:ilvl w:val="0"/>
          <w:numId w:val="50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Bessere Wartbarkeit bei komplexen oder logisch abgeleiteten Parametern</w:t>
      </w:r>
    </w:p>
    <w:p w14:paraId="5E6B0962" w14:textId="77777777" w:rsidR="0011359B" w:rsidRDefault="0011359B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F812E74" w14:textId="08A60FA0" w:rsidR="0011359B" w:rsidRDefault="0011359B" w:rsidP="00A0500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2.4 Automatische Verarbeitung der Template-Parameter</w:t>
      </w:r>
    </w:p>
    <w:p w14:paraId="487369C3" w14:textId="110AEA34" w:rsidR="0011359B" w:rsidRDefault="0011359B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Alle Template-Parameter werden iteriert und geprüft:</w:t>
      </w:r>
    </w:p>
    <w:p w14:paraId="03D09999" w14:textId="6A33AEE2" w:rsidR="0011359B" w:rsidRDefault="002B4D6C" w:rsidP="00A0500E">
      <w:pPr>
        <w:pStyle w:val="Listenabsatz"/>
        <w:numPr>
          <w:ilvl w:val="0"/>
          <w:numId w:val="51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Arrays, leere Werte und ausgeschlossene Parameter werden übersprungen</w:t>
      </w:r>
    </w:p>
    <w:p w14:paraId="4828F388" w14:textId="3E8188CB" w:rsidR="002B4D6C" w:rsidRDefault="002B4D6C" w:rsidP="00A0500E">
      <w:pPr>
        <w:pStyle w:val="Listenabsatz"/>
        <w:numPr>
          <w:ilvl w:val="0"/>
          <w:numId w:val="51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Werte-Bereinigung (Zeilenumbrüche und CSS-Sonderzeichen entfernt)</w:t>
      </w:r>
    </w:p>
    <w:p w14:paraId="6D735E2B" w14:textId="669B1CED" w:rsidR="002B4D6C" w:rsidRDefault="002B4D6C" w:rsidP="00A0500E">
      <w:pPr>
        <w:pStyle w:val="Listenabsatz"/>
        <w:numPr>
          <w:ilvl w:val="0"/>
          <w:numId w:val="51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Zuordnung von Parametern mit dem Präfix </w:t>
      </w:r>
      <w:proofErr w:type="spellStart"/>
      <w:r>
        <w:rPr>
          <w:rFonts w:ascii="Verdana" w:hAnsi="Verdana"/>
          <w:i/>
          <w:sz w:val="22"/>
          <w:szCs w:val="22"/>
        </w:rPr>
        <w:t>darkMode</w:t>
      </w:r>
      <w:proofErr w:type="spellEnd"/>
      <w:r>
        <w:rPr>
          <w:rFonts w:ascii="Verdana" w:hAnsi="Verdana"/>
          <w:i/>
          <w:sz w:val="22"/>
          <w:szCs w:val="22"/>
        </w:rPr>
        <w:t>_</w:t>
      </w:r>
      <w:r>
        <w:rPr>
          <w:rFonts w:ascii="Verdana" w:hAnsi="Verdana"/>
          <w:sz w:val="22"/>
          <w:szCs w:val="22"/>
        </w:rPr>
        <w:t xml:space="preserve"> zum Dark-Mode</w:t>
      </w:r>
    </w:p>
    <w:p w14:paraId="2494C4DD" w14:textId="5DE15B68" w:rsidR="002B4D6C" w:rsidRDefault="002B4D6C" w:rsidP="00A0500E">
      <w:pPr>
        <w:pStyle w:val="Listenabsatz"/>
        <w:numPr>
          <w:ilvl w:val="0"/>
          <w:numId w:val="51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Zuordnung übriger Parameter zum Light-Mode</w:t>
      </w:r>
    </w:p>
    <w:p w14:paraId="0D82DCEC" w14:textId="2D5C0CFB" w:rsidR="00674A59" w:rsidRDefault="00674A59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Das Ergebnis sind zwei getrennte Variablenlisten:</w:t>
      </w:r>
    </w:p>
    <w:p w14:paraId="7BE7301F" w14:textId="6FB79257" w:rsidR="00674A59" w:rsidRDefault="003B679C" w:rsidP="00A0500E">
      <w:pPr>
        <w:pStyle w:val="Listenabsatz"/>
        <w:numPr>
          <w:ilvl w:val="0"/>
          <w:numId w:val="5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$</w:t>
      </w:r>
      <w:proofErr w:type="spellStart"/>
      <w:r>
        <w:rPr>
          <w:rFonts w:ascii="Verdana" w:hAnsi="Verdana"/>
          <w:sz w:val="22"/>
          <w:szCs w:val="22"/>
        </w:rPr>
        <w:t>lightVars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gramStart"/>
      <w:r>
        <w:rPr>
          <w:rFonts w:ascii="Verdana" w:hAnsi="Verdana"/>
          <w:sz w:val="22"/>
          <w:szCs w:val="22"/>
        </w:rPr>
        <w:t>für :root</w:t>
      </w:r>
      <w:proofErr w:type="gramEnd"/>
    </w:p>
    <w:p w14:paraId="7967A609" w14:textId="58ED3AEA" w:rsidR="003B679C" w:rsidRDefault="003B679C" w:rsidP="00A0500E">
      <w:pPr>
        <w:pStyle w:val="Listenabsatz"/>
        <w:numPr>
          <w:ilvl w:val="0"/>
          <w:numId w:val="5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$</w:t>
      </w:r>
      <w:proofErr w:type="spellStart"/>
      <w:r>
        <w:rPr>
          <w:rFonts w:ascii="Verdana" w:hAnsi="Verdana"/>
          <w:sz w:val="22"/>
          <w:szCs w:val="22"/>
        </w:rPr>
        <w:t>darkVars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gramStart"/>
      <w:r>
        <w:rPr>
          <w:rFonts w:ascii="Verdana" w:hAnsi="Verdana"/>
          <w:sz w:val="22"/>
          <w:szCs w:val="22"/>
        </w:rPr>
        <w:t>für :</w:t>
      </w:r>
      <w:proofErr w:type="spellStart"/>
      <w:r>
        <w:rPr>
          <w:rFonts w:ascii="Verdana" w:hAnsi="Verdana"/>
          <w:sz w:val="22"/>
          <w:szCs w:val="22"/>
        </w:rPr>
        <w:t>root</w:t>
      </w:r>
      <w:proofErr w:type="gramEnd"/>
      <w:r>
        <w:rPr>
          <w:rFonts w:ascii="Verdana" w:hAnsi="Verdana"/>
          <w:sz w:val="22"/>
          <w:szCs w:val="22"/>
        </w:rPr>
        <w:t>.dark</w:t>
      </w:r>
      <w:proofErr w:type="spellEnd"/>
      <w:r>
        <w:rPr>
          <w:rFonts w:ascii="Verdana" w:hAnsi="Verdana"/>
          <w:sz w:val="22"/>
          <w:szCs w:val="22"/>
        </w:rPr>
        <w:t>-mode</w:t>
      </w:r>
    </w:p>
    <w:p w14:paraId="75E4AECF" w14:textId="77777777" w:rsidR="006D65B9" w:rsidRDefault="006D65B9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2A454D4" w14:textId="6018547E" w:rsidR="006D65B9" w:rsidRDefault="003126B1" w:rsidP="00A0500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Thematische Bereiche und berechnete Variablen</w:t>
      </w:r>
    </w:p>
    <w:p w14:paraId="08DFF41B" w14:textId="627B6FD9" w:rsidR="006D65B9" w:rsidRDefault="00B44425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Nach der automatischen Verarbeitung der Template-Parameter werden in dieser Datei mehrere </w:t>
      </w:r>
      <w:r>
        <w:rPr>
          <w:rFonts w:ascii="Verdana" w:hAnsi="Verdana"/>
          <w:b/>
          <w:sz w:val="22"/>
          <w:szCs w:val="22"/>
        </w:rPr>
        <w:t xml:space="preserve">thematische Abschnitte </w:t>
      </w:r>
      <w:r>
        <w:rPr>
          <w:rFonts w:ascii="Verdana" w:hAnsi="Verdana"/>
          <w:sz w:val="22"/>
          <w:szCs w:val="22"/>
        </w:rPr>
        <w:t>definiert.</w:t>
      </w:r>
      <w:r w:rsidR="009B7013">
        <w:rPr>
          <w:rFonts w:ascii="Verdana" w:hAnsi="Verdana"/>
          <w:sz w:val="22"/>
          <w:szCs w:val="22"/>
        </w:rPr>
        <w:t xml:space="preserve"> In diesem Abschnitt werden </w:t>
      </w:r>
      <w:r w:rsidR="009B7013">
        <w:rPr>
          <w:rFonts w:ascii="Verdana" w:hAnsi="Verdana"/>
          <w:b/>
          <w:sz w:val="22"/>
          <w:szCs w:val="22"/>
        </w:rPr>
        <w:t>abhängige, zusammengesetzte oder logisch abgeleitete Werte</w:t>
      </w:r>
      <w:r w:rsidR="009B7013">
        <w:rPr>
          <w:rFonts w:ascii="Verdana" w:hAnsi="Verdana"/>
          <w:sz w:val="22"/>
          <w:szCs w:val="22"/>
        </w:rPr>
        <w:t xml:space="preserve"> berechnet, die nicht direkt aus einem einzelnen Template-Parameter bestehen.</w:t>
      </w:r>
    </w:p>
    <w:p w14:paraId="0225B636" w14:textId="434E25D0" w:rsidR="00E579ED" w:rsidRDefault="00E579ED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Diese Werte werden später als CSS Custom Properties ausgegeben.</w:t>
      </w:r>
    </w:p>
    <w:p w14:paraId="6B8E66C8" w14:textId="77777777" w:rsidR="00B45B63" w:rsidRDefault="00B45B63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08629B7F" w14:textId="032D0BE1" w:rsidR="00B45B63" w:rsidRDefault="00B45B63" w:rsidP="00A0500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3.1 Bereich „General“</w:t>
      </w:r>
    </w:p>
    <w:p w14:paraId="5475C476" w14:textId="6AA206F3" w:rsidR="00B45B63" w:rsidRDefault="00B45B63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Der Abschnitt </w:t>
      </w:r>
      <w:r>
        <w:rPr>
          <w:rFonts w:ascii="Verdana" w:hAnsi="Verdana"/>
          <w:i/>
          <w:sz w:val="22"/>
          <w:szCs w:val="22"/>
        </w:rPr>
        <w:t>General</w:t>
      </w:r>
      <w:r>
        <w:rPr>
          <w:rFonts w:ascii="Verdana" w:hAnsi="Verdana"/>
          <w:sz w:val="22"/>
          <w:szCs w:val="22"/>
        </w:rPr>
        <w:t xml:space="preserve"> enthält grundlegende Layout- und Designwerte des Templates:</w:t>
      </w:r>
    </w:p>
    <w:p w14:paraId="20C1A2DC" w14:textId="249ABAA9" w:rsidR="00B45B63" w:rsidRDefault="0055533D" w:rsidP="00A0500E">
      <w:pPr>
        <w:pStyle w:val="Listenabsatz"/>
        <w:numPr>
          <w:ilvl w:val="0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Seitentitel und Fallback-Logik für Logos</w:t>
      </w:r>
    </w:p>
    <w:p w14:paraId="5ECF90BB" w14:textId="0C1F7770" w:rsidR="0055533D" w:rsidRDefault="0055533D" w:rsidP="00A0500E">
      <w:pPr>
        <w:pStyle w:val="Listenabsatz"/>
        <w:numPr>
          <w:ilvl w:val="0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Logogrößen (links / rechts)</w:t>
      </w:r>
    </w:p>
    <w:p w14:paraId="5DC657AB" w14:textId="3125A19D" w:rsidR="0055533D" w:rsidRDefault="0055533D" w:rsidP="00A0500E">
      <w:pPr>
        <w:pStyle w:val="Listenabsatz"/>
        <w:numPr>
          <w:ilvl w:val="0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Hintergrundbild oder Hintergrundfarbe </w:t>
      </w:r>
      <w:proofErr w:type="gramStart"/>
      <w:r>
        <w:rPr>
          <w:rFonts w:ascii="Verdana" w:hAnsi="Verdana"/>
          <w:sz w:val="22"/>
          <w:szCs w:val="22"/>
        </w:rPr>
        <w:t>des Body</w:t>
      </w:r>
      <w:proofErr w:type="gramEnd"/>
    </w:p>
    <w:p w14:paraId="5B5E286D" w14:textId="704B7807" w:rsidR="0055533D" w:rsidRDefault="0055533D" w:rsidP="00A0500E">
      <w:pPr>
        <w:pStyle w:val="Listenabsatz"/>
        <w:numPr>
          <w:ilvl w:val="0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Globale Abstände (Padding, Margin)</w:t>
      </w:r>
    </w:p>
    <w:p w14:paraId="6D83A08C" w14:textId="0FC67922" w:rsidR="0055533D" w:rsidRDefault="0055533D" w:rsidP="00A0500E">
      <w:pPr>
        <w:pStyle w:val="Listenabsatz"/>
        <w:numPr>
          <w:ilvl w:val="0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Schriftgrößen für Überschriften und Texte</w:t>
      </w:r>
    </w:p>
    <w:p w14:paraId="44EF8233" w14:textId="2B1A9089" w:rsidR="0055533D" w:rsidRDefault="0055533D" w:rsidP="00A0500E">
      <w:pPr>
        <w:pStyle w:val="Listenabsatz"/>
        <w:numPr>
          <w:ilvl w:val="0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Border Radius</w:t>
      </w:r>
    </w:p>
    <w:p w14:paraId="4B772624" w14:textId="61030023" w:rsidR="0055533D" w:rsidRDefault="00711409" w:rsidP="00A0500E">
      <w:pPr>
        <w:pStyle w:val="Listenabsatz"/>
        <w:numPr>
          <w:ilvl w:val="0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Seitenbreite und vertikale Abstände</w:t>
      </w:r>
    </w:p>
    <w:p w14:paraId="02779313" w14:textId="640FF22E" w:rsidR="00711409" w:rsidRDefault="00711409" w:rsidP="00A0500E">
      <w:pPr>
        <w:pStyle w:val="Listenabsatz"/>
        <w:numPr>
          <w:ilvl w:val="0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Box-Shadows für:</w:t>
      </w:r>
    </w:p>
    <w:p w14:paraId="4914BCD1" w14:textId="3B986061" w:rsidR="00711409" w:rsidRDefault="00711409" w:rsidP="00A0500E">
      <w:pPr>
        <w:pStyle w:val="Listenabsatz"/>
        <w:numPr>
          <w:ilvl w:val="1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Site-Container</w:t>
      </w:r>
    </w:p>
    <w:p w14:paraId="6FA81762" w14:textId="3670DDEC" w:rsidR="00711409" w:rsidRDefault="00711409" w:rsidP="00A0500E">
      <w:pPr>
        <w:pStyle w:val="Listenabsatz"/>
        <w:numPr>
          <w:ilvl w:val="1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Content-Bereiche</w:t>
      </w:r>
    </w:p>
    <w:p w14:paraId="14CEA4A9" w14:textId="475B8A62" w:rsidR="00711409" w:rsidRDefault="00711409" w:rsidP="00A0500E">
      <w:pPr>
        <w:pStyle w:val="Listenabsatz"/>
        <w:numPr>
          <w:ilvl w:val="1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Header</w:t>
      </w:r>
    </w:p>
    <w:p w14:paraId="1CFC1C6C" w14:textId="42258667" w:rsidR="000451A2" w:rsidRDefault="00711409" w:rsidP="00A0500E">
      <w:pPr>
        <w:pStyle w:val="Listenabsatz"/>
        <w:numPr>
          <w:ilvl w:val="1"/>
          <w:numId w:val="5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Component</w:t>
      </w:r>
      <w:proofErr w:type="spellEnd"/>
      <w:r>
        <w:rPr>
          <w:rFonts w:ascii="Verdana" w:hAnsi="Verdana"/>
          <w:sz w:val="22"/>
          <w:szCs w:val="22"/>
        </w:rPr>
        <w:t>-Positionen</w:t>
      </w:r>
    </w:p>
    <w:p w14:paraId="45216A71" w14:textId="2DBAFE0D" w:rsidR="009C3C2A" w:rsidRDefault="009C3C2A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Zusätzlich werden hier Zustände </w:t>
      </w:r>
      <w:r w:rsidR="00D12AFE">
        <w:rPr>
          <w:rFonts w:ascii="Verdana" w:hAnsi="Verdana"/>
          <w:sz w:val="22"/>
          <w:szCs w:val="22"/>
        </w:rPr>
        <w:t>logisch ausgewertet und in konkrete CSS-Werte übersetzt:</w:t>
      </w:r>
    </w:p>
    <w:p w14:paraId="37140455" w14:textId="245C1FE3" w:rsidR="009C3C2A" w:rsidRDefault="009C3C2A" w:rsidP="00A0500E">
      <w:pPr>
        <w:pStyle w:val="Listenabsatz"/>
        <w:numPr>
          <w:ilvl w:val="0"/>
          <w:numId w:val="5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Sticky</w:t>
      </w:r>
      <w:proofErr w:type="spellEnd"/>
      <w:r>
        <w:rPr>
          <w:rFonts w:ascii="Verdana" w:hAnsi="Verdana"/>
          <w:sz w:val="22"/>
          <w:szCs w:val="22"/>
        </w:rPr>
        <w:t>-Header</w:t>
      </w:r>
    </w:p>
    <w:p w14:paraId="1F140CFA" w14:textId="360AFDB4" w:rsidR="009C3C2A" w:rsidRDefault="009C3C2A" w:rsidP="00A0500E">
      <w:pPr>
        <w:pStyle w:val="Listenabsatz"/>
        <w:numPr>
          <w:ilvl w:val="0"/>
          <w:numId w:val="5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Header-Animation</w:t>
      </w:r>
    </w:p>
    <w:p w14:paraId="2DBC7277" w14:textId="28B0A6CD" w:rsidR="009C3C2A" w:rsidRDefault="009C3C2A" w:rsidP="00A0500E">
      <w:pPr>
        <w:pStyle w:val="Listenabsatz"/>
        <w:numPr>
          <w:ilvl w:val="0"/>
          <w:numId w:val="5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Sidebar-Top-Abstand</w:t>
      </w:r>
    </w:p>
    <w:p w14:paraId="590C67B9" w14:textId="77777777" w:rsidR="00D91ABD" w:rsidRDefault="00D91ABD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47D6EF9" w14:textId="6AC60B29" w:rsidR="00D91ABD" w:rsidRDefault="00D91ABD" w:rsidP="00A0500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3.2 Bereich „Content / Hero / Welcome“</w:t>
      </w:r>
    </w:p>
    <w:p w14:paraId="08DBA7F0" w14:textId="2952294B" w:rsidR="00D91ABD" w:rsidRDefault="00D91ABD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Dieser Abschnitt steuert die visuelle Darstellung des Inhaltsbereichs:</w:t>
      </w:r>
    </w:p>
    <w:p w14:paraId="34CB6324" w14:textId="0852CDA3" w:rsidR="00D91ABD" w:rsidRDefault="00A94FF9" w:rsidP="00A0500E">
      <w:pPr>
        <w:pStyle w:val="Listenabsatz"/>
        <w:numPr>
          <w:ilvl w:val="0"/>
          <w:numId w:val="5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Hero-Bild</w:t>
      </w:r>
    </w:p>
    <w:p w14:paraId="174CF226" w14:textId="777BB2A2" w:rsidR="00A94FF9" w:rsidRDefault="00A94FF9" w:rsidP="00A0500E">
      <w:pPr>
        <w:pStyle w:val="Listenabsatz"/>
        <w:numPr>
          <w:ilvl w:val="0"/>
          <w:numId w:val="5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Hero-Höhe und Fokuspunkt</w:t>
      </w:r>
    </w:p>
    <w:p w14:paraId="702B1DBA" w14:textId="2C396B11" w:rsidR="00A94FF9" w:rsidRDefault="00A94FF9" w:rsidP="00A0500E">
      <w:pPr>
        <w:pStyle w:val="Listenabsatz"/>
        <w:numPr>
          <w:ilvl w:val="0"/>
          <w:numId w:val="5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Welcome-Modul:</w:t>
      </w:r>
    </w:p>
    <w:p w14:paraId="29E64740" w14:textId="17D0EE6C" w:rsidR="00A94FF9" w:rsidRDefault="00067782" w:rsidP="00A0500E">
      <w:pPr>
        <w:pStyle w:val="Listenabsatz"/>
        <w:numPr>
          <w:ilvl w:val="1"/>
          <w:numId w:val="5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Position</w:t>
      </w:r>
    </w:p>
    <w:p w14:paraId="4728FF4B" w14:textId="3FB7A057" w:rsidR="00067782" w:rsidRDefault="00067782" w:rsidP="00A0500E">
      <w:pPr>
        <w:pStyle w:val="Listenabsatz"/>
        <w:numPr>
          <w:ilvl w:val="1"/>
          <w:numId w:val="5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Transparenz</w:t>
      </w:r>
    </w:p>
    <w:p w14:paraId="40F49B93" w14:textId="2B8CDF58" w:rsidR="00067782" w:rsidRDefault="009A189C" w:rsidP="00A0500E">
      <w:pPr>
        <w:pStyle w:val="Listenabsatz"/>
        <w:numPr>
          <w:ilvl w:val="1"/>
          <w:numId w:val="5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Maximale </w:t>
      </w:r>
      <w:r w:rsidR="00067782">
        <w:rPr>
          <w:rFonts w:ascii="Verdana" w:hAnsi="Verdana"/>
          <w:sz w:val="22"/>
          <w:szCs w:val="22"/>
        </w:rPr>
        <w:t>Breite</w:t>
      </w:r>
    </w:p>
    <w:p w14:paraId="6277A6EA" w14:textId="440469EA" w:rsidR="009A189C" w:rsidRDefault="009A189C" w:rsidP="00A0500E">
      <w:pPr>
        <w:pStyle w:val="Listenabsatz"/>
        <w:numPr>
          <w:ilvl w:val="0"/>
          <w:numId w:val="5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Breite des Haupt-Components</w:t>
      </w:r>
    </w:p>
    <w:p w14:paraId="2A9EE196" w14:textId="77777777" w:rsidR="00D91ABD" w:rsidRDefault="00D91ABD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373C4B5" w14:textId="033FE51E" w:rsidR="00D91ABD" w:rsidRDefault="00D91ABD" w:rsidP="00A0500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3.3 Bereich „</w:t>
      </w:r>
      <w:proofErr w:type="spellStart"/>
      <w:r>
        <w:rPr>
          <w:rFonts w:ascii="Verdana" w:hAnsi="Verdana"/>
          <w:b/>
          <w:sz w:val="22"/>
          <w:szCs w:val="22"/>
        </w:rPr>
        <w:t>Social</w:t>
      </w:r>
      <w:proofErr w:type="spellEnd"/>
      <w:r>
        <w:rPr>
          <w:rFonts w:ascii="Verdana" w:hAnsi="Verdana"/>
          <w:b/>
          <w:sz w:val="22"/>
          <w:szCs w:val="22"/>
        </w:rPr>
        <w:t xml:space="preserve"> Bar“</w:t>
      </w:r>
    </w:p>
    <w:p w14:paraId="0A93F255" w14:textId="7CD4DE90" w:rsidR="00D91ABD" w:rsidRDefault="00D91ABD" w:rsidP="00A0500E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Der Abschnitt </w:t>
      </w:r>
      <w:proofErr w:type="spellStart"/>
      <w:r>
        <w:rPr>
          <w:rFonts w:ascii="Verdana" w:hAnsi="Verdana"/>
          <w:bCs/>
          <w:i/>
          <w:sz w:val="22"/>
          <w:szCs w:val="22"/>
        </w:rPr>
        <w:t>Social</w:t>
      </w:r>
      <w:proofErr w:type="spellEnd"/>
      <w:r>
        <w:rPr>
          <w:rFonts w:ascii="Verdana" w:hAnsi="Verdana"/>
          <w:bCs/>
          <w:i/>
          <w:sz w:val="22"/>
          <w:szCs w:val="22"/>
        </w:rPr>
        <w:t xml:space="preserve"> Bar </w:t>
      </w:r>
      <w:r>
        <w:rPr>
          <w:rFonts w:ascii="Verdana" w:hAnsi="Verdana"/>
          <w:bCs/>
          <w:sz w:val="22"/>
          <w:szCs w:val="22"/>
        </w:rPr>
        <w:t xml:space="preserve">wird sowohl die </w:t>
      </w:r>
      <w:r>
        <w:rPr>
          <w:rFonts w:ascii="Verdana" w:hAnsi="Verdana"/>
          <w:b/>
          <w:bCs/>
          <w:sz w:val="22"/>
          <w:szCs w:val="22"/>
        </w:rPr>
        <w:t>Darstellung</w:t>
      </w:r>
      <w:r>
        <w:rPr>
          <w:rFonts w:ascii="Verdana" w:hAnsi="Verdana"/>
          <w:bCs/>
          <w:sz w:val="22"/>
          <w:szCs w:val="22"/>
        </w:rPr>
        <w:t xml:space="preserve"> als </w:t>
      </w:r>
      <w:r w:rsidR="00381F02">
        <w:rPr>
          <w:rFonts w:ascii="Verdana" w:hAnsi="Verdana"/>
          <w:bCs/>
          <w:sz w:val="22"/>
          <w:szCs w:val="22"/>
        </w:rPr>
        <w:t xml:space="preserve">auch der </w:t>
      </w:r>
      <w:r w:rsidR="00381F02">
        <w:rPr>
          <w:rFonts w:ascii="Verdana" w:hAnsi="Verdana"/>
          <w:b/>
          <w:bCs/>
          <w:sz w:val="22"/>
          <w:szCs w:val="22"/>
        </w:rPr>
        <w:t>Inhalt</w:t>
      </w:r>
      <w:r w:rsidR="00381F02">
        <w:rPr>
          <w:rFonts w:ascii="Verdana" w:hAnsi="Verdana"/>
          <w:bCs/>
          <w:sz w:val="22"/>
          <w:szCs w:val="22"/>
        </w:rPr>
        <w:t xml:space="preserve"> der </w:t>
      </w:r>
      <w:proofErr w:type="spellStart"/>
      <w:r w:rsidR="00381F02">
        <w:rPr>
          <w:rFonts w:ascii="Verdana" w:hAnsi="Verdana"/>
          <w:bCs/>
          <w:sz w:val="22"/>
          <w:szCs w:val="22"/>
        </w:rPr>
        <w:t>Social</w:t>
      </w:r>
      <w:proofErr w:type="spellEnd"/>
      <w:r w:rsidR="00381F02">
        <w:rPr>
          <w:rFonts w:ascii="Verdana" w:hAnsi="Verdana"/>
          <w:bCs/>
          <w:sz w:val="22"/>
          <w:szCs w:val="22"/>
        </w:rPr>
        <w:t>-Media-Leiste vorbereitet:</w:t>
      </w:r>
    </w:p>
    <w:p w14:paraId="33373BE6" w14:textId="5C5DC425" w:rsidR="00B57835" w:rsidRDefault="00B57835" w:rsidP="00A0500E">
      <w:pPr>
        <w:pStyle w:val="Listenabsatz"/>
        <w:numPr>
          <w:ilvl w:val="0"/>
          <w:numId w:val="57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Positionierung (links / rechts)</w:t>
      </w:r>
    </w:p>
    <w:p w14:paraId="26FD51FE" w14:textId="4C1B51D6" w:rsidR="00B57835" w:rsidRDefault="00B57835" w:rsidP="00A0500E">
      <w:pPr>
        <w:pStyle w:val="Listenabsatz"/>
        <w:numPr>
          <w:ilvl w:val="0"/>
          <w:numId w:val="57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Offscreen</w:t>
      </w:r>
      <w:proofErr w:type="spellEnd"/>
      <w:r>
        <w:rPr>
          <w:rFonts w:ascii="Verdana" w:hAnsi="Verdana"/>
          <w:bCs/>
          <w:sz w:val="22"/>
          <w:szCs w:val="22"/>
        </w:rPr>
        <w:t>-Positionen für Animationen</w:t>
      </w:r>
    </w:p>
    <w:p w14:paraId="01BE307C" w14:textId="1DA0FBAB" w:rsidR="00B57835" w:rsidRDefault="00B57835" w:rsidP="00A0500E">
      <w:pPr>
        <w:pStyle w:val="Listenabsatz"/>
        <w:numPr>
          <w:ilvl w:val="0"/>
          <w:numId w:val="57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Border-Radius abhängig von der Seitenposition</w:t>
      </w:r>
    </w:p>
    <w:p w14:paraId="6E86BC3B" w14:textId="1A3C95F1" w:rsidR="00842AAA" w:rsidRDefault="00842AAA" w:rsidP="00A0500E">
      <w:pPr>
        <w:pStyle w:val="Listenabsatz"/>
        <w:numPr>
          <w:ilvl w:val="0"/>
          <w:numId w:val="57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Aufbau eines strukturierten Arrays ($</w:t>
      </w:r>
      <w:proofErr w:type="spellStart"/>
      <w:r>
        <w:rPr>
          <w:rFonts w:ascii="Verdana" w:hAnsi="Verdana"/>
          <w:bCs/>
          <w:sz w:val="22"/>
          <w:szCs w:val="22"/>
        </w:rPr>
        <w:t>socialItems</w:t>
      </w:r>
      <w:proofErr w:type="spellEnd"/>
      <w:r>
        <w:rPr>
          <w:rFonts w:ascii="Verdana" w:hAnsi="Verdana"/>
          <w:bCs/>
          <w:sz w:val="22"/>
          <w:szCs w:val="22"/>
        </w:rPr>
        <w:t>) mit:</w:t>
      </w:r>
    </w:p>
    <w:p w14:paraId="3ACBF7EC" w14:textId="68D854AB" w:rsidR="00842AAA" w:rsidRDefault="00842AAA" w:rsidP="00A0500E">
      <w:pPr>
        <w:pStyle w:val="Listenabsatz"/>
        <w:numPr>
          <w:ilvl w:val="1"/>
          <w:numId w:val="57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Typ (Instagram, Facebook, LinkedIn, YouTube, X, Mail)</w:t>
      </w:r>
    </w:p>
    <w:p w14:paraId="628F5192" w14:textId="286FCBD8" w:rsidR="00842AAA" w:rsidRDefault="00842AAA" w:rsidP="00A0500E">
      <w:pPr>
        <w:pStyle w:val="Listenabsatz"/>
        <w:numPr>
          <w:ilvl w:val="1"/>
          <w:numId w:val="57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Ziel-URL</w:t>
      </w:r>
    </w:p>
    <w:p w14:paraId="6E6D0404" w14:textId="77777777" w:rsidR="00842AAA" w:rsidRDefault="00842AAA" w:rsidP="00A0500E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5694D1ED" w14:textId="77777777" w:rsidR="00A0500E" w:rsidRDefault="00A0500E" w:rsidP="00A0500E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7BF6A067" w14:textId="5AD05659" w:rsidR="00842AAA" w:rsidRDefault="00842AAA" w:rsidP="00A0500E">
      <w:pPr>
        <w:spacing w:line="360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lastRenderedPageBreak/>
        <w:t>3.4 Bereich</w:t>
      </w:r>
      <w:r w:rsidR="00A0500E">
        <w:rPr>
          <w:rFonts w:ascii="Verdana" w:hAnsi="Verdana"/>
          <w:b/>
          <w:bCs/>
          <w:sz w:val="22"/>
          <w:szCs w:val="22"/>
        </w:rPr>
        <w:t xml:space="preserve"> „Menu“</w:t>
      </w:r>
    </w:p>
    <w:p w14:paraId="214C172E" w14:textId="4D025928" w:rsidR="00A0500E" w:rsidRDefault="00A0500E" w:rsidP="00A0500E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Hier werden alle menübezogenen Layout-Werte berechnet:</w:t>
      </w:r>
    </w:p>
    <w:p w14:paraId="59BDE295" w14:textId="0844273C" w:rsidR="00A0500E" w:rsidRDefault="00A0500E" w:rsidP="00A0500E">
      <w:pPr>
        <w:pStyle w:val="Listenabsatz"/>
        <w:numPr>
          <w:ilvl w:val="0"/>
          <w:numId w:val="58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Hintergrundbild oder Hintergrundfarbe</w:t>
      </w:r>
    </w:p>
    <w:p w14:paraId="149CF7CC" w14:textId="489A52AC" w:rsidR="00A0500E" w:rsidRDefault="00A0500E" w:rsidP="00A0500E">
      <w:pPr>
        <w:pStyle w:val="Listenabsatz"/>
        <w:numPr>
          <w:ilvl w:val="0"/>
          <w:numId w:val="58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Breite des Menübereichs</w:t>
      </w:r>
    </w:p>
    <w:p w14:paraId="53EE88CB" w14:textId="756AB6CF" w:rsidR="00A0500E" w:rsidRDefault="00A0500E" w:rsidP="00A0500E">
      <w:pPr>
        <w:pStyle w:val="Listenabsatz"/>
        <w:numPr>
          <w:ilvl w:val="0"/>
          <w:numId w:val="58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Schriftgröße der Menüs</w:t>
      </w:r>
    </w:p>
    <w:p w14:paraId="43C8B1B8" w14:textId="4B5C75A5" w:rsidR="00A0500E" w:rsidRDefault="00A0500E" w:rsidP="00A0500E">
      <w:pPr>
        <w:pStyle w:val="Listenabsatz"/>
        <w:numPr>
          <w:ilvl w:val="0"/>
          <w:numId w:val="58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Hover-Farben</w:t>
      </w:r>
    </w:p>
    <w:p w14:paraId="47F4A7CA" w14:textId="1F331151" w:rsidR="00A0500E" w:rsidRDefault="00A0500E" w:rsidP="00A0500E">
      <w:pPr>
        <w:pStyle w:val="Listenabsatz"/>
        <w:numPr>
          <w:ilvl w:val="0"/>
          <w:numId w:val="58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Unterstreichungslogik inklusive Offset</w:t>
      </w:r>
    </w:p>
    <w:p w14:paraId="08A6782A" w14:textId="77777777" w:rsidR="00A0500E" w:rsidRDefault="00A0500E" w:rsidP="00A0500E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1DD01368" w14:textId="6D338ED3" w:rsidR="00A0500E" w:rsidRDefault="00A0500E" w:rsidP="00A0500E">
      <w:pPr>
        <w:spacing w:line="360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3.5 Bereich „Sidebar“</w:t>
      </w:r>
    </w:p>
    <w:p w14:paraId="54987BD0" w14:textId="7DCD5D9A" w:rsidR="00A0500E" w:rsidRDefault="00A0500E" w:rsidP="00A0500E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Der Bereich </w:t>
      </w:r>
      <w:r>
        <w:rPr>
          <w:rFonts w:ascii="Verdana" w:hAnsi="Verdana"/>
          <w:bCs/>
          <w:i/>
          <w:sz w:val="22"/>
          <w:szCs w:val="22"/>
        </w:rPr>
        <w:t>Sidebar</w:t>
      </w:r>
      <w:r>
        <w:rPr>
          <w:rFonts w:ascii="Verdana" w:hAnsi="Verdana"/>
          <w:bCs/>
          <w:sz w:val="22"/>
          <w:szCs w:val="22"/>
        </w:rPr>
        <w:t xml:space="preserve"> definiert:</w:t>
      </w:r>
    </w:p>
    <w:p w14:paraId="19298B43" w14:textId="1FAF6B5D" w:rsidR="00A0500E" w:rsidRDefault="00A0500E" w:rsidP="00A0500E">
      <w:pPr>
        <w:pStyle w:val="Listenabsatz"/>
        <w:numPr>
          <w:ilvl w:val="0"/>
          <w:numId w:val="59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Relative Breite der Sidebars </w:t>
      </w:r>
    </w:p>
    <w:p w14:paraId="1F3FFB0F" w14:textId="367F1163" w:rsidR="00A0500E" w:rsidRDefault="00A0500E" w:rsidP="00A0500E">
      <w:pPr>
        <w:pStyle w:val="Listenabsatz"/>
        <w:numPr>
          <w:ilvl w:val="0"/>
          <w:numId w:val="59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Sticky</w:t>
      </w:r>
      <w:proofErr w:type="spellEnd"/>
      <w:r>
        <w:rPr>
          <w:rFonts w:ascii="Verdana" w:hAnsi="Verdana"/>
          <w:bCs/>
          <w:sz w:val="22"/>
          <w:szCs w:val="22"/>
        </w:rPr>
        <w:t>-Verhalten der Sidebars</w:t>
      </w:r>
    </w:p>
    <w:p w14:paraId="1B3EE621" w14:textId="77777777" w:rsidR="00A0500E" w:rsidRDefault="00A0500E" w:rsidP="00A0500E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5851DED6" w14:textId="025C439B" w:rsidR="00A0500E" w:rsidRDefault="00A0500E" w:rsidP="00A0500E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3.6 Bereich „</w:t>
      </w:r>
      <w:proofErr w:type="spellStart"/>
      <w:r>
        <w:rPr>
          <w:rFonts w:ascii="Verdana" w:hAnsi="Verdana"/>
          <w:b/>
          <w:bCs/>
          <w:sz w:val="22"/>
          <w:szCs w:val="22"/>
        </w:rPr>
        <w:t>Scrollbar</w:t>
      </w:r>
      <w:proofErr w:type="spellEnd"/>
      <w:r>
        <w:rPr>
          <w:rFonts w:ascii="Verdana" w:hAnsi="Verdana"/>
          <w:b/>
          <w:bCs/>
          <w:sz w:val="22"/>
          <w:szCs w:val="22"/>
        </w:rPr>
        <w:t>“</w:t>
      </w:r>
    </w:p>
    <w:p w14:paraId="3FD7F582" w14:textId="50536EA9" w:rsidR="00A0500E" w:rsidRDefault="00A0500E" w:rsidP="00A0500E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Hier werden Browser-spezifische </w:t>
      </w:r>
      <w:proofErr w:type="spellStart"/>
      <w:r>
        <w:rPr>
          <w:rFonts w:ascii="Verdana" w:hAnsi="Verdana"/>
          <w:bCs/>
          <w:sz w:val="22"/>
          <w:szCs w:val="22"/>
        </w:rPr>
        <w:t>Scrollbar</w:t>
      </w:r>
      <w:proofErr w:type="spellEnd"/>
      <w:r>
        <w:rPr>
          <w:rFonts w:ascii="Verdana" w:hAnsi="Verdana"/>
          <w:bCs/>
          <w:sz w:val="22"/>
          <w:szCs w:val="22"/>
        </w:rPr>
        <w:t>-Werte vorbereitet:</w:t>
      </w:r>
    </w:p>
    <w:p w14:paraId="5E062A38" w14:textId="45016ABC" w:rsidR="00A0500E" w:rsidRDefault="00A0500E" w:rsidP="00A0500E">
      <w:pPr>
        <w:pStyle w:val="Listenabsatz"/>
        <w:numPr>
          <w:ilvl w:val="0"/>
          <w:numId w:val="60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Scrollbar</w:t>
      </w:r>
      <w:proofErr w:type="spellEnd"/>
      <w:r>
        <w:rPr>
          <w:rFonts w:ascii="Verdana" w:hAnsi="Verdana"/>
          <w:bCs/>
          <w:sz w:val="22"/>
          <w:szCs w:val="22"/>
        </w:rPr>
        <w:t>-Breite</w:t>
      </w:r>
    </w:p>
    <w:p w14:paraId="5DA06AE1" w14:textId="2EB64230" w:rsidR="00A0500E" w:rsidRDefault="00A0500E" w:rsidP="00A0500E">
      <w:pPr>
        <w:pStyle w:val="Listenabsatz"/>
        <w:numPr>
          <w:ilvl w:val="0"/>
          <w:numId w:val="60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Scrollbar</w:t>
      </w:r>
      <w:proofErr w:type="spellEnd"/>
      <w:r>
        <w:rPr>
          <w:rFonts w:ascii="Verdana" w:hAnsi="Verdana"/>
          <w:bCs/>
          <w:sz w:val="22"/>
          <w:szCs w:val="22"/>
        </w:rPr>
        <w:t>-Border-Radius</w:t>
      </w:r>
    </w:p>
    <w:p w14:paraId="43A03252" w14:textId="77777777" w:rsidR="00E75C12" w:rsidRDefault="00E75C12" w:rsidP="00E75C12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491993A9" w14:textId="2884CDF5" w:rsidR="00E75C12" w:rsidRDefault="00E75C12" w:rsidP="00E75C12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3.7 Bereich „</w:t>
      </w:r>
      <w:proofErr w:type="spellStart"/>
      <w:r>
        <w:rPr>
          <w:rFonts w:ascii="Verdana" w:hAnsi="Verdana"/>
          <w:b/>
          <w:bCs/>
          <w:sz w:val="22"/>
          <w:szCs w:val="22"/>
        </w:rPr>
        <w:t>Footer</w:t>
      </w:r>
      <w:proofErr w:type="spellEnd"/>
      <w:r>
        <w:rPr>
          <w:rFonts w:ascii="Verdana" w:hAnsi="Verdana"/>
          <w:b/>
          <w:bCs/>
          <w:sz w:val="22"/>
          <w:szCs w:val="22"/>
        </w:rPr>
        <w:t>“</w:t>
      </w:r>
    </w:p>
    <w:p w14:paraId="22D6BB8D" w14:textId="578FD166" w:rsidR="00E75C12" w:rsidRDefault="00E75C12" w:rsidP="00E75C12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Der </w:t>
      </w: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>-Abschnitt steuert:</w:t>
      </w:r>
    </w:p>
    <w:p w14:paraId="017FC9C4" w14:textId="5FE626D1" w:rsidR="00E75C12" w:rsidRDefault="00E75C12" w:rsidP="00E75C12">
      <w:pPr>
        <w:pStyle w:val="Listenabsatz"/>
        <w:numPr>
          <w:ilvl w:val="0"/>
          <w:numId w:val="61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Hintergrundbild oder Hintergrundfarbe</w:t>
      </w:r>
    </w:p>
    <w:p w14:paraId="1B872147" w14:textId="60D9125E" w:rsidR="00E75C12" w:rsidRDefault="00E75C12" w:rsidP="00E75C12">
      <w:pPr>
        <w:pStyle w:val="Listenabsatz"/>
        <w:numPr>
          <w:ilvl w:val="0"/>
          <w:numId w:val="61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Gesamtbreite des </w:t>
      </w:r>
      <w:proofErr w:type="spellStart"/>
      <w:r>
        <w:rPr>
          <w:rFonts w:ascii="Verdana" w:hAnsi="Verdana"/>
          <w:bCs/>
          <w:sz w:val="22"/>
          <w:szCs w:val="22"/>
        </w:rPr>
        <w:t>Footers</w:t>
      </w:r>
      <w:proofErr w:type="spellEnd"/>
    </w:p>
    <w:p w14:paraId="7A652541" w14:textId="4077A54D" w:rsidR="00E75C12" w:rsidRDefault="00E75C12" w:rsidP="00E75C12">
      <w:pPr>
        <w:pStyle w:val="Listenabsatz"/>
        <w:numPr>
          <w:ilvl w:val="0"/>
          <w:numId w:val="61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Spaltengewichtung der </w:t>
      </w: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 xml:space="preserve">-Module (A-D) </w:t>
      </w:r>
      <w:r w:rsidRPr="00E75C12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prozentuale Gewichtung und ermöglicht flexible </w:t>
      </w: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>-Layouts</w:t>
      </w:r>
    </w:p>
    <w:p w14:paraId="1E297E18" w14:textId="77777777" w:rsidR="00FA6EA8" w:rsidRDefault="00FA6EA8" w:rsidP="00FA6EA8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75BA72BE" w14:textId="1CBC99D9" w:rsidR="00FA6EA8" w:rsidRDefault="00FA6EA8" w:rsidP="00FA6EA8">
      <w:pPr>
        <w:spacing w:line="360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3.8 Bereich „Font Scheme“</w:t>
      </w:r>
    </w:p>
    <w:p w14:paraId="2751C52E" w14:textId="405ECD96" w:rsidR="00FA6EA8" w:rsidRDefault="00FA6EA8" w:rsidP="00FA6EA8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Dieser Abschnitt behandelt die Schriftkonfiguration:</w:t>
      </w:r>
    </w:p>
    <w:p w14:paraId="2D3DE970" w14:textId="5F8A43B6" w:rsidR="00FA6EA8" w:rsidRDefault="00FA6EA8" w:rsidP="00FA6EA8">
      <w:pPr>
        <w:pStyle w:val="Listenabsatz"/>
        <w:numPr>
          <w:ilvl w:val="0"/>
          <w:numId w:val="6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Umschaltung zwischen System-Schriften und benutzerdefinierten Schriftdateien</w:t>
      </w:r>
    </w:p>
    <w:p w14:paraId="035E4FEB" w14:textId="6996DA94" w:rsidR="00FA6EA8" w:rsidRDefault="00FA6EA8" w:rsidP="00FA6EA8">
      <w:pPr>
        <w:pStyle w:val="Listenabsatz"/>
        <w:numPr>
          <w:ilvl w:val="0"/>
          <w:numId w:val="6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Erzeugung eines </w:t>
      </w:r>
      <w:r>
        <w:rPr>
          <w:rFonts w:ascii="Verdana" w:hAnsi="Verdana"/>
          <w:i/>
          <w:sz w:val="22"/>
          <w:szCs w:val="22"/>
        </w:rPr>
        <w:t>@font-face</w:t>
      </w:r>
      <w:r>
        <w:rPr>
          <w:rFonts w:ascii="Verdana" w:hAnsi="Verdana"/>
          <w:sz w:val="22"/>
          <w:szCs w:val="22"/>
        </w:rPr>
        <w:t>-Blocks bei Dateischriften</w:t>
      </w:r>
    </w:p>
    <w:p w14:paraId="1C359CD4" w14:textId="66B2FBB6" w:rsidR="00FA6EA8" w:rsidRDefault="00FA6EA8" w:rsidP="00FA6EA8">
      <w:pPr>
        <w:pStyle w:val="Listenabsatz"/>
        <w:numPr>
          <w:ilvl w:val="0"/>
          <w:numId w:val="6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Zuweisung der Schriftfamilien an:</w:t>
      </w:r>
    </w:p>
    <w:p w14:paraId="7ABBA193" w14:textId="224BD880" w:rsidR="00FA6EA8" w:rsidRDefault="00FA6EA8" w:rsidP="00FA6EA8">
      <w:pPr>
        <w:pStyle w:val="Listenabsatz"/>
        <w:numPr>
          <w:ilvl w:val="1"/>
          <w:numId w:val="6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Title</w:t>
      </w:r>
    </w:p>
    <w:p w14:paraId="44F82014" w14:textId="7EAA9F52" w:rsidR="00FA6EA8" w:rsidRDefault="00FA6EA8" w:rsidP="00FA6EA8">
      <w:pPr>
        <w:pStyle w:val="Listenabsatz"/>
        <w:numPr>
          <w:ilvl w:val="1"/>
          <w:numId w:val="6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Menü</w:t>
      </w:r>
    </w:p>
    <w:p w14:paraId="3DBC40B5" w14:textId="0E070226" w:rsidR="00FA6EA8" w:rsidRDefault="00FA6EA8" w:rsidP="00FA6EA8">
      <w:pPr>
        <w:pStyle w:val="Listenabsatz"/>
        <w:numPr>
          <w:ilvl w:val="1"/>
          <w:numId w:val="6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Welcome-Bereich</w:t>
      </w:r>
    </w:p>
    <w:p w14:paraId="5D0BF8CE" w14:textId="188CC7FD" w:rsidR="00FA6EA8" w:rsidRDefault="00FA6EA8" w:rsidP="00FA6EA8">
      <w:pPr>
        <w:pStyle w:val="Listenabsatz"/>
        <w:numPr>
          <w:ilvl w:val="1"/>
          <w:numId w:val="6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Content (Haupt- und Unterüberschriften)</w:t>
      </w:r>
    </w:p>
    <w:p w14:paraId="2ED568EA" w14:textId="79BD5782" w:rsidR="00FA6EA8" w:rsidRPr="00FA6EA8" w:rsidRDefault="00FA6EA8" w:rsidP="00FA6EA8">
      <w:pPr>
        <w:pStyle w:val="Listenabsatz"/>
        <w:numPr>
          <w:ilvl w:val="1"/>
          <w:numId w:val="6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Footer</w:t>
      </w:r>
      <w:proofErr w:type="spellEnd"/>
    </w:p>
    <w:p w14:paraId="6596BCE4" w14:textId="77777777" w:rsidR="006D65B9" w:rsidRDefault="006D65B9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7FB0AA5" w14:textId="238DDA46" w:rsidR="006D65B9" w:rsidRDefault="005706CF" w:rsidP="00A0500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3.9 Bereich „Popup“ </w:t>
      </w:r>
    </w:p>
    <w:p w14:paraId="32413F96" w14:textId="4AC72FDD" w:rsidR="005706CF" w:rsidRDefault="005706CF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Hier werden alle popupbezogenen Werte vorbereitet: </w:t>
      </w:r>
    </w:p>
    <w:p w14:paraId="414654A4" w14:textId="46A3681D" w:rsidR="00043366" w:rsidRDefault="00043366" w:rsidP="00043366">
      <w:pPr>
        <w:pStyle w:val="Listenabsatz"/>
        <w:numPr>
          <w:ilvl w:val="0"/>
          <w:numId w:val="6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Inhalt (</w:t>
      </w:r>
      <w:proofErr w:type="spellStart"/>
      <w:r>
        <w:rPr>
          <w:rFonts w:ascii="Verdana" w:hAnsi="Verdana"/>
          <w:sz w:val="22"/>
          <w:szCs w:val="22"/>
        </w:rPr>
        <w:t>Heading</w:t>
      </w:r>
      <w:proofErr w:type="spellEnd"/>
      <w:r>
        <w:rPr>
          <w:rFonts w:ascii="Verdana" w:hAnsi="Verdana"/>
          <w:sz w:val="22"/>
          <w:szCs w:val="22"/>
        </w:rPr>
        <w:t>, Text, Button)</w:t>
      </w:r>
    </w:p>
    <w:p w14:paraId="2DCFDE16" w14:textId="63D6D518" w:rsidR="00043366" w:rsidRDefault="00043366" w:rsidP="00043366">
      <w:pPr>
        <w:pStyle w:val="Listenabsatz"/>
        <w:numPr>
          <w:ilvl w:val="0"/>
          <w:numId w:val="6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Bilddatei</w:t>
      </w:r>
    </w:p>
    <w:p w14:paraId="4AF306C0" w14:textId="7BD61FB8" w:rsidR="00043366" w:rsidRDefault="00043366" w:rsidP="00043366">
      <w:pPr>
        <w:pStyle w:val="Listenabsatz"/>
        <w:numPr>
          <w:ilvl w:val="0"/>
          <w:numId w:val="6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Breite</w:t>
      </w:r>
    </w:p>
    <w:p w14:paraId="6D40D751" w14:textId="4CE6EFE6" w:rsidR="00043366" w:rsidRDefault="00043366" w:rsidP="00043366">
      <w:pPr>
        <w:pStyle w:val="Listenabsatz"/>
        <w:numPr>
          <w:ilvl w:val="0"/>
          <w:numId w:val="6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Border-Radius</w:t>
      </w:r>
    </w:p>
    <w:p w14:paraId="34D748AE" w14:textId="77777777" w:rsidR="00043366" w:rsidRDefault="00043366" w:rsidP="00043366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3ABEC2C" w14:textId="3C31796C" w:rsidR="00043366" w:rsidRDefault="00043366" w:rsidP="00043366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3.10 Bereich „Scroll-</w:t>
      </w:r>
      <w:proofErr w:type="spellStart"/>
      <w:r>
        <w:rPr>
          <w:rFonts w:ascii="Verdana" w:hAnsi="Verdana"/>
          <w:b/>
          <w:sz w:val="22"/>
          <w:szCs w:val="22"/>
        </w:rPr>
        <w:t>to</w:t>
      </w:r>
      <w:proofErr w:type="spellEnd"/>
      <w:r>
        <w:rPr>
          <w:rFonts w:ascii="Verdana" w:hAnsi="Verdana"/>
          <w:b/>
          <w:sz w:val="22"/>
          <w:szCs w:val="22"/>
        </w:rPr>
        <w:t>-Top &amp; Mobile“</w:t>
      </w:r>
    </w:p>
    <w:p w14:paraId="548C2BA9" w14:textId="28865F61" w:rsidR="00043366" w:rsidRDefault="00043366" w:rsidP="00043366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Abschließend werden Werte für zusätzliche Features gesetzt:</w:t>
      </w:r>
    </w:p>
    <w:p w14:paraId="6A167BCE" w14:textId="697FFDE8" w:rsidR="00043366" w:rsidRDefault="00043366" w:rsidP="00043366">
      <w:pPr>
        <w:pStyle w:val="Listenabsatz"/>
        <w:numPr>
          <w:ilvl w:val="0"/>
          <w:numId w:val="6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Auswahl des Scroll-</w:t>
      </w:r>
      <w:proofErr w:type="spellStart"/>
      <w:r>
        <w:rPr>
          <w:rFonts w:ascii="Verdana" w:hAnsi="Verdana"/>
          <w:sz w:val="22"/>
          <w:szCs w:val="22"/>
        </w:rPr>
        <w:t>to</w:t>
      </w:r>
      <w:proofErr w:type="spellEnd"/>
      <w:r>
        <w:rPr>
          <w:rFonts w:ascii="Verdana" w:hAnsi="Verdana"/>
          <w:sz w:val="22"/>
          <w:szCs w:val="22"/>
        </w:rPr>
        <w:t>-Top-Icons (Unicode-Symbole)</w:t>
      </w:r>
    </w:p>
    <w:p w14:paraId="54A7AFA7" w14:textId="7507D85C" w:rsidR="00043366" w:rsidRDefault="00043366" w:rsidP="00043366">
      <w:pPr>
        <w:pStyle w:val="Listenabsatz"/>
        <w:numPr>
          <w:ilvl w:val="0"/>
          <w:numId w:val="6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Mobile-Navigation:</w:t>
      </w:r>
    </w:p>
    <w:p w14:paraId="40C1469E" w14:textId="3EEB008F" w:rsidR="00043366" w:rsidRDefault="00043366" w:rsidP="00043366">
      <w:pPr>
        <w:pStyle w:val="Listenabsatz"/>
        <w:numPr>
          <w:ilvl w:val="1"/>
          <w:numId w:val="6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Title oder </w:t>
      </w:r>
      <w:proofErr w:type="gramStart"/>
      <w:r>
        <w:rPr>
          <w:rFonts w:ascii="Verdana" w:hAnsi="Verdana"/>
          <w:sz w:val="22"/>
          <w:szCs w:val="22"/>
        </w:rPr>
        <w:t>Logo</w:t>
      </w:r>
      <w:proofErr w:type="gramEnd"/>
    </w:p>
    <w:p w14:paraId="70811B03" w14:textId="06572A8F" w:rsidR="00043366" w:rsidRDefault="00043366" w:rsidP="00043366">
      <w:pPr>
        <w:pStyle w:val="Listenabsatz"/>
        <w:numPr>
          <w:ilvl w:val="1"/>
          <w:numId w:val="6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Abstände</w:t>
      </w:r>
    </w:p>
    <w:p w14:paraId="316B0350" w14:textId="3B80F181" w:rsidR="00043366" w:rsidRPr="00043366" w:rsidRDefault="00043366" w:rsidP="00043366">
      <w:pPr>
        <w:pStyle w:val="Listenabsatz"/>
        <w:numPr>
          <w:ilvl w:val="1"/>
          <w:numId w:val="6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Schriftgrößen für mobile Überschriften und Texte</w:t>
      </w:r>
    </w:p>
    <w:p w14:paraId="5683FF91" w14:textId="77777777" w:rsidR="006D65B9" w:rsidRDefault="006D65B9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51EFA088" w14:textId="1DA84535" w:rsidR="002E4C00" w:rsidRDefault="002E4C00" w:rsidP="002E4C00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CSS-Ausgabe, </w:t>
      </w:r>
      <w:proofErr w:type="spellStart"/>
      <w:r>
        <w:rPr>
          <w:rFonts w:ascii="Verdana" w:hAnsi="Verdana"/>
          <w:b/>
        </w:rPr>
        <w:t>Minifizierung</w:t>
      </w:r>
      <w:proofErr w:type="spellEnd"/>
      <w:r>
        <w:rPr>
          <w:rFonts w:ascii="Verdana" w:hAnsi="Verdana"/>
          <w:b/>
        </w:rPr>
        <w:t>, Hash und Rückgabe</w:t>
      </w:r>
    </w:p>
    <w:p w14:paraId="70EE5E77" w14:textId="65AA6904" w:rsidR="002E4C00" w:rsidRDefault="00CE100A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 diesem Abschnitt wird aus den zuvor ermittelten Variablen das finale CSS erzeugt. Die Light- und Dark-Mode-Variablen werden </w:t>
      </w:r>
      <w:proofErr w:type="gramStart"/>
      <w:r>
        <w:rPr>
          <w:rFonts w:ascii="Verdana" w:hAnsi="Verdana"/>
          <w:sz w:val="22"/>
          <w:szCs w:val="22"/>
        </w:rPr>
        <w:t xml:space="preserve">in </w:t>
      </w:r>
      <w:r>
        <w:rPr>
          <w:rFonts w:ascii="Verdana" w:hAnsi="Verdana"/>
          <w:i/>
          <w:sz w:val="22"/>
          <w:szCs w:val="22"/>
        </w:rPr>
        <w:t>:root</w:t>
      </w:r>
      <w:proofErr w:type="gramEnd"/>
      <w:r>
        <w:rPr>
          <w:rFonts w:ascii="Verdana" w:hAnsi="Verdana"/>
          <w:i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bzw. </w:t>
      </w:r>
      <w:r>
        <w:rPr>
          <w:rFonts w:ascii="Verdana" w:hAnsi="Verdana"/>
          <w:i/>
          <w:sz w:val="22"/>
          <w:szCs w:val="22"/>
        </w:rPr>
        <w:t>:</w:t>
      </w:r>
      <w:proofErr w:type="spellStart"/>
      <w:r>
        <w:rPr>
          <w:rFonts w:ascii="Verdana" w:hAnsi="Verdana"/>
          <w:i/>
          <w:sz w:val="22"/>
          <w:szCs w:val="22"/>
        </w:rPr>
        <w:t>root.dark</w:t>
      </w:r>
      <w:proofErr w:type="spellEnd"/>
      <w:r>
        <w:rPr>
          <w:rFonts w:ascii="Verdana" w:hAnsi="Verdana"/>
          <w:i/>
          <w:sz w:val="22"/>
          <w:szCs w:val="22"/>
        </w:rPr>
        <w:t>-mode</w:t>
      </w:r>
      <w:r>
        <w:rPr>
          <w:rFonts w:ascii="Verdana" w:hAnsi="Verdana"/>
          <w:b/>
          <w:i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ausgegeben, anschließend </w:t>
      </w:r>
      <w:proofErr w:type="spellStart"/>
      <w:r>
        <w:rPr>
          <w:rFonts w:ascii="Verdana" w:hAnsi="Verdana"/>
          <w:sz w:val="22"/>
          <w:szCs w:val="22"/>
        </w:rPr>
        <w:t>minifiziert</w:t>
      </w:r>
      <w:proofErr w:type="spellEnd"/>
      <w:r>
        <w:rPr>
          <w:rFonts w:ascii="Verdana" w:hAnsi="Verdana"/>
          <w:sz w:val="22"/>
          <w:szCs w:val="22"/>
        </w:rPr>
        <w:t xml:space="preserve">, mit einem Hash versehen und zur weiteren Verarbeitung an die </w:t>
      </w:r>
      <w:proofErr w:type="spellStart"/>
      <w:r>
        <w:rPr>
          <w:rFonts w:ascii="Verdana" w:hAnsi="Verdana"/>
          <w:i/>
          <w:sz w:val="22"/>
          <w:szCs w:val="22"/>
        </w:rPr>
        <w:t>index.php</w:t>
      </w:r>
      <w:proofErr w:type="spellEnd"/>
      <w:r>
        <w:rPr>
          <w:rFonts w:ascii="Verdana" w:hAnsi="Verdana"/>
          <w:sz w:val="22"/>
          <w:szCs w:val="22"/>
        </w:rPr>
        <w:t xml:space="preserve"> zurückgegeben.</w:t>
      </w:r>
    </w:p>
    <w:p w14:paraId="7C8D6739" w14:textId="77777777" w:rsidR="00DC673B" w:rsidRDefault="00DC673B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2B483792" w14:textId="3BCC2557" w:rsidR="00DC673B" w:rsidRDefault="00DC673B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4.1 CSS-Aufbau via Output Buffer</w:t>
      </w:r>
    </w:p>
    <w:p w14:paraId="1183A312" w14:textId="3B0136FC" w:rsidR="00DC673B" w:rsidRDefault="00DC673B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Ab </w:t>
      </w:r>
      <w:proofErr w:type="spellStart"/>
      <w:r>
        <w:rPr>
          <w:rFonts w:ascii="Verdana" w:hAnsi="Verdana"/>
          <w:i/>
          <w:sz w:val="22"/>
          <w:szCs w:val="22"/>
        </w:rPr>
        <w:t>ob_</w:t>
      </w:r>
      <w:proofErr w:type="gramStart"/>
      <w:r>
        <w:rPr>
          <w:rFonts w:ascii="Verdana" w:hAnsi="Verdana"/>
          <w:i/>
          <w:sz w:val="22"/>
          <w:szCs w:val="22"/>
        </w:rPr>
        <w:t>start</w:t>
      </w:r>
      <w:proofErr w:type="spellEnd"/>
      <w:r>
        <w:rPr>
          <w:rFonts w:ascii="Verdana" w:hAnsi="Verdana"/>
          <w:i/>
          <w:sz w:val="22"/>
          <w:szCs w:val="22"/>
        </w:rPr>
        <w:t>(</w:t>
      </w:r>
      <w:proofErr w:type="gramEnd"/>
      <w:r>
        <w:rPr>
          <w:rFonts w:ascii="Verdana" w:hAnsi="Verdana"/>
          <w:i/>
          <w:sz w:val="22"/>
          <w:szCs w:val="22"/>
        </w:rPr>
        <w:t>)</w:t>
      </w:r>
      <w:r>
        <w:rPr>
          <w:rFonts w:ascii="Verdana" w:hAnsi="Verdana"/>
          <w:sz w:val="22"/>
          <w:szCs w:val="22"/>
        </w:rPr>
        <w:t xml:space="preserve"> wird der CSS-Text aufgebaut, ohne ihn direkt auszugeben. So kann der komplette CSS-Block am Ende als String weiterverarbeitet werden.</w:t>
      </w:r>
    </w:p>
    <w:p w14:paraId="457BE65B" w14:textId="77777777" w:rsidR="004F41BE" w:rsidRDefault="004F41BE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C44B6A3" w14:textId="77777777" w:rsidR="004F41BE" w:rsidRDefault="004F41BE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03EA041E" w14:textId="3D794A21" w:rsidR="004F41BE" w:rsidRDefault="004F41BE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lastRenderedPageBreak/>
        <w:t xml:space="preserve">4.2 Ausgabe der Light-Mode Variablen </w:t>
      </w:r>
      <w:proofErr w:type="gramStart"/>
      <w:r>
        <w:rPr>
          <w:rFonts w:ascii="Verdana" w:hAnsi="Verdana"/>
          <w:b/>
          <w:sz w:val="22"/>
          <w:szCs w:val="22"/>
        </w:rPr>
        <w:t>in :root</w:t>
      </w:r>
      <w:proofErr w:type="gramEnd"/>
    </w:p>
    <w:p w14:paraId="1B716661" w14:textId="6417C881" w:rsidR="004F41BE" w:rsidRDefault="002111FA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Im </w:t>
      </w:r>
      <w:proofErr w:type="gramStart"/>
      <w:r>
        <w:rPr>
          <w:rFonts w:ascii="Verdana" w:hAnsi="Verdana"/>
          <w:sz w:val="22"/>
          <w:szCs w:val="22"/>
        </w:rPr>
        <w:t xml:space="preserve">Block </w:t>
      </w:r>
      <w:r>
        <w:rPr>
          <w:rFonts w:ascii="Verdana" w:hAnsi="Verdana"/>
          <w:i/>
          <w:sz w:val="22"/>
          <w:szCs w:val="22"/>
        </w:rPr>
        <w:t>:root</w:t>
      </w:r>
      <w:proofErr w:type="gramEnd"/>
      <w:r>
        <w:rPr>
          <w:rFonts w:ascii="Verdana" w:hAnsi="Verdana"/>
          <w:i/>
          <w:sz w:val="22"/>
          <w:szCs w:val="22"/>
        </w:rPr>
        <w:t xml:space="preserve"> </w:t>
      </w:r>
      <w:proofErr w:type="gramStart"/>
      <w:r>
        <w:rPr>
          <w:rFonts w:ascii="Verdana" w:hAnsi="Verdana"/>
          <w:i/>
          <w:sz w:val="22"/>
          <w:szCs w:val="22"/>
        </w:rPr>
        <w:t>{ …</w:t>
      </w:r>
      <w:proofErr w:type="gramEnd"/>
      <w:r>
        <w:rPr>
          <w:rFonts w:ascii="Verdana" w:hAnsi="Verdana"/>
          <w:i/>
          <w:sz w:val="22"/>
          <w:szCs w:val="22"/>
        </w:rPr>
        <w:t xml:space="preserve"> } </w:t>
      </w:r>
      <w:r>
        <w:rPr>
          <w:rFonts w:ascii="Verdana" w:hAnsi="Verdana"/>
          <w:sz w:val="22"/>
          <w:szCs w:val="22"/>
        </w:rPr>
        <w:t>werden zwei Quellen zusammengeführt:</w:t>
      </w:r>
    </w:p>
    <w:p w14:paraId="4AEC12D9" w14:textId="22F232D9" w:rsidR="002111FA" w:rsidRDefault="002111FA" w:rsidP="00B02CEA">
      <w:pPr>
        <w:pStyle w:val="Listenabsatz"/>
        <w:numPr>
          <w:ilvl w:val="0"/>
          <w:numId w:val="6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B02CEA">
        <w:rPr>
          <w:rFonts w:ascii="Verdana" w:hAnsi="Verdana"/>
          <w:b/>
          <w:sz w:val="22"/>
          <w:szCs w:val="22"/>
        </w:rPr>
        <w:t>Automatisch generierte Variablen</w:t>
      </w:r>
      <w:r w:rsidRPr="00B02CEA">
        <w:rPr>
          <w:rFonts w:ascii="Verdana" w:hAnsi="Verdana"/>
          <w:sz w:val="22"/>
          <w:szCs w:val="22"/>
        </w:rPr>
        <w:t xml:space="preserve"> aus </w:t>
      </w:r>
      <w:r w:rsidRPr="00B02CEA">
        <w:rPr>
          <w:rFonts w:ascii="Verdana" w:hAnsi="Verdana"/>
          <w:i/>
          <w:sz w:val="22"/>
          <w:szCs w:val="22"/>
        </w:rPr>
        <w:t>$</w:t>
      </w:r>
      <w:proofErr w:type="spellStart"/>
      <w:r w:rsidRPr="00B02CEA">
        <w:rPr>
          <w:rFonts w:ascii="Verdana" w:hAnsi="Verdana"/>
          <w:i/>
          <w:sz w:val="22"/>
          <w:szCs w:val="22"/>
        </w:rPr>
        <w:t>lightVars</w:t>
      </w:r>
      <w:proofErr w:type="spellEnd"/>
      <w:r w:rsidRPr="00B02CEA">
        <w:rPr>
          <w:rFonts w:ascii="Verdana" w:hAnsi="Verdana"/>
          <w:sz w:val="22"/>
          <w:szCs w:val="22"/>
        </w:rPr>
        <w:t xml:space="preserve"> (aus den Template-Parametern bereinigt und in </w:t>
      </w:r>
      <w:r w:rsidRPr="00B02CEA">
        <w:rPr>
          <w:rFonts w:ascii="Verdana" w:hAnsi="Verdana"/>
          <w:i/>
          <w:sz w:val="22"/>
          <w:szCs w:val="22"/>
        </w:rPr>
        <w:t>--</w:t>
      </w:r>
      <w:proofErr w:type="spellStart"/>
      <w:r w:rsidRPr="00B02CEA">
        <w:rPr>
          <w:rFonts w:ascii="Verdana" w:hAnsi="Verdana"/>
          <w:i/>
          <w:sz w:val="22"/>
          <w:szCs w:val="22"/>
        </w:rPr>
        <w:t>tpl</w:t>
      </w:r>
      <w:proofErr w:type="spellEnd"/>
      <w:r w:rsidRPr="00B02CEA">
        <w:rPr>
          <w:rFonts w:ascii="Verdana" w:hAnsi="Verdana"/>
          <w:i/>
          <w:sz w:val="22"/>
          <w:szCs w:val="22"/>
        </w:rPr>
        <w:t xml:space="preserve">-* </w:t>
      </w:r>
      <w:r w:rsidRPr="00B02CEA">
        <w:rPr>
          <w:rFonts w:ascii="Verdana" w:hAnsi="Verdana"/>
          <w:sz w:val="22"/>
          <w:szCs w:val="22"/>
        </w:rPr>
        <w:t>umgewandelt)</w:t>
      </w:r>
    </w:p>
    <w:p w14:paraId="06D7DC33" w14:textId="1E77F2DD" w:rsidR="00B02CEA" w:rsidRDefault="00B02CEA" w:rsidP="00B02CEA">
      <w:pPr>
        <w:pStyle w:val="Listenabsatz"/>
        <w:numPr>
          <w:ilvl w:val="0"/>
          <w:numId w:val="6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Berechnete Variablen</w:t>
      </w:r>
      <w:r>
        <w:rPr>
          <w:rFonts w:ascii="Verdana" w:hAnsi="Verdana"/>
          <w:sz w:val="22"/>
          <w:szCs w:val="22"/>
        </w:rPr>
        <w:t xml:space="preserve">, die aus mehreren Parametern bzw. Logik entstehen (z.B. </w:t>
      </w:r>
      <w:r>
        <w:rPr>
          <w:rFonts w:ascii="Verdana" w:hAnsi="Verdana"/>
          <w:i/>
          <w:sz w:val="22"/>
          <w:szCs w:val="22"/>
        </w:rPr>
        <w:t>--</w:t>
      </w:r>
      <w:proofErr w:type="spellStart"/>
      <w:r>
        <w:rPr>
          <w:rFonts w:ascii="Verdana" w:hAnsi="Verdana"/>
          <w:i/>
          <w:sz w:val="22"/>
          <w:szCs w:val="22"/>
        </w:rPr>
        <w:t>tpl</w:t>
      </w:r>
      <w:proofErr w:type="spellEnd"/>
      <w:r>
        <w:rPr>
          <w:rFonts w:ascii="Verdana" w:hAnsi="Verdana"/>
          <w:i/>
          <w:sz w:val="22"/>
          <w:szCs w:val="22"/>
        </w:rPr>
        <w:t>-body-file</w:t>
      </w:r>
      <w:r>
        <w:rPr>
          <w:rFonts w:ascii="Verdana" w:hAnsi="Verdana"/>
          <w:sz w:val="22"/>
          <w:szCs w:val="22"/>
        </w:rPr>
        <w:t xml:space="preserve">, </w:t>
      </w:r>
      <w:r>
        <w:rPr>
          <w:rFonts w:ascii="Verdana" w:hAnsi="Verdana"/>
          <w:i/>
          <w:sz w:val="22"/>
          <w:szCs w:val="22"/>
        </w:rPr>
        <w:t>--</w:t>
      </w:r>
      <w:proofErr w:type="spellStart"/>
      <w:r>
        <w:rPr>
          <w:rFonts w:ascii="Verdana" w:hAnsi="Verdana"/>
          <w:i/>
          <w:sz w:val="22"/>
          <w:szCs w:val="22"/>
        </w:rPr>
        <w:t>tpl</w:t>
      </w:r>
      <w:proofErr w:type="spellEnd"/>
      <w:r>
        <w:rPr>
          <w:rFonts w:ascii="Verdana" w:hAnsi="Verdana"/>
          <w:i/>
          <w:sz w:val="22"/>
          <w:szCs w:val="22"/>
        </w:rPr>
        <w:t>-site-</w:t>
      </w:r>
      <w:proofErr w:type="spellStart"/>
      <w:r>
        <w:rPr>
          <w:rFonts w:ascii="Verdana" w:hAnsi="Verdana"/>
          <w:i/>
          <w:sz w:val="22"/>
          <w:szCs w:val="22"/>
        </w:rPr>
        <w:t>width</w:t>
      </w:r>
      <w:proofErr w:type="spellEnd"/>
      <w:r>
        <w:rPr>
          <w:rFonts w:ascii="Verdana" w:hAnsi="Verdana"/>
          <w:sz w:val="22"/>
          <w:szCs w:val="22"/>
        </w:rPr>
        <w:t xml:space="preserve">, </w:t>
      </w:r>
      <w:r>
        <w:rPr>
          <w:rFonts w:ascii="Verdana" w:hAnsi="Verdana"/>
          <w:i/>
          <w:sz w:val="22"/>
          <w:szCs w:val="22"/>
        </w:rPr>
        <w:t>--</w:t>
      </w:r>
      <w:proofErr w:type="spellStart"/>
      <w:r>
        <w:rPr>
          <w:rFonts w:ascii="Verdana" w:hAnsi="Verdana"/>
          <w:i/>
          <w:sz w:val="22"/>
          <w:szCs w:val="22"/>
        </w:rPr>
        <w:t>tpl</w:t>
      </w:r>
      <w:proofErr w:type="spellEnd"/>
      <w:r>
        <w:rPr>
          <w:rFonts w:ascii="Verdana" w:hAnsi="Verdana"/>
          <w:i/>
          <w:sz w:val="22"/>
          <w:szCs w:val="22"/>
        </w:rPr>
        <w:t>-header-box-</w:t>
      </w:r>
      <w:proofErr w:type="spellStart"/>
      <w:r>
        <w:rPr>
          <w:rFonts w:ascii="Verdana" w:hAnsi="Verdana"/>
          <w:i/>
          <w:sz w:val="22"/>
          <w:szCs w:val="22"/>
        </w:rPr>
        <w:t>shadow</w:t>
      </w:r>
      <w:proofErr w:type="spellEnd"/>
      <w:r>
        <w:rPr>
          <w:rFonts w:ascii="Verdana" w:hAnsi="Verdana"/>
          <w:sz w:val="22"/>
          <w:szCs w:val="22"/>
        </w:rPr>
        <w:t xml:space="preserve">, Logo-Größen, </w:t>
      </w:r>
      <w:proofErr w:type="spellStart"/>
      <w:r>
        <w:rPr>
          <w:rFonts w:ascii="Verdana" w:hAnsi="Verdana"/>
          <w:sz w:val="22"/>
          <w:szCs w:val="22"/>
        </w:rPr>
        <w:t>Footer</w:t>
      </w:r>
      <w:proofErr w:type="spellEnd"/>
      <w:r>
        <w:rPr>
          <w:rFonts w:ascii="Verdana" w:hAnsi="Verdana"/>
          <w:sz w:val="22"/>
          <w:szCs w:val="22"/>
        </w:rPr>
        <w:t>-Gewichte, usw.)</w:t>
      </w:r>
    </w:p>
    <w:p w14:paraId="68F6D23B" w14:textId="77777777" w:rsidR="00BB76C2" w:rsidRPr="001C6E41" w:rsidRDefault="00BB76C2" w:rsidP="001C6E41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49CF661" w14:textId="4D9A8FC4" w:rsidR="002F48A4" w:rsidRDefault="002F48A4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4.3 Ausgabe der Dark-Mode Variablen </w:t>
      </w:r>
      <w:proofErr w:type="gramStart"/>
      <w:r>
        <w:rPr>
          <w:rFonts w:ascii="Verdana" w:hAnsi="Verdana"/>
          <w:b/>
          <w:sz w:val="22"/>
          <w:szCs w:val="22"/>
        </w:rPr>
        <w:t>in :</w:t>
      </w:r>
      <w:proofErr w:type="spellStart"/>
      <w:r>
        <w:rPr>
          <w:rFonts w:ascii="Verdana" w:hAnsi="Verdana"/>
          <w:b/>
          <w:sz w:val="22"/>
          <w:szCs w:val="22"/>
        </w:rPr>
        <w:t>root</w:t>
      </w:r>
      <w:proofErr w:type="gramEnd"/>
      <w:r>
        <w:rPr>
          <w:rFonts w:ascii="Verdana" w:hAnsi="Verdana"/>
          <w:b/>
          <w:sz w:val="22"/>
          <w:szCs w:val="22"/>
        </w:rPr>
        <w:t>.dark</w:t>
      </w:r>
      <w:proofErr w:type="spellEnd"/>
      <w:r>
        <w:rPr>
          <w:rFonts w:ascii="Verdana" w:hAnsi="Verdana"/>
          <w:b/>
          <w:sz w:val="22"/>
          <w:szCs w:val="22"/>
        </w:rPr>
        <w:t>-mode</w:t>
      </w:r>
    </w:p>
    <w:p w14:paraId="7AAE3DCF" w14:textId="7DED0F3F" w:rsidR="002F48A4" w:rsidRDefault="00082A5A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Im </w:t>
      </w:r>
      <w:proofErr w:type="gramStart"/>
      <w:r>
        <w:rPr>
          <w:rFonts w:ascii="Verdana" w:hAnsi="Verdana"/>
          <w:sz w:val="22"/>
          <w:szCs w:val="22"/>
        </w:rPr>
        <w:t xml:space="preserve">Block </w:t>
      </w:r>
      <w:r>
        <w:rPr>
          <w:rFonts w:ascii="Verdana" w:hAnsi="Verdana"/>
          <w:i/>
          <w:sz w:val="22"/>
          <w:szCs w:val="22"/>
        </w:rPr>
        <w:t>:</w:t>
      </w:r>
      <w:proofErr w:type="spellStart"/>
      <w:r>
        <w:rPr>
          <w:rFonts w:ascii="Verdana" w:hAnsi="Verdana"/>
          <w:i/>
          <w:sz w:val="22"/>
          <w:szCs w:val="22"/>
        </w:rPr>
        <w:t>root</w:t>
      </w:r>
      <w:proofErr w:type="gramEnd"/>
      <w:r>
        <w:rPr>
          <w:rFonts w:ascii="Verdana" w:hAnsi="Verdana"/>
          <w:i/>
          <w:sz w:val="22"/>
          <w:szCs w:val="22"/>
        </w:rPr>
        <w:t>.dark</w:t>
      </w:r>
      <w:proofErr w:type="spellEnd"/>
      <w:r>
        <w:rPr>
          <w:rFonts w:ascii="Verdana" w:hAnsi="Verdana"/>
          <w:i/>
          <w:sz w:val="22"/>
          <w:szCs w:val="22"/>
        </w:rPr>
        <w:t>-mode</w:t>
      </w:r>
      <w:r>
        <w:rPr>
          <w:rFonts w:ascii="Verdana" w:hAnsi="Verdana"/>
          <w:sz w:val="22"/>
          <w:szCs w:val="22"/>
        </w:rPr>
        <w:t xml:space="preserve"> werden ausschließlich die Variablen aus </w:t>
      </w:r>
      <w:r>
        <w:rPr>
          <w:rFonts w:ascii="Verdana" w:hAnsi="Verdana"/>
          <w:i/>
          <w:sz w:val="22"/>
          <w:szCs w:val="22"/>
        </w:rPr>
        <w:t>$</w:t>
      </w:r>
      <w:proofErr w:type="spellStart"/>
      <w:r>
        <w:rPr>
          <w:rFonts w:ascii="Verdana" w:hAnsi="Verdana"/>
          <w:i/>
          <w:sz w:val="22"/>
          <w:szCs w:val="22"/>
        </w:rPr>
        <w:t>darkVars</w:t>
      </w:r>
      <w:proofErr w:type="spellEnd"/>
      <w:r>
        <w:rPr>
          <w:rFonts w:ascii="Verdana" w:hAnsi="Verdana"/>
          <w:sz w:val="22"/>
          <w:szCs w:val="22"/>
        </w:rPr>
        <w:t xml:space="preserve"> ausgegeben. Diese stammen aus Parametern mit dem Präfix </w:t>
      </w:r>
      <w:proofErr w:type="spellStart"/>
      <w:r>
        <w:rPr>
          <w:rFonts w:ascii="Verdana" w:hAnsi="Verdana"/>
          <w:i/>
          <w:sz w:val="22"/>
          <w:szCs w:val="22"/>
        </w:rPr>
        <w:t>darkMode</w:t>
      </w:r>
      <w:proofErr w:type="spellEnd"/>
      <w:r>
        <w:rPr>
          <w:rFonts w:ascii="Verdana" w:hAnsi="Verdana"/>
          <w:i/>
          <w:sz w:val="22"/>
          <w:szCs w:val="22"/>
        </w:rPr>
        <w:t>_</w:t>
      </w:r>
      <w:r>
        <w:rPr>
          <w:rFonts w:ascii="Verdana" w:hAnsi="Verdana"/>
          <w:sz w:val="22"/>
          <w:szCs w:val="22"/>
        </w:rPr>
        <w:t xml:space="preserve"> und überschreiben im Dark Mode gezielt die entsprechenden Light-Mode-Werte.</w:t>
      </w:r>
    </w:p>
    <w:p w14:paraId="426AA340" w14:textId="77777777" w:rsidR="00B22D34" w:rsidRPr="00082A5A" w:rsidRDefault="00B22D34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ABAA23B" w14:textId="0135FD2B" w:rsidR="002F48A4" w:rsidRDefault="002F48A4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4.4 </w:t>
      </w:r>
      <w:proofErr w:type="spellStart"/>
      <w:r>
        <w:rPr>
          <w:rFonts w:ascii="Verdana" w:hAnsi="Verdana"/>
          <w:b/>
          <w:sz w:val="22"/>
          <w:szCs w:val="22"/>
        </w:rPr>
        <w:t>Minifizierung</w:t>
      </w:r>
      <w:proofErr w:type="spellEnd"/>
      <w:r>
        <w:rPr>
          <w:rFonts w:ascii="Verdana" w:hAnsi="Verdana"/>
          <w:b/>
          <w:sz w:val="22"/>
          <w:szCs w:val="22"/>
        </w:rPr>
        <w:t xml:space="preserve"> der erzeugten CSS-Ausgabe</w:t>
      </w:r>
    </w:p>
    <w:p w14:paraId="58C6FCBD" w14:textId="1FD64D7A" w:rsidR="002F48A4" w:rsidRDefault="003D3F77" w:rsidP="002E4C00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 Funktion </w:t>
      </w:r>
      <w:r>
        <w:rPr>
          <w:rFonts w:ascii="Verdana" w:hAnsi="Verdana"/>
          <w:i/>
          <w:sz w:val="22"/>
          <w:szCs w:val="22"/>
        </w:rPr>
        <w:t>$</w:t>
      </w:r>
      <w:proofErr w:type="spellStart"/>
      <w:proofErr w:type="gramStart"/>
      <w:r>
        <w:rPr>
          <w:rFonts w:ascii="Verdana" w:hAnsi="Verdana"/>
          <w:i/>
          <w:sz w:val="22"/>
          <w:szCs w:val="22"/>
        </w:rPr>
        <w:t>minifyingCSS</w:t>
      </w:r>
      <w:proofErr w:type="spellEnd"/>
      <w:r>
        <w:rPr>
          <w:rFonts w:ascii="Verdana" w:hAnsi="Verdana"/>
          <w:i/>
          <w:sz w:val="22"/>
          <w:szCs w:val="22"/>
        </w:rPr>
        <w:t>(</w:t>
      </w:r>
      <w:proofErr w:type="gramEnd"/>
      <w:r>
        <w:rPr>
          <w:rFonts w:ascii="Verdana" w:hAnsi="Verdana"/>
          <w:i/>
          <w:sz w:val="22"/>
          <w:szCs w:val="22"/>
        </w:rPr>
        <w:t>)</w:t>
      </w:r>
      <w:r>
        <w:rPr>
          <w:rFonts w:ascii="Verdana" w:hAnsi="Verdana"/>
          <w:sz w:val="22"/>
          <w:szCs w:val="22"/>
        </w:rPr>
        <w:t xml:space="preserve"> reduziert die CSS-Ausgabe:</w:t>
      </w:r>
    </w:p>
    <w:p w14:paraId="30519CDC" w14:textId="7821CF3E" w:rsidR="003D3F77" w:rsidRPr="00205E78" w:rsidRDefault="003D3F77" w:rsidP="00205E78">
      <w:pPr>
        <w:pStyle w:val="Listenabsatz"/>
        <w:numPr>
          <w:ilvl w:val="0"/>
          <w:numId w:val="6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Block-Kommentare</w:t>
      </w:r>
      <w:r w:rsidR="00205E78">
        <w:rPr>
          <w:rFonts w:ascii="Verdana" w:hAnsi="Verdana"/>
          <w:sz w:val="22"/>
          <w:szCs w:val="22"/>
        </w:rPr>
        <w:t xml:space="preserve"> und </w:t>
      </w:r>
      <w:proofErr w:type="spellStart"/>
      <w:r w:rsidRPr="00205E78">
        <w:rPr>
          <w:rFonts w:ascii="Verdana" w:hAnsi="Verdana"/>
          <w:sz w:val="22"/>
          <w:szCs w:val="22"/>
        </w:rPr>
        <w:t>nnötige</w:t>
      </w:r>
      <w:proofErr w:type="spellEnd"/>
      <w:r w:rsidRPr="00205E78">
        <w:rPr>
          <w:rFonts w:ascii="Verdana" w:hAnsi="Verdana"/>
          <w:sz w:val="22"/>
          <w:szCs w:val="22"/>
        </w:rPr>
        <w:t xml:space="preserve"> </w:t>
      </w:r>
      <w:proofErr w:type="spellStart"/>
      <w:r w:rsidRPr="00205E78">
        <w:rPr>
          <w:rFonts w:ascii="Verdana" w:hAnsi="Verdana"/>
          <w:sz w:val="22"/>
          <w:szCs w:val="22"/>
        </w:rPr>
        <w:t>Whitespaces</w:t>
      </w:r>
      <w:proofErr w:type="spellEnd"/>
      <w:r w:rsidRPr="00205E78">
        <w:rPr>
          <w:rFonts w:ascii="Verdana" w:hAnsi="Verdana"/>
          <w:sz w:val="22"/>
          <w:szCs w:val="22"/>
        </w:rPr>
        <w:t xml:space="preserve"> um Trennzeichen entfernt</w:t>
      </w:r>
    </w:p>
    <w:p w14:paraId="77709CE0" w14:textId="3F7DA70D" w:rsidR="003D3F77" w:rsidRDefault="00AB1831" w:rsidP="003D3F77">
      <w:pPr>
        <w:pStyle w:val="Listenabsatz"/>
        <w:numPr>
          <w:ilvl w:val="0"/>
          <w:numId w:val="6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Mehrfach-Spaces reduziert</w:t>
      </w:r>
    </w:p>
    <w:p w14:paraId="5816E87C" w14:textId="2CF1EDF5" w:rsidR="00AB1831" w:rsidRDefault="00AB1831" w:rsidP="003D3F77">
      <w:pPr>
        <w:pStyle w:val="Listenabsatz"/>
        <w:numPr>
          <w:ilvl w:val="0"/>
          <w:numId w:val="6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Überflüssige Semikolons </w:t>
      </w:r>
      <w:proofErr w:type="gramStart"/>
      <w:r>
        <w:rPr>
          <w:rFonts w:ascii="Verdana" w:hAnsi="Verdana"/>
          <w:sz w:val="22"/>
          <w:szCs w:val="22"/>
        </w:rPr>
        <w:t>vor }</w:t>
      </w:r>
      <w:proofErr w:type="gramEnd"/>
      <w:r>
        <w:rPr>
          <w:rFonts w:ascii="Verdana" w:hAnsi="Verdana"/>
          <w:sz w:val="22"/>
          <w:szCs w:val="22"/>
        </w:rPr>
        <w:t xml:space="preserve"> entfernt</w:t>
      </w:r>
    </w:p>
    <w:p w14:paraId="179A366C" w14:textId="77777777" w:rsidR="00237DF1" w:rsidRPr="005E78E4" w:rsidRDefault="00237DF1" w:rsidP="005E78E4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90E03CE" w14:textId="4D0CEFDA" w:rsidR="002F48A4" w:rsidRDefault="002F48A4" w:rsidP="002F48A4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4.5 Hash-Bildung für Cache-/Update-Logik</w:t>
      </w:r>
    </w:p>
    <w:p w14:paraId="5FED8F9B" w14:textId="3EC78E19" w:rsidR="00432561" w:rsidRDefault="00237DF1" w:rsidP="002F48A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Nach der </w:t>
      </w:r>
      <w:proofErr w:type="spellStart"/>
      <w:r>
        <w:rPr>
          <w:rFonts w:ascii="Verdana" w:hAnsi="Verdana"/>
          <w:sz w:val="22"/>
          <w:szCs w:val="22"/>
        </w:rPr>
        <w:t>Minifizierung</w:t>
      </w:r>
      <w:proofErr w:type="spellEnd"/>
      <w:r>
        <w:rPr>
          <w:rFonts w:ascii="Verdana" w:hAnsi="Verdana"/>
          <w:sz w:val="22"/>
          <w:szCs w:val="22"/>
        </w:rPr>
        <w:t xml:space="preserve"> wird ein SHA-256 Hash über den finalen CSS-String gebildet:</w:t>
      </w:r>
    </w:p>
    <w:p w14:paraId="7868789A" w14:textId="21D80FC5" w:rsidR="00237DF1" w:rsidRDefault="00237DF1" w:rsidP="00237DF1">
      <w:pPr>
        <w:spacing w:line="360" w:lineRule="auto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i/>
          <w:sz w:val="22"/>
          <w:szCs w:val="22"/>
        </w:rPr>
        <w:t>$</w:t>
      </w:r>
      <w:proofErr w:type="spellStart"/>
      <w:r>
        <w:rPr>
          <w:rFonts w:ascii="Verdana" w:hAnsi="Verdana"/>
          <w:i/>
          <w:sz w:val="22"/>
          <w:szCs w:val="22"/>
        </w:rPr>
        <w:t>hash</w:t>
      </w:r>
      <w:proofErr w:type="spellEnd"/>
      <w:r>
        <w:rPr>
          <w:rFonts w:ascii="Verdana" w:hAnsi="Verdana"/>
          <w:i/>
          <w:sz w:val="22"/>
          <w:szCs w:val="22"/>
        </w:rPr>
        <w:t xml:space="preserve"> = </w:t>
      </w:r>
      <w:proofErr w:type="spellStart"/>
      <w:proofErr w:type="gramStart"/>
      <w:r>
        <w:rPr>
          <w:rFonts w:ascii="Verdana" w:hAnsi="Verdana"/>
          <w:i/>
          <w:sz w:val="22"/>
          <w:szCs w:val="22"/>
        </w:rPr>
        <w:t>hash</w:t>
      </w:r>
      <w:proofErr w:type="spellEnd"/>
      <w:r>
        <w:rPr>
          <w:rFonts w:ascii="Verdana" w:hAnsi="Verdana"/>
          <w:i/>
          <w:sz w:val="22"/>
          <w:szCs w:val="22"/>
        </w:rPr>
        <w:t>(</w:t>
      </w:r>
      <w:proofErr w:type="gramEnd"/>
      <w:r>
        <w:rPr>
          <w:rFonts w:ascii="Verdana" w:hAnsi="Verdana"/>
          <w:i/>
          <w:sz w:val="22"/>
          <w:szCs w:val="22"/>
        </w:rPr>
        <w:t>‚sha256‘, $</w:t>
      </w:r>
      <w:proofErr w:type="spellStart"/>
      <w:r>
        <w:rPr>
          <w:rFonts w:ascii="Verdana" w:hAnsi="Verdana"/>
          <w:i/>
          <w:sz w:val="22"/>
          <w:szCs w:val="22"/>
        </w:rPr>
        <w:t>css</w:t>
      </w:r>
      <w:proofErr w:type="spellEnd"/>
      <w:r>
        <w:rPr>
          <w:rFonts w:ascii="Verdana" w:hAnsi="Verdana"/>
          <w:i/>
          <w:sz w:val="22"/>
          <w:szCs w:val="22"/>
        </w:rPr>
        <w:t>);</w:t>
      </w:r>
    </w:p>
    <w:p w14:paraId="0923DF09" w14:textId="02ECEBD3" w:rsidR="00237DF1" w:rsidRPr="00237DF1" w:rsidRDefault="00237DF1" w:rsidP="00237DF1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Dieser Hash wird in der </w:t>
      </w:r>
      <w:proofErr w:type="spellStart"/>
      <w:r>
        <w:rPr>
          <w:rFonts w:ascii="Verdana" w:hAnsi="Verdana"/>
          <w:i/>
          <w:sz w:val="22"/>
          <w:szCs w:val="22"/>
        </w:rPr>
        <w:t>index.php</w:t>
      </w:r>
      <w:proofErr w:type="spellEnd"/>
      <w:r>
        <w:rPr>
          <w:rFonts w:ascii="Verdana" w:hAnsi="Verdana"/>
          <w:sz w:val="22"/>
          <w:szCs w:val="22"/>
        </w:rPr>
        <w:t xml:space="preserve"> genutzt, um festzustellen, ob </w:t>
      </w:r>
      <w:r>
        <w:rPr>
          <w:rFonts w:ascii="Verdana" w:hAnsi="Verdana"/>
          <w:i/>
          <w:sz w:val="22"/>
          <w:szCs w:val="22"/>
        </w:rPr>
        <w:t>generated.css</w:t>
      </w:r>
      <w:r>
        <w:rPr>
          <w:rFonts w:ascii="Verdana" w:hAnsi="Verdana"/>
          <w:sz w:val="22"/>
          <w:szCs w:val="22"/>
        </w:rPr>
        <w:t xml:space="preserve"> neu geschrieben werden muss.</w:t>
      </w:r>
    </w:p>
    <w:p w14:paraId="63EBDD7D" w14:textId="77777777" w:rsidR="00740665" w:rsidRDefault="00740665" w:rsidP="002F48A4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8E1BB99" w14:textId="4FFD682E" w:rsidR="00432561" w:rsidRDefault="00432561" w:rsidP="002F48A4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4.6 Return-Format</w:t>
      </w:r>
    </w:p>
    <w:p w14:paraId="217F7279" w14:textId="26141F4F" w:rsidR="00740665" w:rsidRDefault="00740665" w:rsidP="002F48A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Am Ende liefert die Datei ein Array zurück:</w:t>
      </w:r>
    </w:p>
    <w:p w14:paraId="7B25D220" w14:textId="6BFCAC9E" w:rsidR="00740665" w:rsidRDefault="00AF0E4E" w:rsidP="00740665">
      <w:pPr>
        <w:pStyle w:val="Listenabsatz"/>
        <w:numPr>
          <w:ilvl w:val="0"/>
          <w:numId w:val="6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i/>
          <w:sz w:val="22"/>
          <w:szCs w:val="22"/>
        </w:rPr>
        <w:t>c</w:t>
      </w:r>
      <w:r w:rsidR="00740665">
        <w:rPr>
          <w:rFonts w:ascii="Verdana" w:hAnsi="Verdana"/>
          <w:i/>
          <w:sz w:val="22"/>
          <w:szCs w:val="22"/>
        </w:rPr>
        <w:t>ss</w:t>
      </w:r>
      <w:proofErr w:type="spellEnd"/>
      <w:r w:rsidR="00740665">
        <w:rPr>
          <w:rFonts w:ascii="Verdana" w:hAnsi="Verdana"/>
          <w:i/>
          <w:sz w:val="22"/>
          <w:szCs w:val="22"/>
        </w:rPr>
        <w:t xml:space="preserve"> </w:t>
      </w:r>
      <w:r w:rsidR="00740665">
        <w:rPr>
          <w:rFonts w:ascii="Verdana" w:hAnsi="Verdana"/>
          <w:sz w:val="22"/>
          <w:szCs w:val="22"/>
        </w:rPr>
        <w:t>enthält den finalen (</w:t>
      </w:r>
      <w:proofErr w:type="spellStart"/>
      <w:r w:rsidR="00740665">
        <w:rPr>
          <w:rFonts w:ascii="Verdana" w:hAnsi="Verdana"/>
          <w:sz w:val="22"/>
          <w:szCs w:val="22"/>
        </w:rPr>
        <w:t>minifizierten</w:t>
      </w:r>
      <w:proofErr w:type="spellEnd"/>
      <w:r w:rsidR="00740665">
        <w:rPr>
          <w:rFonts w:ascii="Verdana" w:hAnsi="Verdana"/>
          <w:sz w:val="22"/>
          <w:szCs w:val="22"/>
        </w:rPr>
        <w:t>) CSS-String</w:t>
      </w:r>
    </w:p>
    <w:p w14:paraId="5B291C4C" w14:textId="10F6F11B" w:rsidR="00740665" w:rsidRDefault="00AF0E4E" w:rsidP="00740665">
      <w:pPr>
        <w:pStyle w:val="Listenabsatz"/>
        <w:numPr>
          <w:ilvl w:val="0"/>
          <w:numId w:val="6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i/>
          <w:sz w:val="22"/>
          <w:szCs w:val="22"/>
        </w:rPr>
        <w:t>h</w:t>
      </w:r>
      <w:r w:rsidR="00740665">
        <w:rPr>
          <w:rFonts w:ascii="Verdana" w:hAnsi="Verdana"/>
          <w:i/>
          <w:sz w:val="22"/>
          <w:szCs w:val="22"/>
        </w:rPr>
        <w:t>ash</w:t>
      </w:r>
      <w:proofErr w:type="spellEnd"/>
      <w:r w:rsidR="00740665">
        <w:rPr>
          <w:rFonts w:ascii="Verdana" w:hAnsi="Verdana"/>
          <w:sz w:val="22"/>
          <w:szCs w:val="22"/>
        </w:rPr>
        <w:t xml:space="preserve"> enthält den zugehörigen SHA-256 Hash</w:t>
      </w:r>
    </w:p>
    <w:p w14:paraId="6F907C30" w14:textId="73DD51C3" w:rsidR="00F111E3" w:rsidRPr="00F111E3" w:rsidRDefault="00740665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Damit kann die </w:t>
      </w:r>
      <w:proofErr w:type="spellStart"/>
      <w:r>
        <w:rPr>
          <w:rFonts w:ascii="Verdana" w:hAnsi="Verdana"/>
          <w:i/>
          <w:sz w:val="22"/>
          <w:szCs w:val="22"/>
        </w:rPr>
        <w:t>index.php</w:t>
      </w:r>
      <w:proofErr w:type="spellEnd"/>
      <w:r>
        <w:rPr>
          <w:rFonts w:ascii="Verdana" w:hAnsi="Verdana"/>
          <w:sz w:val="22"/>
          <w:szCs w:val="22"/>
        </w:rPr>
        <w:t xml:space="preserve"> den CSS-Inhalt schreiben und die Versionierung / Cache-Validierung steuern.</w:t>
      </w:r>
    </w:p>
    <w:sectPr w:rsidR="00F111E3" w:rsidRPr="00F111E3" w:rsidSect="00F15F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903D6" w14:textId="77777777" w:rsidR="00F259BB" w:rsidRDefault="00F259BB" w:rsidP="00D36A20">
      <w:pPr>
        <w:spacing w:after="0" w:line="240" w:lineRule="auto"/>
      </w:pPr>
      <w:r>
        <w:separator/>
      </w:r>
    </w:p>
  </w:endnote>
  <w:endnote w:type="continuationSeparator" w:id="0">
    <w:p w14:paraId="15DD4DA4" w14:textId="77777777" w:rsidR="00F259BB" w:rsidRDefault="00F259BB" w:rsidP="00D36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74012" w14:textId="77777777" w:rsidR="00F259BB" w:rsidRDefault="00F259BB" w:rsidP="00D36A20">
      <w:pPr>
        <w:spacing w:after="0" w:line="240" w:lineRule="auto"/>
      </w:pPr>
      <w:r>
        <w:separator/>
      </w:r>
    </w:p>
  </w:footnote>
  <w:footnote w:type="continuationSeparator" w:id="0">
    <w:p w14:paraId="5D8D8871" w14:textId="77777777" w:rsidR="00F259BB" w:rsidRDefault="00F259BB" w:rsidP="00D36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164DD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750D7"/>
    <w:multiLevelType w:val="hybridMultilevel"/>
    <w:tmpl w:val="17ECFC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B594D"/>
    <w:multiLevelType w:val="hybridMultilevel"/>
    <w:tmpl w:val="4006B3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D40C1"/>
    <w:multiLevelType w:val="hybridMultilevel"/>
    <w:tmpl w:val="F85EB6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4217C"/>
    <w:multiLevelType w:val="hybridMultilevel"/>
    <w:tmpl w:val="80EEBD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E443D"/>
    <w:multiLevelType w:val="hybridMultilevel"/>
    <w:tmpl w:val="2DB4B6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C6410"/>
    <w:multiLevelType w:val="hybridMultilevel"/>
    <w:tmpl w:val="EFE01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22767"/>
    <w:multiLevelType w:val="hybridMultilevel"/>
    <w:tmpl w:val="B9A0BC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45FAF"/>
    <w:multiLevelType w:val="hybridMultilevel"/>
    <w:tmpl w:val="0ECE3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E66EA"/>
    <w:multiLevelType w:val="hybridMultilevel"/>
    <w:tmpl w:val="D54658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BD1FCC"/>
    <w:multiLevelType w:val="hybridMultilevel"/>
    <w:tmpl w:val="367A73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10423"/>
    <w:multiLevelType w:val="hybridMultilevel"/>
    <w:tmpl w:val="E13447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B33C9"/>
    <w:multiLevelType w:val="hybridMultilevel"/>
    <w:tmpl w:val="DCD6C1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443F3B"/>
    <w:multiLevelType w:val="hybridMultilevel"/>
    <w:tmpl w:val="D8D61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E05052"/>
    <w:multiLevelType w:val="hybridMultilevel"/>
    <w:tmpl w:val="5F00FC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2F57B5"/>
    <w:multiLevelType w:val="hybridMultilevel"/>
    <w:tmpl w:val="0BE47C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A848B3"/>
    <w:multiLevelType w:val="hybridMultilevel"/>
    <w:tmpl w:val="6FFC87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CC04A7"/>
    <w:multiLevelType w:val="hybridMultilevel"/>
    <w:tmpl w:val="5032E7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F81993"/>
    <w:multiLevelType w:val="hybridMultilevel"/>
    <w:tmpl w:val="8BCA68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9154F3"/>
    <w:multiLevelType w:val="hybridMultilevel"/>
    <w:tmpl w:val="58DEB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F4470B"/>
    <w:multiLevelType w:val="hybridMultilevel"/>
    <w:tmpl w:val="67885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6E7A7F"/>
    <w:multiLevelType w:val="hybridMultilevel"/>
    <w:tmpl w:val="510A45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8E3A83"/>
    <w:multiLevelType w:val="hybridMultilevel"/>
    <w:tmpl w:val="E932BC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26783C"/>
    <w:multiLevelType w:val="hybridMultilevel"/>
    <w:tmpl w:val="B9BA91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9E5796"/>
    <w:multiLevelType w:val="hybridMultilevel"/>
    <w:tmpl w:val="1BDC1B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2A053D"/>
    <w:multiLevelType w:val="hybridMultilevel"/>
    <w:tmpl w:val="24EAA1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76703E"/>
    <w:multiLevelType w:val="hybridMultilevel"/>
    <w:tmpl w:val="755AA0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CC3BC5"/>
    <w:multiLevelType w:val="hybridMultilevel"/>
    <w:tmpl w:val="7A70A0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3B2529"/>
    <w:multiLevelType w:val="hybridMultilevel"/>
    <w:tmpl w:val="994683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253E51"/>
    <w:multiLevelType w:val="hybridMultilevel"/>
    <w:tmpl w:val="F5241B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066765"/>
    <w:multiLevelType w:val="hybridMultilevel"/>
    <w:tmpl w:val="A45291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2E2C19"/>
    <w:multiLevelType w:val="hybridMultilevel"/>
    <w:tmpl w:val="6608CCF2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054BE2"/>
    <w:multiLevelType w:val="hybridMultilevel"/>
    <w:tmpl w:val="C5CE01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7C0474"/>
    <w:multiLevelType w:val="hybridMultilevel"/>
    <w:tmpl w:val="27ECFE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C52AF3"/>
    <w:multiLevelType w:val="hybridMultilevel"/>
    <w:tmpl w:val="E0C0E4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614B2C"/>
    <w:multiLevelType w:val="hybridMultilevel"/>
    <w:tmpl w:val="5B5099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8F6133"/>
    <w:multiLevelType w:val="hybridMultilevel"/>
    <w:tmpl w:val="3920D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501CC7"/>
    <w:multiLevelType w:val="hybridMultilevel"/>
    <w:tmpl w:val="8E1EC2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4F40E4"/>
    <w:multiLevelType w:val="hybridMultilevel"/>
    <w:tmpl w:val="50343D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E90459"/>
    <w:multiLevelType w:val="hybridMultilevel"/>
    <w:tmpl w:val="FB6642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F2658D"/>
    <w:multiLevelType w:val="hybridMultilevel"/>
    <w:tmpl w:val="208AB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C72BD8"/>
    <w:multiLevelType w:val="hybridMultilevel"/>
    <w:tmpl w:val="692429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563C79"/>
    <w:multiLevelType w:val="hybridMultilevel"/>
    <w:tmpl w:val="4ACAB6B0"/>
    <w:lvl w:ilvl="0" w:tplc="AA305CFA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0E4712"/>
    <w:multiLevelType w:val="hybridMultilevel"/>
    <w:tmpl w:val="6D54A8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BD6E93"/>
    <w:multiLevelType w:val="hybridMultilevel"/>
    <w:tmpl w:val="AD9845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2C0678"/>
    <w:multiLevelType w:val="hybridMultilevel"/>
    <w:tmpl w:val="91F83A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477152D"/>
    <w:multiLevelType w:val="hybridMultilevel"/>
    <w:tmpl w:val="1D3847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A85E99"/>
    <w:multiLevelType w:val="hybridMultilevel"/>
    <w:tmpl w:val="BB9281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B24B78"/>
    <w:multiLevelType w:val="hybridMultilevel"/>
    <w:tmpl w:val="17E27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F84B59"/>
    <w:multiLevelType w:val="hybridMultilevel"/>
    <w:tmpl w:val="BE5C4C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44284E"/>
    <w:multiLevelType w:val="hybridMultilevel"/>
    <w:tmpl w:val="DE6C8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D410DC"/>
    <w:multiLevelType w:val="hybridMultilevel"/>
    <w:tmpl w:val="EC6A49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7A64EA"/>
    <w:multiLevelType w:val="hybridMultilevel"/>
    <w:tmpl w:val="467EE7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EF292F"/>
    <w:multiLevelType w:val="hybridMultilevel"/>
    <w:tmpl w:val="702836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D15F03"/>
    <w:multiLevelType w:val="hybridMultilevel"/>
    <w:tmpl w:val="6B2E23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F422CF"/>
    <w:multiLevelType w:val="hybridMultilevel"/>
    <w:tmpl w:val="4B6246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EAF1009"/>
    <w:multiLevelType w:val="hybridMultilevel"/>
    <w:tmpl w:val="C23C1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355B95"/>
    <w:multiLevelType w:val="hybridMultilevel"/>
    <w:tmpl w:val="3E1E94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CC6397"/>
    <w:multiLevelType w:val="hybridMultilevel"/>
    <w:tmpl w:val="E7D0C2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4D3645"/>
    <w:multiLevelType w:val="hybridMultilevel"/>
    <w:tmpl w:val="6AA00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F977F4"/>
    <w:multiLevelType w:val="hybridMultilevel"/>
    <w:tmpl w:val="5B58A8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46650D0"/>
    <w:multiLevelType w:val="hybridMultilevel"/>
    <w:tmpl w:val="E4564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807E98"/>
    <w:multiLevelType w:val="hybridMultilevel"/>
    <w:tmpl w:val="AEC68C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1C4FB7"/>
    <w:multiLevelType w:val="hybridMultilevel"/>
    <w:tmpl w:val="DA2C81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D45077"/>
    <w:multiLevelType w:val="multilevel"/>
    <w:tmpl w:val="63E0E6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5" w15:restartNumberingAfterBreak="0">
    <w:nsid w:val="785B150D"/>
    <w:multiLevelType w:val="hybridMultilevel"/>
    <w:tmpl w:val="98B852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634A75"/>
    <w:multiLevelType w:val="hybridMultilevel"/>
    <w:tmpl w:val="DA047B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C7158DA"/>
    <w:multiLevelType w:val="hybridMultilevel"/>
    <w:tmpl w:val="D4CE74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728050">
    <w:abstractNumId w:val="0"/>
  </w:num>
  <w:num w:numId="2" w16cid:durableId="2084910582">
    <w:abstractNumId w:val="66"/>
  </w:num>
  <w:num w:numId="3" w16cid:durableId="787353742">
    <w:abstractNumId w:val="64"/>
  </w:num>
  <w:num w:numId="4" w16cid:durableId="307367622">
    <w:abstractNumId w:val="1"/>
  </w:num>
  <w:num w:numId="5" w16cid:durableId="460271617">
    <w:abstractNumId w:val="46"/>
  </w:num>
  <w:num w:numId="6" w16cid:durableId="1363165074">
    <w:abstractNumId w:val="13"/>
  </w:num>
  <w:num w:numId="7" w16cid:durableId="1056851758">
    <w:abstractNumId w:val="48"/>
  </w:num>
  <w:num w:numId="8" w16cid:durableId="852186042">
    <w:abstractNumId w:val="45"/>
  </w:num>
  <w:num w:numId="9" w16cid:durableId="1225723001">
    <w:abstractNumId w:val="26"/>
  </w:num>
  <w:num w:numId="10" w16cid:durableId="430976180">
    <w:abstractNumId w:val="19"/>
  </w:num>
  <w:num w:numId="11" w16cid:durableId="1112282387">
    <w:abstractNumId w:val="31"/>
  </w:num>
  <w:num w:numId="12" w16cid:durableId="399787171">
    <w:abstractNumId w:val="43"/>
  </w:num>
  <w:num w:numId="13" w16cid:durableId="2066567458">
    <w:abstractNumId w:val="35"/>
  </w:num>
  <w:num w:numId="14" w16cid:durableId="1320577834">
    <w:abstractNumId w:val="61"/>
  </w:num>
  <w:num w:numId="15" w16cid:durableId="1669090761">
    <w:abstractNumId w:val="44"/>
  </w:num>
  <w:num w:numId="16" w16cid:durableId="480537340">
    <w:abstractNumId w:val="17"/>
  </w:num>
  <w:num w:numId="17" w16cid:durableId="1937521288">
    <w:abstractNumId w:val="15"/>
  </w:num>
  <w:num w:numId="18" w16cid:durableId="37705757">
    <w:abstractNumId w:val="10"/>
  </w:num>
  <w:num w:numId="19" w16cid:durableId="1105996368">
    <w:abstractNumId w:val="54"/>
  </w:num>
  <w:num w:numId="20" w16cid:durableId="1642467208">
    <w:abstractNumId w:val="67"/>
  </w:num>
  <w:num w:numId="21" w16cid:durableId="515461796">
    <w:abstractNumId w:val="33"/>
  </w:num>
  <w:num w:numId="22" w16cid:durableId="804469729">
    <w:abstractNumId w:val="56"/>
  </w:num>
  <w:num w:numId="23" w16cid:durableId="1866550570">
    <w:abstractNumId w:val="8"/>
  </w:num>
  <w:num w:numId="24" w16cid:durableId="1618490198">
    <w:abstractNumId w:val="20"/>
  </w:num>
  <w:num w:numId="25" w16cid:durableId="18744224">
    <w:abstractNumId w:val="38"/>
  </w:num>
  <w:num w:numId="26" w16cid:durableId="819272698">
    <w:abstractNumId w:val="6"/>
  </w:num>
  <w:num w:numId="27" w16cid:durableId="746266088">
    <w:abstractNumId w:val="63"/>
  </w:num>
  <w:num w:numId="28" w16cid:durableId="1443576212">
    <w:abstractNumId w:val="28"/>
  </w:num>
  <w:num w:numId="29" w16cid:durableId="1067190162">
    <w:abstractNumId w:val="7"/>
  </w:num>
  <w:num w:numId="30" w16cid:durableId="240991515">
    <w:abstractNumId w:val="3"/>
  </w:num>
  <w:num w:numId="31" w16cid:durableId="380255299">
    <w:abstractNumId w:val="5"/>
  </w:num>
  <w:num w:numId="32" w16cid:durableId="2106729117">
    <w:abstractNumId w:val="18"/>
  </w:num>
  <w:num w:numId="33" w16cid:durableId="1999380738">
    <w:abstractNumId w:val="9"/>
  </w:num>
  <w:num w:numId="34" w16cid:durableId="2036885267">
    <w:abstractNumId w:val="14"/>
  </w:num>
  <w:num w:numId="35" w16cid:durableId="1770617453">
    <w:abstractNumId w:val="2"/>
  </w:num>
  <w:num w:numId="36" w16cid:durableId="1895852785">
    <w:abstractNumId w:val="65"/>
  </w:num>
  <w:num w:numId="37" w16cid:durableId="1049577172">
    <w:abstractNumId w:val="58"/>
  </w:num>
  <w:num w:numId="38" w16cid:durableId="751044545">
    <w:abstractNumId w:val="24"/>
  </w:num>
  <w:num w:numId="39" w16cid:durableId="113132991">
    <w:abstractNumId w:val="57"/>
  </w:num>
  <w:num w:numId="40" w16cid:durableId="379716766">
    <w:abstractNumId w:val="49"/>
  </w:num>
  <w:num w:numId="41" w16cid:durableId="1312829468">
    <w:abstractNumId w:val="47"/>
  </w:num>
  <w:num w:numId="42" w16cid:durableId="676932508">
    <w:abstractNumId w:val="32"/>
  </w:num>
  <w:num w:numId="43" w16cid:durableId="1834250248">
    <w:abstractNumId w:val="36"/>
  </w:num>
  <w:num w:numId="44" w16cid:durableId="1116102888">
    <w:abstractNumId w:val="60"/>
  </w:num>
  <w:num w:numId="45" w16cid:durableId="1373114627">
    <w:abstractNumId w:val="62"/>
  </w:num>
  <w:num w:numId="46" w16cid:durableId="1827894719">
    <w:abstractNumId w:val="50"/>
  </w:num>
  <w:num w:numId="47" w16cid:durableId="1427727287">
    <w:abstractNumId w:val="37"/>
  </w:num>
  <w:num w:numId="48" w16cid:durableId="1248926169">
    <w:abstractNumId w:val="41"/>
  </w:num>
  <w:num w:numId="49" w16cid:durableId="368651221">
    <w:abstractNumId w:val="40"/>
  </w:num>
  <w:num w:numId="50" w16cid:durableId="2045054131">
    <w:abstractNumId w:val="51"/>
  </w:num>
  <w:num w:numId="51" w16cid:durableId="2115709421">
    <w:abstractNumId w:val="11"/>
  </w:num>
  <w:num w:numId="52" w16cid:durableId="2056925484">
    <w:abstractNumId w:val="21"/>
  </w:num>
  <w:num w:numId="53" w16cid:durableId="525599514">
    <w:abstractNumId w:val="34"/>
  </w:num>
  <w:num w:numId="54" w16cid:durableId="2112388372">
    <w:abstractNumId w:val="25"/>
  </w:num>
  <w:num w:numId="55" w16cid:durableId="1100568542">
    <w:abstractNumId w:val="22"/>
  </w:num>
  <w:num w:numId="56" w16cid:durableId="109201934">
    <w:abstractNumId w:val="30"/>
  </w:num>
  <w:num w:numId="57" w16cid:durableId="1858960174">
    <w:abstractNumId w:val="53"/>
  </w:num>
  <w:num w:numId="58" w16cid:durableId="1222716202">
    <w:abstractNumId w:val="27"/>
  </w:num>
  <w:num w:numId="59" w16cid:durableId="708148543">
    <w:abstractNumId w:val="29"/>
  </w:num>
  <w:num w:numId="60" w16cid:durableId="263805190">
    <w:abstractNumId w:val="59"/>
  </w:num>
  <w:num w:numId="61" w16cid:durableId="2020231213">
    <w:abstractNumId w:val="23"/>
  </w:num>
  <w:num w:numId="62" w16cid:durableId="2052998824">
    <w:abstractNumId w:val="52"/>
  </w:num>
  <w:num w:numId="63" w16cid:durableId="1797210210">
    <w:abstractNumId w:val="16"/>
  </w:num>
  <w:num w:numId="64" w16cid:durableId="715468669">
    <w:abstractNumId w:val="4"/>
  </w:num>
  <w:num w:numId="65" w16cid:durableId="1118715983">
    <w:abstractNumId w:val="42"/>
  </w:num>
  <w:num w:numId="66" w16cid:durableId="1135560483">
    <w:abstractNumId w:val="39"/>
  </w:num>
  <w:num w:numId="67" w16cid:durableId="1801682618">
    <w:abstractNumId w:val="55"/>
  </w:num>
  <w:num w:numId="68" w16cid:durableId="1584409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C5"/>
    <w:rsid w:val="00001093"/>
    <w:rsid w:val="00005202"/>
    <w:rsid w:val="00012CB1"/>
    <w:rsid w:val="000145E2"/>
    <w:rsid w:val="000236F0"/>
    <w:rsid w:val="000371C5"/>
    <w:rsid w:val="00043366"/>
    <w:rsid w:val="000451A2"/>
    <w:rsid w:val="000558CB"/>
    <w:rsid w:val="000673C0"/>
    <w:rsid w:val="00067782"/>
    <w:rsid w:val="000779FD"/>
    <w:rsid w:val="00082A5A"/>
    <w:rsid w:val="000C063A"/>
    <w:rsid w:val="000E34F6"/>
    <w:rsid w:val="000E70BE"/>
    <w:rsid w:val="0011359B"/>
    <w:rsid w:val="00175166"/>
    <w:rsid w:val="00181B7E"/>
    <w:rsid w:val="001B4009"/>
    <w:rsid w:val="001C6E41"/>
    <w:rsid w:val="001D1E8F"/>
    <w:rsid w:val="001F1A47"/>
    <w:rsid w:val="001F418F"/>
    <w:rsid w:val="00203388"/>
    <w:rsid w:val="00205E78"/>
    <w:rsid w:val="00207F2C"/>
    <w:rsid w:val="002111FA"/>
    <w:rsid w:val="00237DF1"/>
    <w:rsid w:val="00253C66"/>
    <w:rsid w:val="00262FCF"/>
    <w:rsid w:val="00267072"/>
    <w:rsid w:val="002707FD"/>
    <w:rsid w:val="00283C14"/>
    <w:rsid w:val="0029397C"/>
    <w:rsid w:val="002A0477"/>
    <w:rsid w:val="002A125A"/>
    <w:rsid w:val="002A2225"/>
    <w:rsid w:val="002B1558"/>
    <w:rsid w:val="002B4D6C"/>
    <w:rsid w:val="002E4C00"/>
    <w:rsid w:val="002F48A4"/>
    <w:rsid w:val="00311F2E"/>
    <w:rsid w:val="003126B1"/>
    <w:rsid w:val="00312D74"/>
    <w:rsid w:val="003137B7"/>
    <w:rsid w:val="00381F02"/>
    <w:rsid w:val="00393658"/>
    <w:rsid w:val="003977D3"/>
    <w:rsid w:val="003B679C"/>
    <w:rsid w:val="003B7181"/>
    <w:rsid w:val="003D3F77"/>
    <w:rsid w:val="004229BE"/>
    <w:rsid w:val="00431668"/>
    <w:rsid w:val="00432561"/>
    <w:rsid w:val="0045235F"/>
    <w:rsid w:val="00495C5D"/>
    <w:rsid w:val="004F41BE"/>
    <w:rsid w:val="004F531D"/>
    <w:rsid w:val="0050422C"/>
    <w:rsid w:val="00534769"/>
    <w:rsid w:val="00551745"/>
    <w:rsid w:val="00553767"/>
    <w:rsid w:val="0055533D"/>
    <w:rsid w:val="005706CF"/>
    <w:rsid w:val="00587F6D"/>
    <w:rsid w:val="005B5FD2"/>
    <w:rsid w:val="005D6206"/>
    <w:rsid w:val="005E74E4"/>
    <w:rsid w:val="005E78E4"/>
    <w:rsid w:val="005F6EA7"/>
    <w:rsid w:val="006338C5"/>
    <w:rsid w:val="006442D0"/>
    <w:rsid w:val="00653DA3"/>
    <w:rsid w:val="00674A59"/>
    <w:rsid w:val="00691602"/>
    <w:rsid w:val="006C72A1"/>
    <w:rsid w:val="006D65B9"/>
    <w:rsid w:val="0071000A"/>
    <w:rsid w:val="00711409"/>
    <w:rsid w:val="0072259D"/>
    <w:rsid w:val="00737EC9"/>
    <w:rsid w:val="00740665"/>
    <w:rsid w:val="00744DCB"/>
    <w:rsid w:val="00753EF1"/>
    <w:rsid w:val="007542EE"/>
    <w:rsid w:val="007573B3"/>
    <w:rsid w:val="007834A1"/>
    <w:rsid w:val="00786BAB"/>
    <w:rsid w:val="00794EF3"/>
    <w:rsid w:val="007A5CB5"/>
    <w:rsid w:val="007F0683"/>
    <w:rsid w:val="007F6B82"/>
    <w:rsid w:val="00825D8E"/>
    <w:rsid w:val="00835814"/>
    <w:rsid w:val="00842AAA"/>
    <w:rsid w:val="0085182C"/>
    <w:rsid w:val="008624CB"/>
    <w:rsid w:val="008B2703"/>
    <w:rsid w:val="008C1BFE"/>
    <w:rsid w:val="008E61AE"/>
    <w:rsid w:val="0090531E"/>
    <w:rsid w:val="009166F1"/>
    <w:rsid w:val="00920599"/>
    <w:rsid w:val="00936430"/>
    <w:rsid w:val="00937D36"/>
    <w:rsid w:val="00947DCB"/>
    <w:rsid w:val="00951BFF"/>
    <w:rsid w:val="0095248A"/>
    <w:rsid w:val="00955A18"/>
    <w:rsid w:val="00961ABD"/>
    <w:rsid w:val="00965319"/>
    <w:rsid w:val="00967199"/>
    <w:rsid w:val="009A189C"/>
    <w:rsid w:val="009B2541"/>
    <w:rsid w:val="009B7013"/>
    <w:rsid w:val="009C3C2A"/>
    <w:rsid w:val="009C491A"/>
    <w:rsid w:val="009D43CB"/>
    <w:rsid w:val="009E36D6"/>
    <w:rsid w:val="00A0500E"/>
    <w:rsid w:val="00A33515"/>
    <w:rsid w:val="00A61670"/>
    <w:rsid w:val="00A80EE4"/>
    <w:rsid w:val="00A9200F"/>
    <w:rsid w:val="00A94FF9"/>
    <w:rsid w:val="00AA59CC"/>
    <w:rsid w:val="00AA7B46"/>
    <w:rsid w:val="00AB1831"/>
    <w:rsid w:val="00AC287E"/>
    <w:rsid w:val="00AE192D"/>
    <w:rsid w:val="00AF0444"/>
    <w:rsid w:val="00AF0E4E"/>
    <w:rsid w:val="00B02CEA"/>
    <w:rsid w:val="00B03165"/>
    <w:rsid w:val="00B05194"/>
    <w:rsid w:val="00B22D34"/>
    <w:rsid w:val="00B31A59"/>
    <w:rsid w:val="00B321F5"/>
    <w:rsid w:val="00B34DC1"/>
    <w:rsid w:val="00B44425"/>
    <w:rsid w:val="00B4461B"/>
    <w:rsid w:val="00B45B63"/>
    <w:rsid w:val="00B57835"/>
    <w:rsid w:val="00B66EFC"/>
    <w:rsid w:val="00B7265F"/>
    <w:rsid w:val="00BB76C2"/>
    <w:rsid w:val="00BE0952"/>
    <w:rsid w:val="00BF5297"/>
    <w:rsid w:val="00C02E9E"/>
    <w:rsid w:val="00C104B4"/>
    <w:rsid w:val="00C217E1"/>
    <w:rsid w:val="00C2420D"/>
    <w:rsid w:val="00C547DF"/>
    <w:rsid w:val="00C613F2"/>
    <w:rsid w:val="00C639FF"/>
    <w:rsid w:val="00C854FE"/>
    <w:rsid w:val="00CB00C2"/>
    <w:rsid w:val="00CC4554"/>
    <w:rsid w:val="00CD3E21"/>
    <w:rsid w:val="00CE100A"/>
    <w:rsid w:val="00CF396D"/>
    <w:rsid w:val="00D12AFE"/>
    <w:rsid w:val="00D15A3C"/>
    <w:rsid w:val="00D27047"/>
    <w:rsid w:val="00D342BC"/>
    <w:rsid w:val="00D36A20"/>
    <w:rsid w:val="00D7230B"/>
    <w:rsid w:val="00D91ABD"/>
    <w:rsid w:val="00D97120"/>
    <w:rsid w:val="00DC1E10"/>
    <w:rsid w:val="00DC673B"/>
    <w:rsid w:val="00DD05CA"/>
    <w:rsid w:val="00DF7323"/>
    <w:rsid w:val="00E269D2"/>
    <w:rsid w:val="00E32CA8"/>
    <w:rsid w:val="00E40B60"/>
    <w:rsid w:val="00E523F6"/>
    <w:rsid w:val="00E579ED"/>
    <w:rsid w:val="00E62ADF"/>
    <w:rsid w:val="00E74589"/>
    <w:rsid w:val="00E758E1"/>
    <w:rsid w:val="00E75C12"/>
    <w:rsid w:val="00E910A3"/>
    <w:rsid w:val="00E92151"/>
    <w:rsid w:val="00E9474D"/>
    <w:rsid w:val="00EC5A68"/>
    <w:rsid w:val="00ED202D"/>
    <w:rsid w:val="00EF1F00"/>
    <w:rsid w:val="00F041D4"/>
    <w:rsid w:val="00F05F34"/>
    <w:rsid w:val="00F111E3"/>
    <w:rsid w:val="00F15F88"/>
    <w:rsid w:val="00F259BB"/>
    <w:rsid w:val="00F45F34"/>
    <w:rsid w:val="00F70031"/>
    <w:rsid w:val="00F70AC0"/>
    <w:rsid w:val="00F76754"/>
    <w:rsid w:val="00F81478"/>
    <w:rsid w:val="00F90C02"/>
    <w:rsid w:val="00FA6EA8"/>
    <w:rsid w:val="00FB11B0"/>
    <w:rsid w:val="00FC0348"/>
    <w:rsid w:val="00FD3493"/>
    <w:rsid w:val="00FE41A5"/>
    <w:rsid w:val="00FF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6675"/>
  <w15:chartTrackingRefBased/>
  <w15:docId w15:val="{A869E6A7-A49D-4835-9266-660D468B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38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38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38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38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38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38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38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38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38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38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38C5"/>
    <w:rPr>
      <w:b/>
      <w:bCs/>
      <w:smallCaps/>
      <w:color w:val="0F4761" w:themeColor="accent1" w:themeShade="BF"/>
      <w:spacing w:val="5"/>
    </w:rPr>
  </w:style>
  <w:style w:type="paragraph" w:styleId="Aufzhlungszeichen">
    <w:name w:val="List Bullet"/>
    <w:basedOn w:val="Standard"/>
    <w:uiPriority w:val="99"/>
    <w:unhideWhenUsed/>
    <w:rsid w:val="000145E2"/>
    <w:pPr>
      <w:numPr>
        <w:numId w:val="1"/>
      </w:numPr>
      <w:contextualSpacing/>
    </w:pPr>
  </w:style>
  <w:style w:type="paragraph" w:customStyle="1" w:styleId="msonormal0">
    <w:name w:val="msonormal"/>
    <w:basedOn w:val="Standard"/>
    <w:rsid w:val="00B44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44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4461B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6A20"/>
  </w:style>
  <w:style w:type="paragraph" w:styleId="Fuzeile">
    <w:name w:val="footer"/>
    <w:basedOn w:val="Standard"/>
    <w:link w:val="Fu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6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993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106</cp:revision>
  <cp:lastPrinted>2026-01-06T13:01:00Z</cp:lastPrinted>
  <dcterms:created xsi:type="dcterms:W3CDTF">2026-01-06T13:01:00Z</dcterms:created>
  <dcterms:modified xsi:type="dcterms:W3CDTF">2026-01-07T12:35:00Z</dcterms:modified>
</cp:coreProperties>
</file>