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1F" w:rsidRPr="00852F28" w:rsidRDefault="00CA4A1F" w:rsidP="00852F28">
      <w:pPr>
        <w:jc w:val="both"/>
        <w:rPr>
          <w:sz w:val="24"/>
          <w:szCs w:val="24"/>
        </w:rPr>
      </w:pPr>
    </w:p>
    <w:p w:rsidR="00CA4A1F" w:rsidRDefault="00CA4A1F" w:rsidP="00852F28">
      <w:pPr>
        <w:pStyle w:val="Listenabsatz"/>
        <w:numPr>
          <w:ilvl w:val="0"/>
          <w:numId w:val="12"/>
        </w:numPr>
        <w:jc w:val="both"/>
        <w:rPr>
          <w:sz w:val="24"/>
          <w:szCs w:val="24"/>
        </w:rPr>
      </w:pPr>
      <w:r w:rsidRPr="00852F28">
        <w:rPr>
          <w:sz w:val="24"/>
          <w:szCs w:val="24"/>
        </w:rPr>
        <w:t>Verbreitung von Online Samples und ihre Eigenarten</w:t>
      </w:r>
    </w:p>
    <w:p w:rsidR="00485522" w:rsidRDefault="00485522" w:rsidP="00485522">
      <w:pPr>
        <w:pStyle w:val="Listenabsatz"/>
        <w:jc w:val="both"/>
        <w:rPr>
          <w:sz w:val="24"/>
          <w:szCs w:val="24"/>
        </w:rPr>
      </w:pPr>
    </w:p>
    <w:p w:rsidR="007C046F" w:rsidRDefault="007C046F" w:rsidP="007C046F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Mittlerweile gehört Online Erhe</w:t>
      </w:r>
      <w:r w:rsidR="00485522">
        <w:rPr>
          <w:sz w:val="24"/>
          <w:szCs w:val="24"/>
        </w:rPr>
        <w:t>bungen zu den etablierten Datene</w:t>
      </w:r>
      <w:r>
        <w:rPr>
          <w:sz w:val="24"/>
          <w:szCs w:val="24"/>
        </w:rPr>
        <w:t>rhebungen</w:t>
      </w:r>
    </w:p>
    <w:p w:rsidR="007C046F" w:rsidRPr="007C046F" w:rsidRDefault="007C046F" w:rsidP="007C046F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(Vorteil) Leicht zu handhaben Zeitgemäß, schnell</w:t>
      </w:r>
      <w:r w:rsidR="00485522">
        <w:rPr>
          <w:sz w:val="24"/>
          <w:szCs w:val="24"/>
        </w:rPr>
        <w:t xml:space="preserve"> und</w:t>
      </w:r>
      <w:r>
        <w:rPr>
          <w:sz w:val="24"/>
          <w:szCs w:val="24"/>
        </w:rPr>
        <w:t xml:space="preserve"> bequem</w:t>
      </w:r>
    </w:p>
    <w:p w:rsidR="007C046F" w:rsidRDefault="007C046F" w:rsidP="007C046F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(Nachteil) Selektion Bias – fehlender Zugang, fehlendes Technisches Verständnis Datenschutz?</w:t>
      </w:r>
    </w:p>
    <w:p w:rsidR="007C046F" w:rsidRDefault="007C046F" w:rsidP="007C046F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Technologie liegt starken Schwankungen Modernisierung verbreitete Akzeptan</w:t>
      </w:r>
      <w:r w:rsidR="00485522">
        <w:rPr>
          <w:sz w:val="24"/>
          <w:szCs w:val="24"/>
        </w:rPr>
        <w:t xml:space="preserve">z, </w:t>
      </w:r>
      <w:r>
        <w:rPr>
          <w:sz w:val="24"/>
          <w:szCs w:val="24"/>
        </w:rPr>
        <w:t>Generation Digit</w:t>
      </w:r>
      <w:r w:rsidR="00485522">
        <w:rPr>
          <w:sz w:val="24"/>
          <w:szCs w:val="24"/>
        </w:rPr>
        <w:t>al N</w:t>
      </w:r>
      <w:r>
        <w:rPr>
          <w:sz w:val="24"/>
          <w:szCs w:val="24"/>
        </w:rPr>
        <w:t>atives.</w:t>
      </w:r>
    </w:p>
    <w:p w:rsidR="00485522" w:rsidRPr="00852F28" w:rsidRDefault="00485522" w:rsidP="00485522">
      <w:pPr>
        <w:pStyle w:val="Listenabsatz"/>
        <w:ind w:left="1080"/>
        <w:jc w:val="both"/>
        <w:rPr>
          <w:sz w:val="24"/>
          <w:szCs w:val="24"/>
        </w:rPr>
      </w:pPr>
    </w:p>
    <w:p w:rsidR="00CA4A1F" w:rsidRDefault="00CA4A1F" w:rsidP="00852F28">
      <w:pPr>
        <w:pStyle w:val="Listenabsatz"/>
        <w:numPr>
          <w:ilvl w:val="0"/>
          <w:numId w:val="12"/>
        </w:numPr>
        <w:jc w:val="both"/>
        <w:rPr>
          <w:sz w:val="24"/>
          <w:szCs w:val="24"/>
        </w:rPr>
      </w:pPr>
      <w:r w:rsidRPr="00852F28">
        <w:rPr>
          <w:sz w:val="24"/>
          <w:szCs w:val="24"/>
        </w:rPr>
        <w:t>Arten von Online Samples und Ihre Entwicklung</w:t>
      </w:r>
    </w:p>
    <w:p w:rsidR="00485522" w:rsidRDefault="00485522" w:rsidP="00485522">
      <w:pPr>
        <w:pStyle w:val="Listenabsatz"/>
        <w:jc w:val="both"/>
        <w:rPr>
          <w:sz w:val="24"/>
          <w:szCs w:val="24"/>
        </w:rPr>
      </w:pPr>
    </w:p>
    <w:p w:rsidR="007C046F" w:rsidRDefault="007C046F" w:rsidP="007C046F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Sampling </w:t>
      </w:r>
      <w:r w:rsidR="00485522">
        <w:rPr>
          <w:sz w:val="24"/>
          <w:szCs w:val="24"/>
        </w:rPr>
        <w:t>von Email Adressen</w:t>
      </w:r>
    </w:p>
    <w:p w:rsidR="007C046F" w:rsidRDefault="007C046F" w:rsidP="007C046F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Sampling </w:t>
      </w:r>
      <w:r w:rsidR="00485522">
        <w:rPr>
          <w:sz w:val="24"/>
          <w:szCs w:val="24"/>
        </w:rPr>
        <w:t>von</w:t>
      </w:r>
      <w:r>
        <w:rPr>
          <w:sz w:val="24"/>
          <w:szCs w:val="24"/>
        </w:rPr>
        <w:t xml:space="preserve"> Online Panel</w:t>
      </w:r>
    </w:p>
    <w:p w:rsidR="00485522" w:rsidRDefault="007C046F" w:rsidP="00485522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River Sampling Internet via Gadgets</w:t>
      </w:r>
    </w:p>
    <w:p w:rsidR="00485522" w:rsidRPr="00485522" w:rsidRDefault="00485522" w:rsidP="00485522">
      <w:pPr>
        <w:pStyle w:val="Listenabsatz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Widgets</w:t>
      </w:r>
      <w:proofErr w:type="spellEnd"/>
    </w:p>
    <w:p w:rsidR="00485522" w:rsidRDefault="007C046F" w:rsidP="00485522">
      <w:pPr>
        <w:pStyle w:val="Listenabsatz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Mit und ohne Nachverfolgung der Probanden</w:t>
      </w:r>
    </w:p>
    <w:p w:rsidR="00485522" w:rsidRPr="00485522" w:rsidRDefault="00485522" w:rsidP="00485522">
      <w:pPr>
        <w:pStyle w:val="Listenabsatz"/>
        <w:ind w:left="1080"/>
        <w:jc w:val="both"/>
        <w:rPr>
          <w:sz w:val="24"/>
          <w:szCs w:val="24"/>
        </w:rPr>
      </w:pPr>
    </w:p>
    <w:p w:rsidR="00CA4A1F" w:rsidRDefault="00852F28" w:rsidP="00852F28">
      <w:pPr>
        <w:pStyle w:val="Listenabsatz"/>
        <w:numPr>
          <w:ilvl w:val="0"/>
          <w:numId w:val="12"/>
        </w:numPr>
        <w:jc w:val="both"/>
        <w:rPr>
          <w:sz w:val="24"/>
          <w:szCs w:val="24"/>
        </w:rPr>
      </w:pPr>
      <w:r w:rsidRPr="00852F28">
        <w:rPr>
          <w:sz w:val="24"/>
          <w:szCs w:val="24"/>
        </w:rPr>
        <w:t>Ansatz und Methodik</w:t>
      </w:r>
    </w:p>
    <w:p w:rsidR="00485522" w:rsidRPr="00852F28" w:rsidRDefault="00485522" w:rsidP="00485522">
      <w:pPr>
        <w:pStyle w:val="Listenabsatz"/>
        <w:jc w:val="both"/>
        <w:rPr>
          <w:sz w:val="24"/>
          <w:szCs w:val="24"/>
        </w:rPr>
      </w:pPr>
    </w:p>
    <w:p w:rsidR="007C046F" w:rsidRDefault="00852F28" w:rsidP="007C046F">
      <w:pPr>
        <w:pStyle w:val="Listenabsatz"/>
        <w:numPr>
          <w:ilvl w:val="1"/>
          <w:numId w:val="13"/>
        </w:numPr>
        <w:jc w:val="both"/>
        <w:rPr>
          <w:sz w:val="24"/>
          <w:szCs w:val="24"/>
        </w:rPr>
      </w:pPr>
      <w:r w:rsidRPr="00852F28">
        <w:rPr>
          <w:sz w:val="24"/>
          <w:szCs w:val="24"/>
        </w:rPr>
        <w:t>Theoretische</w:t>
      </w:r>
      <w:r w:rsidR="00CA4A1F" w:rsidRPr="00852F28">
        <w:rPr>
          <w:sz w:val="24"/>
          <w:szCs w:val="24"/>
        </w:rPr>
        <w:t xml:space="preserve"> Fundierung </w:t>
      </w:r>
      <w:r w:rsidRPr="00852F28">
        <w:rPr>
          <w:sz w:val="24"/>
          <w:szCs w:val="24"/>
        </w:rPr>
        <w:t>der freiwilligen Teilnahme</w:t>
      </w:r>
    </w:p>
    <w:p w:rsidR="00485522" w:rsidRPr="007C046F" w:rsidRDefault="00485522" w:rsidP="00485522">
      <w:pPr>
        <w:pStyle w:val="Listenabsatz"/>
        <w:ind w:left="1440"/>
        <w:jc w:val="both"/>
        <w:rPr>
          <w:sz w:val="24"/>
          <w:szCs w:val="24"/>
        </w:rPr>
      </w:pPr>
    </w:p>
    <w:p w:rsidR="00485522" w:rsidRDefault="007C046F" w:rsidP="00485522">
      <w:pPr>
        <w:pStyle w:val="Listenabsatz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Identifizierung n</w:t>
      </w:r>
      <w:r w:rsidR="00852F28" w:rsidRPr="00852F28">
        <w:rPr>
          <w:sz w:val="24"/>
          <w:szCs w:val="24"/>
        </w:rPr>
        <w:t>eue Selektionsmechanismen</w:t>
      </w:r>
    </w:p>
    <w:p w:rsidR="00485522" w:rsidRPr="00485522" w:rsidRDefault="00485522" w:rsidP="00485522">
      <w:pPr>
        <w:spacing w:after="0"/>
        <w:jc w:val="both"/>
        <w:rPr>
          <w:sz w:val="2"/>
          <w:szCs w:val="2"/>
        </w:rPr>
      </w:pPr>
    </w:p>
    <w:p w:rsidR="00485522" w:rsidRPr="00485522" w:rsidRDefault="00485522" w:rsidP="00485522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 w:rsidRPr="00485522">
        <w:rPr>
          <w:sz w:val="24"/>
          <w:szCs w:val="24"/>
        </w:rPr>
        <w:t>Internetdauer</w:t>
      </w:r>
    </w:p>
    <w:p w:rsidR="00485522" w:rsidRDefault="00485522" w:rsidP="00485522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Internetaktivität</w:t>
      </w:r>
    </w:p>
    <w:p w:rsidR="00485522" w:rsidRDefault="00485522" w:rsidP="00485522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Simulation von Internet mit Interesse</w:t>
      </w:r>
    </w:p>
    <w:p w:rsidR="00485522" w:rsidRDefault="00485522" w:rsidP="00485522">
      <w:pPr>
        <w:pStyle w:val="Listenabsatz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Simulation auf Basis von </w:t>
      </w:r>
      <w:proofErr w:type="spellStart"/>
      <w:r>
        <w:rPr>
          <w:sz w:val="24"/>
          <w:szCs w:val="24"/>
        </w:rPr>
        <w:t>Civey</w:t>
      </w:r>
      <w:proofErr w:type="spellEnd"/>
    </w:p>
    <w:p w:rsidR="00485522" w:rsidRDefault="00485522" w:rsidP="00485522">
      <w:pPr>
        <w:pStyle w:val="Listenabsatz"/>
        <w:ind w:left="1440"/>
        <w:jc w:val="both"/>
        <w:rPr>
          <w:sz w:val="24"/>
          <w:szCs w:val="24"/>
        </w:rPr>
      </w:pPr>
      <w:bookmarkStart w:id="0" w:name="_GoBack"/>
    </w:p>
    <w:bookmarkEnd w:id="0"/>
    <w:p w:rsidR="00852F28" w:rsidRDefault="00852F28" w:rsidP="00852F28">
      <w:pPr>
        <w:pStyle w:val="Listenabsatz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Simulation</w:t>
      </w:r>
    </w:p>
    <w:p w:rsidR="00485522" w:rsidRDefault="00485522" w:rsidP="00485522">
      <w:pPr>
        <w:pStyle w:val="Listenabsatz"/>
        <w:ind w:left="360"/>
        <w:jc w:val="both"/>
        <w:rPr>
          <w:sz w:val="24"/>
          <w:szCs w:val="24"/>
        </w:rPr>
      </w:pPr>
    </w:p>
    <w:p w:rsidR="00852F28" w:rsidRDefault="00852F28" w:rsidP="00852F28">
      <w:pPr>
        <w:pStyle w:val="Listenabsatz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Der ESS</w:t>
      </w:r>
    </w:p>
    <w:p w:rsidR="00485522" w:rsidRDefault="00852F28" w:rsidP="00485522">
      <w:pPr>
        <w:pStyle w:val="Listenabsatz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Beschreibung des Versuchsaufbaus</w:t>
      </w:r>
    </w:p>
    <w:p w:rsidR="00485522" w:rsidRPr="00485522" w:rsidRDefault="00485522" w:rsidP="00485522">
      <w:pPr>
        <w:pStyle w:val="Listenabsatz"/>
        <w:ind w:left="1440"/>
        <w:jc w:val="both"/>
        <w:rPr>
          <w:sz w:val="24"/>
          <w:szCs w:val="24"/>
        </w:rPr>
      </w:pPr>
    </w:p>
    <w:p w:rsidR="00852F28" w:rsidRDefault="00852F28" w:rsidP="00852F28">
      <w:pPr>
        <w:pStyle w:val="Listenabsatz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Ergebnisse</w:t>
      </w:r>
    </w:p>
    <w:p w:rsidR="00485522" w:rsidRDefault="00485522" w:rsidP="00485522">
      <w:pPr>
        <w:pStyle w:val="Listenabsatz"/>
        <w:ind w:left="360"/>
        <w:jc w:val="both"/>
        <w:rPr>
          <w:sz w:val="24"/>
          <w:szCs w:val="24"/>
        </w:rPr>
      </w:pPr>
    </w:p>
    <w:p w:rsidR="00852F28" w:rsidRDefault="00852F28" w:rsidP="00852F28">
      <w:pPr>
        <w:pStyle w:val="Listenabsatz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SAR-Annahme</w:t>
      </w:r>
    </w:p>
    <w:p w:rsidR="00852F28" w:rsidRDefault="00852F28" w:rsidP="00852F28">
      <w:pPr>
        <w:pStyle w:val="Listenabsatz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Selektivität des Internetzugangs</w:t>
      </w:r>
    </w:p>
    <w:p w:rsidR="00852F28" w:rsidRDefault="00852F28" w:rsidP="00852F28">
      <w:pPr>
        <w:pStyle w:val="Listenabsatz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Vergleich der Performance der Selektionsmechanismen</w:t>
      </w:r>
    </w:p>
    <w:p w:rsidR="00485522" w:rsidRPr="00852F28" w:rsidRDefault="00485522" w:rsidP="00485522">
      <w:pPr>
        <w:pStyle w:val="Listenabsatz"/>
        <w:ind w:left="1440"/>
        <w:jc w:val="both"/>
        <w:rPr>
          <w:sz w:val="24"/>
          <w:szCs w:val="24"/>
        </w:rPr>
      </w:pPr>
    </w:p>
    <w:p w:rsidR="00CA4A1F" w:rsidRPr="00CA4A1F" w:rsidRDefault="00852F28" w:rsidP="00852F28">
      <w:pPr>
        <w:pStyle w:val="Listenabsatz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Conclusion</w:t>
      </w:r>
      <w:proofErr w:type="spellEnd"/>
    </w:p>
    <w:p w:rsidR="00CA4A1F" w:rsidRDefault="00CA4A1F" w:rsidP="00CA4A1F">
      <w:pPr>
        <w:pStyle w:val="Listenabsatz"/>
        <w:ind w:left="1080"/>
        <w:jc w:val="both"/>
        <w:rPr>
          <w:sz w:val="24"/>
          <w:szCs w:val="24"/>
        </w:rPr>
      </w:pPr>
    </w:p>
    <w:p w:rsidR="00CA4A1F" w:rsidRPr="00CA4A1F" w:rsidRDefault="00CA4A1F" w:rsidP="00CA4A1F">
      <w:pPr>
        <w:pStyle w:val="Listenabsatz"/>
        <w:ind w:left="1080"/>
        <w:jc w:val="both"/>
        <w:rPr>
          <w:sz w:val="24"/>
          <w:szCs w:val="24"/>
        </w:rPr>
      </w:pPr>
    </w:p>
    <w:p w:rsidR="00CA4A1F" w:rsidRPr="00CA4A1F" w:rsidRDefault="00CA4A1F" w:rsidP="00CA4A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4A1F" w:rsidRPr="00CA4A1F" w:rsidRDefault="00CA4A1F" w:rsidP="00CA4A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</w:t>
      </w:r>
    </w:p>
    <w:sectPr w:rsidR="00CA4A1F" w:rsidRPr="00CA4A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CD2"/>
    <w:multiLevelType w:val="multilevel"/>
    <w:tmpl w:val="D6F4F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F875E6"/>
    <w:multiLevelType w:val="multilevel"/>
    <w:tmpl w:val="D6F4F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DC085B"/>
    <w:multiLevelType w:val="hybridMultilevel"/>
    <w:tmpl w:val="F6525B8C"/>
    <w:lvl w:ilvl="0" w:tplc="9520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027A9"/>
    <w:multiLevelType w:val="multilevel"/>
    <w:tmpl w:val="D6F4F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720241"/>
    <w:multiLevelType w:val="hybridMultilevel"/>
    <w:tmpl w:val="38C675D0"/>
    <w:lvl w:ilvl="0" w:tplc="D9B469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E422F"/>
    <w:multiLevelType w:val="hybridMultilevel"/>
    <w:tmpl w:val="725E0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73440"/>
    <w:multiLevelType w:val="multilevel"/>
    <w:tmpl w:val="D6F4F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DAA5982"/>
    <w:multiLevelType w:val="hybridMultilevel"/>
    <w:tmpl w:val="BB90009A"/>
    <w:lvl w:ilvl="0" w:tplc="9822D4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506255"/>
    <w:multiLevelType w:val="multilevel"/>
    <w:tmpl w:val="FBFA7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E8F5D08"/>
    <w:multiLevelType w:val="multilevel"/>
    <w:tmpl w:val="D6F4F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15E1B12"/>
    <w:multiLevelType w:val="multilevel"/>
    <w:tmpl w:val="D6F4F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C013D1F"/>
    <w:multiLevelType w:val="hybridMultilevel"/>
    <w:tmpl w:val="2688A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60738"/>
    <w:multiLevelType w:val="multilevel"/>
    <w:tmpl w:val="454E17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D30610E"/>
    <w:multiLevelType w:val="multilevel"/>
    <w:tmpl w:val="725E0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13"/>
  </w:num>
  <w:num w:numId="9">
    <w:abstractNumId w:val="11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1F"/>
    <w:rsid w:val="00485522"/>
    <w:rsid w:val="007C046F"/>
    <w:rsid w:val="00852F28"/>
    <w:rsid w:val="009823A5"/>
    <w:rsid w:val="00CA4A1F"/>
    <w:rsid w:val="00D0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2022"/>
  <w15:chartTrackingRefBased/>
  <w15:docId w15:val="{5FFC71F5-BF86-4529-8E51-1A7C0422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Uni-Bamberg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Prücklmair, Franz</dc:creator>
  <cp:keywords/>
  <dc:description/>
  <cp:lastModifiedBy>Prücklmair, Franz</cp:lastModifiedBy>
  <cp:revision>1</cp:revision>
  <dcterms:created xsi:type="dcterms:W3CDTF">2022-06-14T08:36:00Z</dcterms:created>
  <dcterms:modified xsi:type="dcterms:W3CDTF">2022-06-14T09:53:00Z</dcterms:modified>
</cp:coreProperties>
</file>