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500"/>
      </w:tblGrid>
      <w:tr>
        <w:tc>
          <w:tcPr>
            <w:tcW w:type="dxa" w:w="6000"/>
            <w:tcBorders>
              <w:top w:val="none" w:color="FFFFFF" w:sz="0"/>
              <w:left w:val="none" w:color="FFFFFF" w:sz="0"/>
              <w:bottom w:val="none" w:color="FFFFFF" w:sz="0"/>
              <w:right w:val="none" w:color="FFFFFF" w:sz="0"/>
            </w:tcBorders>
          </w:tcPr>
          <w:p>
            <w:r>
              <w:rPr>
                <w:rFonts w:ascii="Calibri" w:cs="Calibri" w:eastAsia="Calibri" w:hAnsi="Calibri"/>
                <w:b/>
                <w:bCs/>
                <w:color w:val="B9770E"/>
                <w:sz w:val="40"/>
                <w:szCs w:val="40"/>
              </w:rPr>
              <w:t xml:space="preserve">Jerome Patrick Valdez</w:t>
            </w:r>
          </w:p>
          <w:p>
            <w:pPr>
              <w:spacing w:before="60"/>
            </w:pPr>
            <w:r>
              <w:rPr>
                <w:rFonts w:ascii="Calibri" w:cs="Calibri" w:eastAsia="Calibri" w:hAnsi="Calibri"/>
                <w:b/>
                <w:bCs/>
                <w:color w:val="333333"/>
                <w:sz w:val="22"/>
                <w:szCs w:val="22"/>
              </w:rPr>
              <w:t xml:space="preserve">Resort Recreation and Activities Supervisor</w:t>
            </w:r>
          </w:p>
        </w:tc>
        <w:tc>
          <w:tcPr>
            <w:tcW w:type="dxa" w:w="3500"/>
            <w:tcBorders>
              <w:top w:val="none" w:color="FFFFFF" w:sz="0"/>
              <w:left w:val="none" w:color="FFFFFF" w:sz="0"/>
              <w:bottom w:val="none" w:color="FFFFFF" w:sz="0"/>
              <w:right w:val="none" w:color="FFFFFF" w:sz="0"/>
            </w:tcBorders>
            <w:shd w:fill="F2F2F2" w:color="auto" w:val="clear"/>
            <w:tcMar>
              <w:top w:type="dxa" w:w="100"/>
              <w:left w:type="dxa" w:w="150"/>
              <w:bottom w:type="dxa" w:w="100"/>
              <w:right w:type="dxa" w:w="150"/>
            </w:tcMar>
          </w:tcPr>
          <w:p>
            <w:r>
              <w:rPr>
                <w:rFonts w:ascii="Calibri" w:cs="Calibri" w:eastAsia="Calibri" w:hAnsi="Calibri"/>
                <w:sz w:val="17"/>
                <w:szCs w:val="17"/>
              </w:rPr>
              <w:t xml:space="preserve">+63 919 274 8853</w:t>
            </w:r>
          </w:p>
          <w:p>
            <w:r>
              <w:rPr>
                <w:rFonts w:ascii="Calibri" w:cs="Calibri" w:eastAsia="Calibri" w:hAnsi="Calibri"/>
                <w:sz w:val="17"/>
                <w:szCs w:val="17"/>
              </w:rPr>
              <w:t xml:space="preserve">jerome.valdez.recreation@gmail.com</w:t>
            </w:r>
          </w:p>
          <w:p>
            <w:r>
              <w:rPr>
                <w:rFonts w:ascii="Calibri" w:cs="Calibri" w:eastAsia="Calibri" w:hAnsi="Calibri"/>
                <w:sz w:val="17"/>
                <w:szCs w:val="17"/>
              </w:rPr>
              <w:t xml:space="preserve">Batangas City, Philippines</w:t>
            </w:r>
          </w:p>
          <w:p>
            <w:r>
              <w:rPr>
                <w:rFonts w:ascii="Calibri" w:cs="Calibri" w:eastAsia="Calibri" w:hAnsi="Calibri"/>
                <w:sz w:val="17"/>
                <w:szCs w:val="17"/>
              </w:rPr>
              <w:t xml:space="preserve">linkedin.com/in/jeromepatrickvaldez</w:t>
            </w:r>
          </w:p>
        </w:tc>
      </w:tr>
    </w:tbl>
    <w:p>
      <w:pPr>
        <w:spacing w:after="100"/>
      </w:pPr>
    </w:p>
    <w:p>
      <w:pPr>
        <w:pBdr>
          <w:bottom w:val="single" w:color="B9770E" w:sz="6" w:space="2"/>
        </w:pBdr>
        <w:spacing w:after="100" w:before="200"/>
      </w:pPr>
      <w:r>
        <w:rPr>
          <w:rFonts w:ascii="Calibri" w:cs="Calibri" w:eastAsia="Calibri" w:hAnsi="Calibri"/>
          <w:b/>
          <w:bCs/>
          <w:color w:val="B9770E"/>
          <w:sz w:val="20"/>
          <w:szCs w:val="20"/>
        </w:rPr>
        <w:t xml:space="preserve">PROFESSIONAL SUMMARY</w:t>
      </w:r>
    </w:p>
    <w:p>
      <w:pPr>
        <w:spacing w:after="100"/>
      </w:pPr>
      <w:r>
        <w:rPr>
          <w:rFonts w:ascii="Calibri" w:cs="Calibri" w:eastAsia="Calibri" w:hAnsi="Calibri"/>
          <w:sz w:val="20"/>
          <w:szCs w:val="20"/>
        </w:rPr>
        <w:t xml:space="preserve">Energetic Resort Recreation and Activities Supervisor with 6 years of experience planning and leading guest recreation programs, supervising activities staff, and coordinating leisure operations for beachfront and resort properties. Skilled at building daily activity schedules that maximize guest participation, maintaining equipment readiness, and enforcing safety protocols across water and land-based activities. Known for strong guest engagement, calm handling of on-the-spot scheduling issues, and building recreation teams that consistently earn positive guest feedback.</w:t>
      </w:r>
    </w:p>
    <w:p>
      <w:pPr>
        <w:pBdr>
          <w:bottom w:val="single" w:color="B9770E" w:sz="6" w:space="2"/>
        </w:pBdr>
        <w:spacing w:after="100" w:before="200"/>
      </w:pPr>
      <w:r>
        <w:rPr>
          <w:rFonts w:ascii="Calibri" w:cs="Calibri" w:eastAsia="Calibri" w:hAnsi="Calibri"/>
          <w:b/>
          <w:bCs/>
          <w:color w:val="B9770E"/>
          <w:sz w:val="20"/>
          <w:szCs w:val="20"/>
        </w:rPr>
        <w:t xml:space="preserve">CORE SKILLS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Resort Recreation Program Planning</w:t>
            </w:r>
          </w:p>
        </w:tc>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Team Training &amp; Supervision</w:t>
            </w:r>
          </w:p>
        </w:tc>
      </w:tr>
      <w:tr>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Guest Activities Supervision</w:t>
            </w:r>
          </w:p>
        </w:tc>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Guest Engagement &amp; Service Recovery</w:t>
            </w:r>
          </w:p>
        </w:tc>
      </w:tr>
      <w:tr>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Leisure &amp; Events Coordination</w:t>
            </w:r>
          </w:p>
        </w:tc>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Basic First Aid &amp; CPR</w:t>
            </w:r>
          </w:p>
        </w:tc>
      </w:tr>
      <w:tr>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Activity Scheduling &amp; Staffing</w:t>
            </w:r>
          </w:p>
        </w:tc>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Seasonal Program Development</w:t>
            </w:r>
          </w:p>
        </w:tc>
      </w:tr>
      <w:tr>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Water &amp; Land Sports Safety Protocols</w:t>
            </w:r>
          </w:p>
        </w:tc>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Vendor &amp; Entertainment Coordination</w:t>
            </w:r>
          </w:p>
        </w:tc>
      </w:tr>
      <w:tr>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Recreation Equipment Management</w:t>
            </w:r>
          </w:p>
        </w:tc>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Incident Reporting &amp; Risk Awareness</w:t>
            </w:r>
          </w:p>
        </w:tc>
      </w:tr>
    </w:tbl>
    <w:p>
      <w:pPr>
        <w:spacing w:after="60"/>
      </w:pPr>
    </w:p>
    <w:p>
      <w:pPr>
        <w:pBdr>
          <w:bottom w:val="single" w:color="B9770E" w:sz="6" w:space="2"/>
        </w:pBdr>
        <w:spacing w:after="100" w:before="200"/>
      </w:pPr>
      <w:r>
        <w:rPr>
          <w:rFonts w:ascii="Calibri" w:cs="Calibri" w:eastAsia="Calibri" w:hAnsi="Calibri"/>
          <w:b/>
          <w:bCs/>
          <w:color w:val="B9770E"/>
          <w:sz w:val="20"/>
          <w:szCs w:val="20"/>
        </w:rPr>
        <w:t xml:space="preserve">WORK EXPERIENCE</w:t>
      </w:r>
    </w:p>
    <w:p>
      <w:pPr>
        <w:spacing w:after="20" w:before="120"/>
      </w:pPr>
      <w:r>
        <w:rPr>
          <w:rFonts w:ascii="Calibri" w:cs="Calibri" w:eastAsia="Calibri" w:hAnsi="Calibri"/>
          <w:b/>
          <w:bCs/>
          <w:sz w:val="21"/>
          <w:szCs w:val="21"/>
        </w:rPr>
        <w:t xml:space="preserve">Resort Recreation and Activities Supervisor</w:t>
      </w:r>
      <w:r>
        <w:rPr>
          <w:rFonts w:ascii="Calibri" w:cs="Calibri" w:eastAsia="Calibri" w:hAnsi="Calibri"/>
          <w:i/>
          <w:iCs/>
          <w:color w:val="666666"/>
          <w:sz w:val="18"/>
          <w:szCs w:val="18"/>
        </w:rPr>
        <w:t xml:space="preserve">   |   May 2022 – Present</w:t>
      </w:r>
    </w:p>
    <w:p>
      <w:pPr>
        <w:spacing w:after="60"/>
      </w:pPr>
      <w:r>
        <w:rPr>
          <w:rFonts w:ascii="Calibri" w:cs="Calibri" w:eastAsia="Calibri" w:hAnsi="Calibri"/>
          <w:b/>
          <w:bCs/>
          <w:color w:val="B9770E"/>
          <w:sz w:val="19"/>
          <w:szCs w:val="19"/>
        </w:rPr>
        <w:t xml:space="preserve">Costa Marina Beach Resort — Nasugbu, Batangas, Philippines</w:t>
      </w:r>
    </w:p>
    <w:p>
      <w:pPr>
        <w:pStyle w:val="ListParagraph"/>
        <w:numPr>
          <w:ilvl w:val="0"/>
          <w:numId w:val="1"/>
        </w:numPr>
        <w:spacing w:after="40"/>
      </w:pPr>
      <w:r>
        <w:rPr>
          <w:rFonts w:ascii="Calibri" w:cs="Calibri" w:eastAsia="Calibri" w:hAnsi="Calibri"/>
          <w:sz w:val="20"/>
          <w:szCs w:val="20"/>
        </w:rPr>
        <w:t xml:space="preserve">Plan and oversee daily recreation schedules covering water sports, pool activities, kids' club programs, and evening entertainment for up to 250 guests.</w:t>
      </w:r>
    </w:p>
    <w:p>
      <w:pPr>
        <w:pStyle w:val="ListParagraph"/>
        <w:numPr>
          <w:ilvl w:val="0"/>
          <w:numId w:val="1"/>
        </w:numPr>
        <w:spacing w:after="40"/>
      </w:pPr>
      <w:r>
        <w:rPr>
          <w:rFonts w:ascii="Calibri" w:cs="Calibri" w:eastAsia="Calibri" w:hAnsi="Calibri"/>
          <w:sz w:val="20"/>
          <w:szCs w:val="20"/>
        </w:rPr>
        <w:t xml:space="preserve">Supervise a team of 8 recreation staff and lifeguards, assigning duties and monitoring performance during peak and off-peak seasons.</w:t>
      </w:r>
    </w:p>
    <w:p>
      <w:pPr>
        <w:pStyle w:val="ListParagraph"/>
        <w:numPr>
          <w:ilvl w:val="0"/>
          <w:numId w:val="1"/>
        </w:numPr>
        <w:spacing w:after="40"/>
      </w:pPr>
      <w:r>
        <w:rPr>
          <w:rFonts w:ascii="Calibri" w:cs="Calibri" w:eastAsia="Calibri" w:hAnsi="Calibri"/>
          <w:sz w:val="20"/>
          <w:szCs w:val="20"/>
        </w:rPr>
        <w:t xml:space="preserve">Maintain recreation equipment inventory and safety checklists, achieving zero equipment-related incidents over two consecutive years.</w:t>
      </w:r>
    </w:p>
    <w:p>
      <w:pPr>
        <w:pStyle w:val="ListParagraph"/>
        <w:numPr>
          <w:ilvl w:val="0"/>
          <w:numId w:val="1"/>
        </w:numPr>
        <w:spacing w:after="40"/>
      </w:pPr>
      <w:r>
        <w:rPr>
          <w:rFonts w:ascii="Calibri" w:cs="Calibri" w:eastAsia="Calibri" w:hAnsi="Calibri"/>
          <w:sz w:val="20"/>
          <w:szCs w:val="20"/>
        </w:rPr>
        <w:t xml:space="preserve">Coordinate with the events team on themed weekends and holiday programs, contributing to a 25% increase in guest activity participation.</w:t>
      </w:r>
    </w:p>
    <w:p>
      <w:pPr>
        <w:pStyle w:val="ListParagraph"/>
        <w:numPr>
          <w:ilvl w:val="0"/>
          <w:numId w:val="1"/>
        </w:numPr>
        <w:spacing w:after="40"/>
      </w:pPr>
      <w:r>
        <w:rPr>
          <w:rFonts w:ascii="Calibri" w:cs="Calibri" w:eastAsia="Calibri" w:hAnsi="Calibri"/>
          <w:sz w:val="20"/>
          <w:szCs w:val="20"/>
        </w:rPr>
        <w:t xml:space="preserve">Handle escalated guest concerns related to activity scheduling and service recovery, maintaining consistently positive guest survey scores.</w:t>
      </w:r>
    </w:p>
    <w:p>
      <w:pPr>
        <w:pStyle w:val="ListParagraph"/>
        <w:numPr>
          <w:ilvl w:val="0"/>
          <w:numId w:val="1"/>
        </w:numPr>
        <w:spacing w:after="40"/>
      </w:pPr>
      <w:r>
        <w:rPr>
          <w:rFonts w:ascii="Calibri" w:cs="Calibri" w:eastAsia="Calibri" w:hAnsi="Calibri"/>
          <w:sz w:val="20"/>
          <w:szCs w:val="20"/>
        </w:rPr>
        <w:t xml:space="preserve">Conduct weekly safety briefings and first-aid readiness checks for recreation and pool staff.</w:t>
      </w:r>
    </w:p>
    <w:p>
      <w:pPr>
        <w:spacing w:after="20" w:before="120"/>
      </w:pPr>
      <w:r>
        <w:rPr>
          <w:rFonts w:ascii="Calibri" w:cs="Calibri" w:eastAsia="Calibri" w:hAnsi="Calibri"/>
          <w:b/>
          <w:bCs/>
          <w:sz w:val="21"/>
          <w:szCs w:val="21"/>
        </w:rPr>
        <w:t xml:space="preserve">Recreation Coordinator</w:t>
      </w:r>
      <w:r>
        <w:rPr>
          <w:rFonts w:ascii="Calibri" w:cs="Calibri" w:eastAsia="Calibri" w:hAnsi="Calibri"/>
          <w:i/>
          <w:iCs/>
          <w:color w:val="666666"/>
          <w:sz w:val="18"/>
          <w:szCs w:val="18"/>
        </w:rPr>
        <w:t xml:space="preserve">   |   March 2020 – April 2022</w:t>
      </w:r>
    </w:p>
    <w:p>
      <w:pPr>
        <w:spacing w:after="60"/>
      </w:pPr>
      <w:r>
        <w:rPr>
          <w:rFonts w:ascii="Calibri" w:cs="Calibri" w:eastAsia="Calibri" w:hAnsi="Calibri"/>
          <w:b/>
          <w:bCs/>
          <w:color w:val="B9770E"/>
          <w:sz w:val="19"/>
          <w:szCs w:val="19"/>
        </w:rPr>
        <w:t xml:space="preserve">Isla Verde Resort &amp; Spa — Batangas City, Philippines</w:t>
      </w:r>
    </w:p>
    <w:p>
      <w:pPr>
        <w:pStyle w:val="ListParagraph"/>
        <w:numPr>
          <w:ilvl w:val="0"/>
          <w:numId w:val="1"/>
        </w:numPr>
        <w:spacing w:after="40"/>
      </w:pPr>
      <w:r>
        <w:rPr>
          <w:rFonts w:ascii="Calibri" w:cs="Calibri" w:eastAsia="Calibri" w:hAnsi="Calibri"/>
          <w:sz w:val="20"/>
          <w:szCs w:val="20"/>
        </w:rPr>
        <w:t xml:space="preserve">Coordinated daily activity sign-ups and schedules for guest recreation programs, including kayaking, beach volleyball, and yoga sessions.</w:t>
      </w:r>
    </w:p>
    <w:p>
      <w:pPr>
        <w:pStyle w:val="ListParagraph"/>
        <w:numPr>
          <w:ilvl w:val="0"/>
          <w:numId w:val="1"/>
        </w:numPr>
        <w:spacing w:after="40"/>
      </w:pPr>
      <w:r>
        <w:rPr>
          <w:rFonts w:ascii="Calibri" w:cs="Calibri" w:eastAsia="Calibri" w:hAnsi="Calibri"/>
          <w:sz w:val="20"/>
          <w:szCs w:val="20"/>
        </w:rPr>
        <w:t xml:space="preserve">Assisted in training new recreation staff on activity procedures and guest engagement standards.</w:t>
      </w:r>
    </w:p>
    <w:p>
      <w:pPr>
        <w:pStyle w:val="ListParagraph"/>
        <w:numPr>
          <w:ilvl w:val="0"/>
          <w:numId w:val="1"/>
        </w:numPr>
        <w:spacing w:after="40"/>
      </w:pPr>
      <w:r>
        <w:rPr>
          <w:rFonts w:ascii="Calibri" w:cs="Calibri" w:eastAsia="Calibri" w:hAnsi="Calibri"/>
          <w:sz w:val="20"/>
          <w:szCs w:val="20"/>
        </w:rPr>
        <w:t xml:space="preserve">Monitored equipment condition and reported maintenance needs to reduce activity downtime.</w:t>
      </w:r>
    </w:p>
    <w:p>
      <w:pPr>
        <w:pStyle w:val="ListParagraph"/>
        <w:numPr>
          <w:ilvl w:val="0"/>
          <w:numId w:val="1"/>
        </w:numPr>
        <w:spacing w:after="40"/>
      </w:pPr>
      <w:r>
        <w:rPr>
          <w:rFonts w:ascii="Calibri" w:cs="Calibri" w:eastAsia="Calibri" w:hAnsi="Calibri"/>
          <w:sz w:val="20"/>
          <w:szCs w:val="20"/>
        </w:rPr>
        <w:t xml:space="preserve">Supported special events and seasonal promotions, helping coordinate logistics for up to 150 attendees.</w:t>
      </w:r>
    </w:p>
    <w:p>
      <w:pPr>
        <w:spacing w:after="20" w:before="120"/>
      </w:pPr>
      <w:r>
        <w:rPr>
          <w:rFonts w:ascii="Calibri" w:cs="Calibri" w:eastAsia="Calibri" w:hAnsi="Calibri"/>
          <w:b/>
          <w:bCs/>
          <w:sz w:val="21"/>
          <w:szCs w:val="21"/>
        </w:rPr>
        <w:t xml:space="preserve">Resort Activities Assistant</w:t>
      </w:r>
      <w:r>
        <w:rPr>
          <w:rFonts w:ascii="Calibri" w:cs="Calibri" w:eastAsia="Calibri" w:hAnsi="Calibri"/>
          <w:i/>
          <w:iCs/>
          <w:color w:val="666666"/>
          <w:sz w:val="18"/>
          <w:szCs w:val="18"/>
        </w:rPr>
        <w:t xml:space="preserve">   |   July 2018 – February 2020</w:t>
      </w:r>
    </w:p>
    <w:p>
      <w:pPr>
        <w:spacing w:after="60"/>
      </w:pPr>
      <w:r>
        <w:rPr>
          <w:rFonts w:ascii="Calibri" w:cs="Calibri" w:eastAsia="Calibri" w:hAnsi="Calibri"/>
          <w:b/>
          <w:bCs/>
          <w:color w:val="B9770E"/>
          <w:sz w:val="19"/>
          <w:szCs w:val="19"/>
        </w:rPr>
        <w:t xml:space="preserve">Bahía del Sol Resort — Calatagan, Batangas, Philippines</w:t>
      </w:r>
    </w:p>
    <w:p>
      <w:pPr>
        <w:pStyle w:val="ListParagraph"/>
        <w:numPr>
          <w:ilvl w:val="0"/>
          <w:numId w:val="1"/>
        </w:numPr>
        <w:spacing w:after="40"/>
      </w:pPr>
      <w:r>
        <w:rPr>
          <w:rFonts w:ascii="Calibri" w:cs="Calibri" w:eastAsia="Calibri" w:hAnsi="Calibri"/>
          <w:sz w:val="20"/>
          <w:szCs w:val="20"/>
        </w:rPr>
        <w:t xml:space="preserve">Assisted in setting up and breaking down recreation equipment for daily guest activities.</w:t>
      </w:r>
    </w:p>
    <w:p>
      <w:pPr>
        <w:pStyle w:val="ListParagraph"/>
        <w:numPr>
          <w:ilvl w:val="0"/>
          <w:numId w:val="1"/>
        </w:numPr>
        <w:spacing w:after="40"/>
      </w:pPr>
      <w:r>
        <w:rPr>
          <w:rFonts w:ascii="Calibri" w:cs="Calibri" w:eastAsia="Calibri" w:hAnsi="Calibri"/>
          <w:sz w:val="20"/>
          <w:szCs w:val="20"/>
        </w:rPr>
        <w:t xml:space="preserve">Welcomed and guided guests through activity sign-ups and safety orientations.</w:t>
      </w:r>
    </w:p>
    <w:p>
      <w:pPr>
        <w:pStyle w:val="ListParagraph"/>
        <w:numPr>
          <w:ilvl w:val="0"/>
          <w:numId w:val="1"/>
        </w:numPr>
        <w:spacing w:after="40"/>
      </w:pPr>
      <w:r>
        <w:rPr>
          <w:rFonts w:ascii="Calibri" w:cs="Calibri" w:eastAsia="Calibri" w:hAnsi="Calibri"/>
          <w:sz w:val="20"/>
          <w:szCs w:val="20"/>
        </w:rPr>
        <w:t xml:space="preserve">Supported the recreation team during peak season weekends and holiday events.</w:t>
      </w:r>
    </w:p>
    <w:p>
      <w:pPr>
        <w:pBdr>
          <w:bottom w:val="single" w:color="B9770E" w:sz="6" w:space="2"/>
        </w:pBdr>
        <w:spacing w:after="100" w:before="200"/>
      </w:pPr>
      <w:r>
        <w:rPr>
          <w:rFonts w:ascii="Calibri" w:cs="Calibri" w:eastAsia="Calibri" w:hAnsi="Calibri"/>
          <w:b/>
          <w:bCs/>
          <w:color w:val="B9770E"/>
          <w:sz w:val="20"/>
          <w:szCs w:val="20"/>
        </w:rPr>
        <w:t xml:space="preserve">EDUCATION</w:t>
      </w:r>
    </w:p>
    <w:p>
      <w:pPr>
        <w:spacing w:after="40"/>
      </w:pPr>
      <w:r>
        <w:rPr>
          <w:rFonts w:ascii="Calibri" w:cs="Calibri" w:eastAsia="Calibri" w:hAnsi="Calibri"/>
          <w:sz w:val="20"/>
          <w:szCs w:val="20"/>
        </w:rPr>
        <w:t xml:space="preserve">Bachelor of Science in Hospitality Management — Batangas State University, Batangas City (2018)</w:t>
      </w:r>
    </w:p>
    <w:p>
      <w:pPr>
        <w:pBdr>
          <w:bottom w:val="single" w:color="B9770E" w:sz="6" w:space="2"/>
        </w:pBdr>
        <w:spacing w:after="100" w:before="200"/>
      </w:pPr>
      <w:r>
        <w:rPr>
          <w:rFonts w:ascii="Calibri" w:cs="Calibri" w:eastAsia="Calibri" w:hAnsi="Calibri"/>
          <w:b/>
          <w:bCs/>
          <w:color w:val="B9770E"/>
          <w:sz w:val="20"/>
          <w:szCs w:val="20"/>
        </w:rPr>
        <w:t xml:space="preserve">CERTIFICATIONS &amp; TRAINING</w:t>
      </w:r>
    </w:p>
    <w:p>
      <w:pPr>
        <w:pStyle w:val="ListParagraph"/>
        <w:numPr>
          <w:ilvl w:val="0"/>
          <w:numId w:val="1"/>
        </w:numPr>
        <w:spacing w:after="40"/>
      </w:pPr>
      <w:r>
        <w:rPr>
          <w:rFonts w:ascii="Calibri" w:cs="Calibri" w:eastAsia="Calibri" w:hAnsi="Calibri"/>
          <w:sz w:val="20"/>
          <w:szCs w:val="20"/>
        </w:rPr>
        <w:t xml:space="preserve">Basic First Aid and CPR Certification, Philippine Red Cross (2023)</w:t>
      </w:r>
    </w:p>
    <w:p>
      <w:pPr>
        <w:pStyle w:val="ListParagraph"/>
        <w:numPr>
          <w:ilvl w:val="0"/>
          <w:numId w:val="1"/>
        </w:numPr>
        <w:spacing w:after="40"/>
      </w:pPr>
      <w:r>
        <w:rPr>
          <w:rFonts w:ascii="Calibri" w:cs="Calibri" w:eastAsia="Calibri" w:hAnsi="Calibri"/>
          <w:sz w:val="20"/>
          <w:szCs w:val="20"/>
        </w:rPr>
        <w:t xml:space="preserve">Recreation and Leisure Management Training (2021)</w:t>
      </w:r>
    </w:p>
    <w:p>
      <w:pPr>
        <w:pStyle w:val="ListParagraph"/>
        <w:numPr>
          <w:ilvl w:val="0"/>
          <w:numId w:val="1"/>
        </w:numPr>
        <w:spacing w:after="40"/>
      </w:pPr>
      <w:r>
        <w:rPr>
          <w:rFonts w:ascii="Calibri" w:cs="Calibri" w:eastAsia="Calibri" w:hAnsi="Calibri"/>
          <w:sz w:val="20"/>
          <w:szCs w:val="20"/>
        </w:rPr>
        <w:t xml:space="preserve">Workplace Safety Training, Costa Marina Beach Resort (2022)</w:t>
      </w:r>
    </w:p>
    <w:p>
      <w:pPr>
        <w:pStyle w:val="ListParagraph"/>
        <w:numPr>
          <w:ilvl w:val="0"/>
          <w:numId w:val="1"/>
        </w:numPr>
        <w:spacing w:after="40"/>
      </w:pPr>
      <w:r>
        <w:rPr>
          <w:rFonts w:ascii="Calibri" w:cs="Calibri" w:eastAsia="Calibri" w:hAnsi="Calibri"/>
          <w:sz w:val="20"/>
          <w:szCs w:val="20"/>
        </w:rPr>
        <w:t xml:space="preserve">Event Facilitation Training Certificate (2020)</w:t>
      </w:r>
    </w:p>
    <w:p>
      <w:pPr>
        <w:pStyle w:val="ListParagraph"/>
        <w:numPr>
          <w:ilvl w:val="0"/>
          <w:numId w:val="1"/>
        </w:numPr>
        <w:spacing w:after="40"/>
      </w:pPr>
      <w:r>
        <w:rPr>
          <w:rFonts w:ascii="Calibri" w:cs="Calibri" w:eastAsia="Calibri" w:hAnsi="Calibri"/>
          <w:sz w:val="20"/>
          <w:szCs w:val="20"/>
        </w:rPr>
        <w:t xml:space="preserve">Customer Service Excellence Training (2019)</w:t>
      </w:r>
    </w:p>
    <w:p>
      <w:pPr>
        <w:pBdr>
          <w:bottom w:val="single" w:color="B9770E" w:sz="6" w:space="2"/>
        </w:pBdr>
        <w:spacing w:after="100" w:before="200"/>
      </w:pPr>
      <w:r>
        <w:rPr>
          <w:rFonts w:ascii="Calibri" w:cs="Calibri" w:eastAsia="Calibri" w:hAnsi="Calibri"/>
          <w:b/>
          <w:bCs/>
          <w:color w:val="B9770E"/>
          <w:sz w:val="20"/>
          <w:szCs w:val="20"/>
        </w:rPr>
        <w:t xml:space="preserve">ADDITIONAL INFORMATION</w:t>
      </w:r>
    </w:p>
    <w:p>
      <w:pPr>
        <w:spacing w:after="40"/>
      </w:pPr>
      <w:r>
        <w:rPr>
          <w:rFonts w:ascii="Calibri" w:cs="Calibri" w:eastAsia="Calibri" w:hAnsi="Calibri"/>
          <w:b/>
          <w:bCs/>
          <w:sz w:val="19"/>
          <w:szCs w:val="19"/>
        </w:rPr>
        <w:t xml:space="preserve">Languages: </w:t>
      </w:r>
      <w:r>
        <w:rPr>
          <w:rFonts w:ascii="Calibri" w:cs="Calibri" w:eastAsia="Calibri" w:hAnsi="Calibri"/>
          <w:sz w:val="19"/>
          <w:szCs w:val="19"/>
        </w:rPr>
        <w:t xml:space="preserve">Filipino (Native), English (Fluent)</w:t>
      </w:r>
    </w:p>
    <w:p>
      <w:pPr>
        <w:spacing w:after="40"/>
      </w:pPr>
      <w:r>
        <w:rPr>
          <w:rFonts w:ascii="Calibri" w:cs="Calibri" w:eastAsia="Calibri" w:hAnsi="Calibri"/>
          <w:b/>
          <w:bCs/>
          <w:sz w:val="19"/>
          <w:szCs w:val="19"/>
        </w:rPr>
        <w:t xml:space="preserve">Systems: </w:t>
      </w:r>
      <w:r>
        <w:rPr>
          <w:rFonts w:ascii="Calibri" w:cs="Calibri" w:eastAsia="Calibri" w:hAnsi="Calibri"/>
          <w:sz w:val="19"/>
          <w:szCs w:val="19"/>
        </w:rPr>
        <w:t xml:space="preserve">Activity Scheduling Software, Microsoft Office Suite</w:t>
      </w:r>
    </w:p>
    <w:p>
      <w:pPr>
        <w:spacing w:after="40"/>
      </w:pPr>
      <w:r>
        <w:rPr>
          <w:rFonts w:ascii="Calibri" w:cs="Calibri" w:eastAsia="Calibri" w:hAnsi="Calibri"/>
          <w:b/>
          <w:bCs/>
          <w:sz w:val="19"/>
          <w:szCs w:val="19"/>
        </w:rPr>
        <w:t xml:space="preserve">Awards: </w:t>
      </w:r>
      <w:r>
        <w:rPr>
          <w:rFonts w:ascii="Calibri" w:cs="Calibri" w:eastAsia="Calibri" w:hAnsi="Calibri"/>
          <w:sz w:val="19"/>
          <w:szCs w:val="19"/>
        </w:rPr>
        <w:t xml:space="preserve">Best Recreation Team Award, Costa Marina Beach Resort (2023)</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2026-08-25T04:15:23.301Z</dcterms:created>
  <dcterms:modified xsi:type="dcterms:W3CDTF">2026-08-25T04:15:23.301Z</dcterms:modified>
</cp:coreProperties>
</file>

<file path=docProps/custom.xml><?xml version="1.0" encoding="utf-8"?>
<Properties xmlns="http://schemas.openxmlformats.org/officeDocument/2006/custom-properties" xmlns:vt="http://schemas.openxmlformats.org/officeDocument/2006/docPropsVTypes"/>
</file>