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none" w:color="FFFFFF" w:sz="0"/>
          <w:left w:val="none" w:color="FFFFFF" w:sz="0"/>
          <w:bottom w:val="none" w:color="FFFFFF" w:sz="0"/>
          <w:right w:val="none" w:color="FFFFFF" w:sz="0"/>
          <w:insideH w:val="none" w:color="FFFFFF" w:sz="0"/>
          <w:insideV w:val="none" w:color="FFFFFF" w:sz="0"/>
        </w:tblBorders>
      </w:tblPr>
      <w:tblGrid>
        <w:gridCol w:w="3200"/>
        <w:gridCol w:w="6440"/>
      </w:tblGrid>
      <w:tr>
        <w:tc>
          <w:tcPr>
            <w:tcW w:type="dxa" w:w="3200"/>
            <w:shd w:fill="1B3A5C" w:color="auto" w:val="clear"/>
            <w:tcMar>
              <w:top w:type="dxa" w:w="200"/>
              <w:left w:type="dxa" w:w="200"/>
              <w:bottom w:type="dxa" w:w="200"/>
              <w:right w:type="dxa" w:w="200"/>
            </w:tcMar>
            <w:vAlign w:val="top"/>
          </w:tcPr>
          <w:p>
            <w:pPr>
              <w:spacing w:after="40"/>
            </w:pPr>
            <w:r>
              <w:rPr>
                <w:rFonts w:ascii="Arial" w:cs="Arial" w:eastAsia="Arial" w:hAnsi="Arial"/>
                <w:b/>
                <w:bCs/>
                <w:color w:val="FFFFFF"/>
                <w:sz w:val="30"/>
                <w:szCs w:val="30"/>
              </w:rPr>
              <w:t xml:space="preserve">Angelica Therese Navarro</w:t>
            </w:r>
          </w:p>
          <w:p>
            <w:pPr>
              <w:spacing w:after="200"/>
            </w:pPr>
            <w:r>
              <w:rPr>
                <w:rFonts w:ascii="Arial" w:cs="Arial" w:eastAsia="Arial" w:hAnsi="Arial"/>
                <w:i/>
                <w:iCs/>
                <w:color w:val="D6E2EC"/>
                <w:sz w:val="19"/>
                <w:szCs w:val="19"/>
              </w:rPr>
              <w:t xml:space="preserve">Restaurant Customer Experience Coordinator</w:t>
            </w:r>
          </w:p>
          <w:p>
            <w:pPr>
              <w:spacing w:after="80" w:before="220"/>
            </w:pPr>
            <w:r>
              <w:rPr>
                <w:rFonts w:ascii="Arial" w:cs="Arial" w:eastAsia="Arial" w:hAnsi="Arial"/>
                <w:b/>
                <w:bCs/>
                <w:color w:val="FFFFFF"/>
                <w:sz w:val="18"/>
                <w:szCs w:val="18"/>
              </w:rPr>
              <w:t xml:space="preserve">CONTACT</w:t>
            </w:r>
          </w:p>
          <w:p>
            <w:pPr>
              <w:spacing w:after="60"/>
            </w:pPr>
            <w:r>
              <w:rPr>
                <w:rFonts w:ascii="Calibri" w:cs="Calibri" w:eastAsia="Calibri" w:hAnsi="Calibri"/>
                <w:color w:val="FFFFFF"/>
                <w:sz w:val="18"/>
                <w:szCs w:val="18"/>
              </w:rPr>
              <w:t xml:space="preserve">0928-511-7742</w:t>
            </w:r>
          </w:p>
          <w:p>
            <w:pPr>
              <w:spacing w:after="60"/>
            </w:pPr>
            <w:r>
              <w:rPr>
                <w:rFonts w:ascii="Calibri" w:cs="Calibri" w:eastAsia="Calibri" w:hAnsi="Calibri"/>
                <w:color w:val="FFFFFF"/>
                <w:sz w:val="18"/>
                <w:szCs w:val="18"/>
              </w:rPr>
              <w:t xml:space="preserve">a.navarro.cx@gmail.com</w:t>
            </w:r>
          </w:p>
          <w:p>
            <w:pPr>
              <w:spacing w:after="60"/>
            </w:pPr>
            <w:r>
              <w:rPr>
                <w:rFonts w:ascii="Calibri" w:cs="Calibri" w:eastAsia="Calibri" w:hAnsi="Calibri"/>
                <w:color w:val="FFFFFF"/>
                <w:sz w:val="18"/>
                <w:szCs w:val="18"/>
              </w:rPr>
              <w:t xml:space="preserve">Cebu City, Cebu, Philippines</w:t>
            </w:r>
          </w:p>
          <w:p>
            <w:pPr>
              <w:spacing w:after="80" w:before="220"/>
            </w:pPr>
            <w:r>
              <w:rPr>
                <w:rFonts w:ascii="Arial" w:cs="Arial" w:eastAsia="Arial" w:hAnsi="Arial"/>
                <w:b/>
                <w:bCs/>
                <w:color w:val="FFFFFF"/>
                <w:sz w:val="18"/>
                <w:szCs w:val="18"/>
              </w:rPr>
              <w:t xml:space="preserve">CORE SKILLS</w:t>
            </w:r>
          </w:p>
          <w:p>
            <w:pPr>
              <w:pStyle w:val="ListParagraph"/>
              <w:numPr>
                <w:ilvl w:val="0"/>
                <w:numId w:val="1"/>
              </w:numPr>
              <w:spacing w:after="60"/>
            </w:pPr>
            <w:r>
              <w:rPr>
                <w:rFonts w:ascii="Calibri" w:cs="Calibri" w:eastAsia="Calibri" w:hAnsi="Calibri"/>
                <w:color w:val="FFFFFF"/>
                <w:sz w:val="18"/>
                <w:szCs w:val="18"/>
              </w:rPr>
              <w:t xml:space="preserve">Customer Feedback Management</w:t>
            </w:r>
          </w:p>
          <w:p>
            <w:pPr>
              <w:pStyle w:val="ListParagraph"/>
              <w:numPr>
                <w:ilvl w:val="0"/>
                <w:numId w:val="1"/>
              </w:numPr>
              <w:spacing w:after="60"/>
            </w:pPr>
            <w:r>
              <w:rPr>
                <w:rFonts w:ascii="Calibri" w:cs="Calibri" w:eastAsia="Calibri" w:hAnsi="Calibri"/>
                <w:color w:val="FFFFFF"/>
                <w:sz w:val="18"/>
                <w:szCs w:val="18"/>
              </w:rPr>
              <w:t xml:space="preserve">Guest Communication</w:t>
            </w:r>
          </w:p>
          <w:p>
            <w:pPr>
              <w:pStyle w:val="ListParagraph"/>
              <w:numPr>
                <w:ilvl w:val="0"/>
                <w:numId w:val="1"/>
              </w:numPr>
              <w:spacing w:after="60"/>
            </w:pPr>
            <w:r>
              <w:rPr>
                <w:rFonts w:ascii="Calibri" w:cs="Calibri" w:eastAsia="Calibri" w:hAnsi="Calibri"/>
                <w:color w:val="FFFFFF"/>
                <w:sz w:val="18"/>
                <w:szCs w:val="18"/>
              </w:rPr>
              <w:t xml:space="preserve">Reservation Support</w:t>
            </w:r>
          </w:p>
          <w:p>
            <w:pPr>
              <w:pStyle w:val="ListParagraph"/>
              <w:numPr>
                <w:ilvl w:val="0"/>
                <w:numId w:val="1"/>
              </w:numPr>
              <w:spacing w:after="60"/>
            </w:pPr>
            <w:r>
              <w:rPr>
                <w:rFonts w:ascii="Calibri" w:cs="Calibri" w:eastAsia="Calibri" w:hAnsi="Calibri"/>
                <w:color w:val="FFFFFF"/>
                <w:sz w:val="18"/>
                <w:szCs w:val="18"/>
              </w:rPr>
              <w:t xml:space="preserve">Dining Preference Tracking</w:t>
            </w:r>
          </w:p>
          <w:p>
            <w:pPr>
              <w:pStyle w:val="ListParagraph"/>
              <w:numPr>
                <w:ilvl w:val="0"/>
                <w:numId w:val="1"/>
              </w:numPr>
              <w:spacing w:after="60"/>
            </w:pPr>
            <w:r>
              <w:rPr>
                <w:rFonts w:ascii="Calibri" w:cs="Calibri" w:eastAsia="Calibri" w:hAnsi="Calibri"/>
                <w:color w:val="FFFFFF"/>
                <w:sz w:val="18"/>
                <w:szCs w:val="18"/>
              </w:rPr>
              <w:t xml:space="preserve">Service Quality Monitoring</w:t>
            </w:r>
          </w:p>
          <w:p>
            <w:pPr>
              <w:pStyle w:val="ListParagraph"/>
              <w:numPr>
                <w:ilvl w:val="0"/>
                <w:numId w:val="1"/>
              </w:numPr>
              <w:spacing w:after="60"/>
            </w:pPr>
            <w:r>
              <w:rPr>
                <w:rFonts w:ascii="Calibri" w:cs="Calibri" w:eastAsia="Calibri" w:hAnsi="Calibri"/>
                <w:color w:val="FFFFFF"/>
                <w:sz w:val="18"/>
                <w:szCs w:val="18"/>
              </w:rPr>
              <w:t xml:space="preserve">CRM Data Entry &amp; Reporting</w:t>
            </w:r>
          </w:p>
          <w:p>
            <w:pPr>
              <w:spacing w:after="80" w:before="220"/>
            </w:pPr>
            <w:r>
              <w:rPr>
                <w:rFonts w:ascii="Arial" w:cs="Arial" w:eastAsia="Arial" w:hAnsi="Arial"/>
                <w:b/>
                <w:bCs/>
                <w:color w:val="FFFFFF"/>
                <w:sz w:val="18"/>
                <w:szCs w:val="18"/>
              </w:rPr>
              <w:t xml:space="preserve">EDUCATION</w:t>
            </w:r>
          </w:p>
          <w:p>
            <w:pPr>
              <w:spacing w:after="20"/>
            </w:pPr>
            <w:r>
              <w:rPr>
                <w:rFonts w:ascii="Calibri" w:cs="Calibri" w:eastAsia="Calibri" w:hAnsi="Calibri"/>
                <w:b/>
                <w:bCs/>
                <w:color w:val="FFFFFF"/>
                <w:sz w:val="18"/>
                <w:szCs w:val="18"/>
              </w:rPr>
              <w:t xml:space="preserve">Bachelor of Science in Tourism Management</w:t>
            </w:r>
          </w:p>
          <w:p>
            <w:pPr>
              <w:spacing w:after="60"/>
            </w:pPr>
            <w:r>
              <w:rPr>
                <w:rFonts w:ascii="Calibri" w:cs="Calibri" w:eastAsia="Calibri" w:hAnsi="Calibri"/>
                <w:color w:val="FFFFFF"/>
                <w:sz w:val="18"/>
                <w:szCs w:val="18"/>
              </w:rPr>
              <w:t xml:space="preserve">University of San Carlos, Cebu City, Philippines</w:t>
            </w:r>
          </w:p>
          <w:p>
            <w:pPr>
              <w:spacing w:after="60"/>
            </w:pPr>
            <w:r>
              <w:rPr>
                <w:rFonts w:ascii="Calibri" w:cs="Calibri" w:eastAsia="Calibri" w:hAnsi="Calibri"/>
                <w:color w:val="FFFFFF"/>
                <w:sz w:val="18"/>
                <w:szCs w:val="18"/>
              </w:rPr>
              <w:t xml:space="preserve">2011 - 2015</w:t>
            </w:r>
          </w:p>
          <w:p>
            <w:pPr>
              <w:spacing w:after="80" w:before="220"/>
            </w:pPr>
            <w:r>
              <w:rPr>
                <w:rFonts w:ascii="Arial" w:cs="Arial" w:eastAsia="Arial" w:hAnsi="Arial"/>
                <w:b/>
                <w:bCs/>
                <w:color w:val="FFFFFF"/>
                <w:sz w:val="18"/>
                <w:szCs w:val="18"/>
              </w:rPr>
              <w:t xml:space="preserve">CERTIFICATIONS</w:t>
            </w:r>
          </w:p>
          <w:p>
            <w:pPr>
              <w:pStyle w:val="ListParagraph"/>
              <w:numPr>
                <w:ilvl w:val="0"/>
                <w:numId w:val="1"/>
              </w:numPr>
              <w:spacing w:after="60"/>
            </w:pPr>
            <w:r>
              <w:rPr>
                <w:rFonts w:ascii="Calibri" w:cs="Calibri" w:eastAsia="Calibri" w:hAnsi="Calibri"/>
                <w:color w:val="FFFFFF"/>
                <w:sz w:val="18"/>
                <w:szCs w:val="18"/>
              </w:rPr>
              <w:t xml:space="preserve">Customer Relationship Management Training - Philippine Tourism Skills Council (2020)</w:t>
            </w:r>
          </w:p>
          <w:p>
            <w:pPr>
              <w:pStyle w:val="ListParagraph"/>
              <w:numPr>
                <w:ilvl w:val="0"/>
                <w:numId w:val="1"/>
              </w:numPr>
              <w:spacing w:after="60"/>
            </w:pPr>
            <w:r>
              <w:rPr>
                <w:rFonts w:ascii="Calibri" w:cs="Calibri" w:eastAsia="Calibri" w:hAnsi="Calibri"/>
                <w:color w:val="FFFFFF"/>
                <w:sz w:val="18"/>
                <w:szCs w:val="18"/>
              </w:rPr>
              <w:t xml:space="preserve">Service Recovery and Complaint Handling Workshop (2019)</w:t>
            </w:r>
          </w:p>
        </w:tc>
        <w:tc>
          <w:tcPr>
            <w:tcW w:type="dxa" w:w="6440"/>
            <w:tcMar>
              <w:top w:type="dxa" w:w="200"/>
              <w:left w:type="dxa" w:w="260"/>
              <w:bottom w:type="dxa" w:w="200"/>
              <w:right w:type="dxa" w:w="200"/>
            </w:tcMar>
            <w:vAlign w:val="top"/>
          </w:tcPr>
          <w:p>
            <w:pPr>
              <w:pBdr>
                <w:bottom w:val="single" w:color="1B3A5C" w:sz="6" w:space="2"/>
              </w:pBdr>
              <w:spacing w:after="100" w:before="200"/>
            </w:pPr>
            <w:r>
              <w:rPr>
                <w:rFonts w:ascii="Arial" w:cs="Arial" w:eastAsia="Arial" w:hAnsi="Arial"/>
                <w:b/>
                <w:bCs/>
                <w:color w:val="1B3A5C"/>
                <w:sz w:val="20"/>
                <w:szCs w:val="20"/>
              </w:rPr>
              <w:t xml:space="preserve">PROFESSIONAL SUMMARY</w:t>
            </w:r>
          </w:p>
          <w:p>
            <w:pPr>
              <w:spacing w:after="100"/>
            </w:pPr>
            <w:r>
              <w:rPr>
                <w:rFonts w:ascii="Calibri" w:cs="Calibri" w:eastAsia="Calibri" w:hAnsi="Calibri"/>
                <w:sz w:val="21"/>
                <w:szCs w:val="21"/>
              </w:rPr>
              <w:t xml:space="preserve">Customer-centered Restaurant Customer Experience Coordinator skilled in managing guest communication channels, reservation support, and dining preference tracking. Experienced in using guest feedback to shape service quality initiatives across multiple restaurant outlets.</w:t>
            </w:r>
          </w:p>
          <w:p>
            <w:pPr>
              <w:pBdr>
                <w:bottom w:val="single" w:color="1B3A5C" w:sz="6" w:space="2"/>
              </w:pBdr>
              <w:spacing w:after="100" w:before="200"/>
            </w:pPr>
            <w:r>
              <w:rPr>
                <w:rFonts w:ascii="Arial" w:cs="Arial" w:eastAsia="Arial" w:hAnsi="Arial"/>
                <w:b/>
                <w:bCs/>
                <w:color w:val="1B3A5C"/>
                <w:sz w:val="20"/>
                <w:szCs w:val="20"/>
              </w:rPr>
              <w:t xml:space="preserve">WORK EXPERIENCE</w:t>
            </w:r>
          </w:p>
          <w:p>
            <w:pPr>
              <w:spacing w:after="20" w:before="160"/>
            </w:pPr>
            <w:r>
              <w:rPr>
                <w:rFonts w:ascii="Calibri" w:cs="Calibri" w:eastAsia="Calibri" w:hAnsi="Calibri"/>
                <w:b/>
                <w:bCs/>
                <w:color w:val="222222"/>
                <w:sz w:val="22"/>
                <w:szCs w:val="22"/>
              </w:rPr>
              <w:t xml:space="preserve">Restaurant Customer Experience Coordinator</w:t>
            </w:r>
            <w:r>
              <w:rPr>
                <w:rFonts w:ascii="Calibri" w:cs="Calibri" w:eastAsia="Calibri" w:hAnsi="Calibri"/>
                <w:color w:val="555555"/>
                <w:sz w:val="18"/>
                <w:szCs w:val="18"/>
              </w:rPr>
              <w:t xml:space="preserve">   April 2020 - Present</w:t>
            </w:r>
          </w:p>
          <w:p>
            <w:pPr>
              <w:spacing w:after="80"/>
            </w:pPr>
            <w:r>
              <w:rPr>
                <w:rFonts w:ascii="Calibri" w:cs="Calibri" w:eastAsia="Calibri" w:hAnsi="Calibri"/>
                <w:i/>
                <w:iCs/>
                <w:color w:val="555555"/>
                <w:sz w:val="20"/>
                <w:szCs w:val="20"/>
              </w:rPr>
              <w:t xml:space="preserve">Terraza Del Mar Restaurant Group - Cebu City, Cebu</w:t>
            </w:r>
          </w:p>
          <w:p>
            <w:pPr>
              <w:pStyle w:val="ListParagraph"/>
              <w:numPr>
                <w:ilvl w:val="0"/>
                <w:numId w:val="1"/>
              </w:numPr>
              <w:spacing w:after="40"/>
            </w:pPr>
            <w:r>
              <w:rPr>
                <w:rFonts w:ascii="Calibri" w:cs="Calibri" w:eastAsia="Calibri" w:hAnsi="Calibri"/>
                <w:sz w:val="20"/>
                <w:szCs w:val="20"/>
              </w:rPr>
              <w:t xml:space="preserve">Manage the reservation system and coordinate special dining requests such as allergies, celebrations, and seating preferences.</w:t>
            </w:r>
          </w:p>
          <w:p>
            <w:pPr>
              <w:pStyle w:val="ListParagraph"/>
              <w:numPr>
                <w:ilvl w:val="0"/>
                <w:numId w:val="1"/>
              </w:numPr>
              <w:spacing w:after="40"/>
            </w:pPr>
            <w:r>
              <w:rPr>
                <w:rFonts w:ascii="Calibri" w:cs="Calibri" w:eastAsia="Calibri" w:hAnsi="Calibri"/>
                <w:sz w:val="20"/>
                <w:szCs w:val="20"/>
              </w:rPr>
              <w:t xml:space="preserve">Respond to guest inquiries and feedback across phone, email, and social media channels.</w:t>
            </w:r>
          </w:p>
          <w:p>
            <w:pPr>
              <w:pStyle w:val="ListParagraph"/>
              <w:numPr>
                <w:ilvl w:val="0"/>
                <w:numId w:val="1"/>
              </w:numPr>
              <w:spacing w:after="40"/>
            </w:pPr>
            <w:r>
              <w:rPr>
                <w:rFonts w:ascii="Calibri" w:cs="Calibri" w:eastAsia="Calibri" w:hAnsi="Calibri"/>
                <w:sz w:val="20"/>
                <w:szCs w:val="20"/>
              </w:rPr>
              <w:t xml:space="preserve">Maintain a centralized guest preference database used by outlet managers to personalize repeat visits.</w:t>
            </w:r>
          </w:p>
          <w:p>
            <w:pPr>
              <w:pStyle w:val="ListParagraph"/>
              <w:numPr>
                <w:ilvl w:val="0"/>
                <w:numId w:val="1"/>
              </w:numPr>
              <w:spacing w:after="40"/>
            </w:pPr>
            <w:r>
              <w:rPr>
                <w:rFonts w:ascii="Calibri" w:cs="Calibri" w:eastAsia="Calibri" w:hAnsi="Calibri"/>
                <w:sz w:val="20"/>
                <w:szCs w:val="20"/>
              </w:rPr>
              <w:t xml:space="preserve">Prepare monthly customer experience reports highlighting trends in guest feedback.</w:t>
            </w:r>
          </w:p>
          <w:p>
            <w:pPr>
              <w:spacing w:after="40" w:before="60"/>
            </w:pPr>
            <w:r>
              <w:rPr>
                <w:rFonts w:ascii="Calibri" w:cs="Calibri" w:eastAsia="Calibri" w:hAnsi="Calibri"/>
                <w:b/>
                <w:bCs/>
                <w:color w:val="1B3A5C"/>
                <w:sz w:val="19"/>
                <w:szCs w:val="19"/>
              </w:rPr>
              <w:t xml:space="preserve">Achievements:</w:t>
            </w:r>
          </w:p>
          <w:p>
            <w:pPr>
              <w:pStyle w:val="ListParagraph"/>
              <w:numPr>
                <w:ilvl w:val="0"/>
                <w:numId w:val="1"/>
              </w:numPr>
              <w:spacing w:after="40"/>
            </w:pPr>
            <w:r>
              <w:rPr>
                <w:rFonts w:ascii="Calibri" w:cs="Calibri" w:eastAsia="Calibri" w:hAnsi="Calibri"/>
                <w:sz w:val="20"/>
                <w:szCs w:val="20"/>
              </w:rPr>
              <w:t xml:space="preserve">Implemented a guest preference tracking sheet that increased repeat-guest recognition across outlets.</w:t>
            </w:r>
          </w:p>
          <w:p>
            <w:pPr>
              <w:pStyle w:val="ListParagraph"/>
              <w:numPr>
                <w:ilvl w:val="0"/>
                <w:numId w:val="1"/>
              </w:numPr>
              <w:spacing w:after="40"/>
            </w:pPr>
            <w:r>
              <w:rPr>
                <w:rFonts w:ascii="Calibri" w:cs="Calibri" w:eastAsia="Calibri" w:hAnsi="Calibri"/>
                <w:sz w:val="20"/>
                <w:szCs w:val="20"/>
              </w:rPr>
              <w:t xml:space="preserve">Reduced reservation errors by introducing a double-confirmation process for large parties.</w:t>
            </w:r>
          </w:p>
          <w:p>
            <w:pPr>
              <w:spacing w:after="20" w:before="160"/>
            </w:pPr>
            <w:r>
              <w:rPr>
                <w:rFonts w:ascii="Calibri" w:cs="Calibri" w:eastAsia="Calibri" w:hAnsi="Calibri"/>
                <w:b/>
                <w:bCs/>
                <w:color w:val="222222"/>
                <w:sz w:val="22"/>
                <w:szCs w:val="22"/>
              </w:rPr>
              <w:t xml:space="preserve">Reservations and Guest Services Assistant</w:t>
            </w:r>
            <w:r>
              <w:rPr>
                <w:rFonts w:ascii="Calibri" w:cs="Calibri" w:eastAsia="Calibri" w:hAnsi="Calibri"/>
                <w:color w:val="555555"/>
                <w:sz w:val="18"/>
                <w:szCs w:val="18"/>
              </w:rPr>
              <w:t xml:space="preserve">   August 2017 - March 2020</w:t>
            </w:r>
          </w:p>
          <w:p>
            <w:pPr>
              <w:spacing w:after="80"/>
            </w:pPr>
            <w:r>
              <w:rPr>
                <w:rFonts w:ascii="Calibri" w:cs="Calibri" w:eastAsia="Calibri" w:hAnsi="Calibri"/>
                <w:i/>
                <w:iCs/>
                <w:color w:val="555555"/>
                <w:sz w:val="20"/>
                <w:szCs w:val="20"/>
              </w:rPr>
              <w:t xml:space="preserve">Bahia Blanca Hotel Dining - Mactan, Lapu-Lapu City, Cebu</w:t>
            </w:r>
          </w:p>
          <w:p>
            <w:pPr>
              <w:pStyle w:val="ListParagraph"/>
              <w:numPr>
                <w:ilvl w:val="0"/>
                <w:numId w:val="1"/>
              </w:numPr>
              <w:spacing w:after="40"/>
            </w:pPr>
            <w:r>
              <w:rPr>
                <w:rFonts w:ascii="Calibri" w:cs="Calibri" w:eastAsia="Calibri" w:hAnsi="Calibri"/>
                <w:sz w:val="20"/>
                <w:szCs w:val="20"/>
              </w:rPr>
              <w:t xml:space="preserve">Handled dining reservations for hotel guests and walk-in customers across three outlets.</w:t>
            </w:r>
          </w:p>
          <w:p>
            <w:pPr>
              <w:pStyle w:val="ListParagraph"/>
              <w:numPr>
                <w:ilvl w:val="0"/>
                <w:numId w:val="1"/>
              </w:numPr>
              <w:spacing w:after="40"/>
            </w:pPr>
            <w:r>
              <w:rPr>
                <w:rFonts w:ascii="Calibri" w:cs="Calibri" w:eastAsia="Calibri" w:hAnsi="Calibri"/>
                <w:sz w:val="20"/>
                <w:szCs w:val="20"/>
              </w:rPr>
              <w:t xml:space="preserve">Coordinated with the culinary team on special dietary requests communicated by guests in advance.</w:t>
            </w:r>
          </w:p>
          <w:p>
            <w:pPr>
              <w:spacing w:after="20" w:before="160"/>
            </w:pPr>
            <w:r>
              <w:rPr>
                <w:rFonts w:ascii="Calibri" w:cs="Calibri" w:eastAsia="Calibri" w:hAnsi="Calibri"/>
                <w:b/>
                <w:bCs/>
                <w:color w:val="222222"/>
                <w:sz w:val="22"/>
                <w:szCs w:val="22"/>
              </w:rPr>
              <w:t xml:space="preserve">Front Desk and Hostess Assistant</w:t>
            </w:r>
            <w:r>
              <w:rPr>
                <w:rFonts w:ascii="Calibri" w:cs="Calibri" w:eastAsia="Calibri" w:hAnsi="Calibri"/>
                <w:color w:val="555555"/>
                <w:sz w:val="18"/>
                <w:szCs w:val="18"/>
              </w:rPr>
              <w:t xml:space="preserve">   June 2015 - July 2017</w:t>
            </w:r>
          </w:p>
          <w:p>
            <w:pPr>
              <w:spacing w:after="80"/>
            </w:pPr>
            <w:r>
              <w:rPr>
                <w:rFonts w:ascii="Calibri" w:cs="Calibri" w:eastAsia="Calibri" w:hAnsi="Calibri"/>
                <w:i/>
                <w:iCs/>
                <w:color w:val="555555"/>
                <w:sz w:val="20"/>
                <w:szCs w:val="20"/>
              </w:rPr>
              <w:t xml:space="preserve">Isla Verde Grill - Cebu City, Cebu</w:t>
            </w:r>
          </w:p>
          <w:p>
            <w:pPr>
              <w:pStyle w:val="ListParagraph"/>
              <w:numPr>
                <w:ilvl w:val="0"/>
                <w:numId w:val="1"/>
              </w:numPr>
              <w:spacing w:after="40"/>
            </w:pPr>
            <w:r>
              <w:rPr>
                <w:rFonts w:ascii="Calibri" w:cs="Calibri" w:eastAsia="Calibri" w:hAnsi="Calibri"/>
                <w:sz w:val="20"/>
                <w:szCs w:val="20"/>
              </w:rPr>
              <w:t xml:space="preserve">Assisted guests with seating arrangements and answered inquiries about menu offerings and promotions.</w:t>
            </w:r>
          </w:p>
        </w:tc>
      </w:tr>
    </w:tbl>
    <w:sectPr>
      <w:pgSz w:w="12240" w:h="15840" w:orient="portrait"/>
      <w:pgMar w:top="0" w:right="0" w:bottom="72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2026-08-25T23:15:29.847Z</dcterms:created>
  <dcterms:modified xsi:type="dcterms:W3CDTF">2026-08-25T23:15:29.847Z</dcterms:modified>
</cp:coreProperties>
</file>

<file path=docProps/custom.xml><?xml version="1.0" encoding="utf-8"?>
<Properties xmlns="http://schemas.openxmlformats.org/officeDocument/2006/custom-properties" xmlns:vt="http://schemas.openxmlformats.org/officeDocument/2006/docPropsVTypes"/>
</file>