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2E5A7A" w:color="auto" w:val="clear"/>
            <w:tcMar>
              <w:top w:type="dxa" w:w="200"/>
              <w:left w:type="dxa" w:w="200"/>
              <w:bottom w:type="dxa" w:w="200"/>
              <w:right w:type="dxa" w:w="200"/>
            </w:tcMar>
            <w:vAlign w:val="center"/>
          </w:tcPr>
          <w:p>
            <w:r>
              <w:rPr>
                <w:rFonts w:ascii="Calibri" w:cs="Calibri" w:eastAsia="Calibri" w:hAnsi="Calibri"/>
                <w:b/>
                <w:bCs/>
                <w:color w:val="FFFFFF"/>
                <w:sz w:val="36"/>
                <w:szCs w:val="36"/>
              </w:rPr>
              <w:t xml:space="preserve">Joaquin Rafael Bautista</w:t>
            </w:r>
          </w:p>
          <w:p>
            <w:r>
              <w:rPr>
                <w:rFonts w:ascii="Calibri" w:cs="Calibri" w:eastAsia="Calibri" w:hAnsi="Calibri"/>
                <w:color w:val="DCE9F2"/>
                <w:sz w:val="22"/>
                <w:szCs w:val="22"/>
              </w:rPr>
              <w:t xml:space="preserve">Resort Recreation and Activities Manager</w:t>
            </w:r>
          </w:p>
          <w:p>
            <w:pPr>
              <w:spacing w:before="100"/>
            </w:pPr>
            <w:r>
              <w:rPr>
                <w:color w:val="FFFFFF"/>
                <w:sz w:val="16"/>
                <w:szCs w:val="16"/>
              </w:rPr>
              <w:t xml:space="preserve">+63 906 271 4459   |   joaquin.bautista.recreation@gmail.com   |   Panglao, Bohol, Philippines   |   linkedin.com/in/joaquinrafaelbautista</w:t>
            </w:r>
          </w:p>
        </w:tc>
      </w:tr>
    </w:tbl>
    <w:p>
      <w:pPr>
        <w:spacing w:after="60"/>
      </w:pPr>
    </w:p>
    <w:p>
      <w:pPr>
        <w:shd w:fill="DCE9F2" w:color="auto" w:val="clear"/>
        <w:spacing w:after="100" w:before="200"/>
      </w:pPr>
      <w:r>
        <w:rPr>
          <w:rFonts w:ascii="Calibri" w:cs="Calibri" w:eastAsia="Calibri" w:hAnsi="Calibri"/>
          <w:b/>
          <w:bCs/>
          <w:color w:val="2E5A7A"/>
          <w:sz w:val="20"/>
          <w:szCs w:val="20"/>
        </w:rPr>
        <w:t xml:space="preserve">  PROFESSIONAL SUMMARY</w:t>
      </w:r>
    </w:p>
    <w:p>
      <w:pPr>
        <w:spacing w:after="100"/>
      </w:pPr>
      <w:r>
        <w:t xml:space="preserve">Hospitality manager with 8 years of experience leading resort recreation and guest activities programs at beach resorts in Bohol and Cebu. Skilled in designing activity schedules that balance guest variety with staff and equipment capacity, and in leading recreation teams through both quiet weekdays and fully booked holiday periods. Experienced in coordinating with external activity providers, managing on-site safety procedures, and using guest feedback to keep the activities program relevant season to season. Focused on building a recreation operation that guests remember, without losing sight of safety and logistics.</w:t>
      </w:r>
    </w:p>
    <w:p>
      <w:pPr>
        <w:shd w:fill="DCE9F2" w:color="auto" w:val="clear"/>
        <w:spacing w:after="100" w:before="200"/>
      </w:pPr>
      <w:r>
        <w:rPr>
          <w:rFonts w:ascii="Calibri" w:cs="Calibri" w:eastAsia="Calibri" w:hAnsi="Calibri"/>
          <w:b/>
          <w:bCs/>
          <w:color w:val="2E5A7A"/>
          <w:sz w:val="20"/>
          <w:szCs w:val="20"/>
        </w:rPr>
        <w:t xml:space="preserve">  CORE SKILLS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none" w:color="FFFFFF" w:sz="0"/>
              <w:left w:val="none" w:color="FFFFFF" w:sz="0"/>
              <w:bottom w:val="none" w:color="FFFFFF" w:sz="0"/>
              <w:right w:val="none" w:color="FFFFFF" w:sz="0"/>
            </w:tcBorders>
          </w:tcPr>
          <w:p>
            <w:pPr>
              <w:spacing w:after="40"/>
            </w:pPr>
            <w:r>
              <w:t xml:space="preserve">▪ Resort Recreation Management</w:t>
            </w:r>
          </w:p>
        </w:tc>
        <w:tc>
          <w:tcPr>
            <w:tcW w:type="pct" w:w="33%"/>
            <w:tcBorders>
              <w:top w:val="none" w:color="FFFFFF" w:sz="0"/>
              <w:left w:val="none" w:color="FFFFFF" w:sz="0"/>
              <w:bottom w:val="none" w:color="FFFFFF" w:sz="0"/>
              <w:right w:val="none" w:color="FFFFFF" w:sz="0"/>
            </w:tcBorders>
          </w:tcPr>
          <w:p>
            <w:pPr>
              <w:spacing w:after="40"/>
            </w:pPr>
            <w:r>
              <w:t xml:space="preserve">▪ Guest Activities Coordination</w:t>
            </w:r>
          </w:p>
        </w:tc>
        <w:tc>
          <w:tcPr>
            <w:tcW w:type="pct" w:w="33%"/>
            <w:tcBorders>
              <w:top w:val="none" w:color="FFFFFF" w:sz="0"/>
              <w:left w:val="none" w:color="FFFFFF" w:sz="0"/>
              <w:bottom w:val="none" w:color="FFFFFF" w:sz="0"/>
              <w:right w:val="none" w:color="FFFFFF" w:sz="0"/>
            </w:tcBorders>
          </w:tcPr>
          <w:p>
            <w:pPr>
              <w:spacing w:after="40"/>
            </w:pPr>
            <w:r>
              <w:t xml:space="preserve">▪ Event Planning</w:t>
            </w:r>
          </w:p>
        </w:tc>
      </w:tr>
      <w:tr>
        <w:tc>
          <w:tcPr>
            <w:tcW w:type="pct" w:w="33%"/>
            <w:tcBorders>
              <w:top w:val="none" w:color="FFFFFF" w:sz="0"/>
              <w:left w:val="none" w:color="FFFFFF" w:sz="0"/>
              <w:bottom w:val="none" w:color="FFFFFF" w:sz="0"/>
              <w:right w:val="none" w:color="FFFFFF" w:sz="0"/>
            </w:tcBorders>
          </w:tcPr>
          <w:p>
            <w:pPr>
              <w:spacing w:after="40"/>
            </w:pPr>
            <w:r>
              <w:t xml:space="preserve">▪ Guest Engagement</w:t>
            </w:r>
          </w:p>
        </w:tc>
        <w:tc>
          <w:tcPr>
            <w:tcW w:type="pct" w:w="33%"/>
            <w:tcBorders>
              <w:top w:val="none" w:color="FFFFFF" w:sz="0"/>
              <w:left w:val="none" w:color="FFFFFF" w:sz="0"/>
              <w:bottom w:val="none" w:color="FFFFFF" w:sz="0"/>
              <w:right w:val="none" w:color="FFFFFF" w:sz="0"/>
            </w:tcBorders>
          </w:tcPr>
          <w:p>
            <w:pPr>
              <w:spacing w:after="40"/>
            </w:pPr>
            <w:r>
              <w:t xml:space="preserve">▪ Staff Leadership</w:t>
            </w:r>
          </w:p>
        </w:tc>
        <w:tc>
          <w:tcPr>
            <w:tcW w:type="pct" w:w="33%"/>
            <w:tcBorders>
              <w:top w:val="none" w:color="FFFFFF" w:sz="0"/>
              <w:left w:val="none" w:color="FFFFFF" w:sz="0"/>
              <w:bottom w:val="none" w:color="FFFFFF" w:sz="0"/>
              <w:right w:val="none" w:color="FFFFFF" w:sz="0"/>
            </w:tcBorders>
          </w:tcPr>
          <w:p>
            <w:pPr>
              <w:spacing w:after="40"/>
            </w:pPr>
            <w:r>
              <w:t xml:space="preserve">▪ Activity Scheduling</w:t>
            </w:r>
          </w:p>
        </w:tc>
      </w:tr>
      <w:tr>
        <w:tc>
          <w:tcPr>
            <w:tcW w:type="pct" w:w="33%"/>
            <w:tcBorders>
              <w:top w:val="none" w:color="FFFFFF" w:sz="0"/>
              <w:left w:val="none" w:color="FFFFFF" w:sz="0"/>
              <w:bottom w:val="none" w:color="FFFFFF" w:sz="0"/>
              <w:right w:val="none" w:color="FFFFFF" w:sz="0"/>
            </w:tcBorders>
          </w:tcPr>
          <w:p>
            <w:pPr>
              <w:spacing w:after="40"/>
            </w:pPr>
            <w:r>
              <w:t xml:space="preserve">▪ Recreation Safety Awareness</w:t>
            </w:r>
          </w:p>
        </w:tc>
        <w:tc>
          <w:tcPr>
            <w:tcW w:type="pct" w:w="33%"/>
            <w:tcBorders>
              <w:top w:val="none" w:color="FFFFFF" w:sz="0"/>
              <w:left w:val="none" w:color="FFFFFF" w:sz="0"/>
              <w:bottom w:val="none" w:color="FFFFFF" w:sz="0"/>
              <w:right w:val="none" w:color="FFFFFF" w:sz="0"/>
            </w:tcBorders>
          </w:tcPr>
          <w:p>
            <w:pPr>
              <w:spacing w:after="40"/>
            </w:pPr>
            <w:r>
              <w:t xml:space="preserve">▪ Guest Feedback Management</w:t>
            </w:r>
          </w:p>
        </w:tc>
        <w:tc>
          <w:tcPr>
            <w:tcW w:type="pct" w:w="33%"/>
            <w:tcBorders>
              <w:top w:val="none" w:color="FFFFFF" w:sz="0"/>
              <w:left w:val="none" w:color="FFFFFF" w:sz="0"/>
              <w:bottom w:val="none" w:color="FFFFFF" w:sz="0"/>
              <w:right w:val="none" w:color="FFFFFF" w:sz="0"/>
            </w:tcBorders>
          </w:tcPr>
          <w:p>
            <w:pPr>
              <w:spacing w:after="40"/>
            </w:pPr>
            <w:r>
              <w:t xml:space="preserve">▪ Tourism Services</w:t>
            </w:r>
          </w:p>
        </w:tc>
      </w:tr>
      <w:tr>
        <w:tc>
          <w:tcPr>
            <w:tcW w:type="pct" w:w="33%"/>
            <w:tcBorders>
              <w:top w:val="none" w:color="FFFFFF" w:sz="0"/>
              <w:left w:val="none" w:color="FFFFFF" w:sz="0"/>
              <w:bottom w:val="none" w:color="FFFFFF" w:sz="0"/>
              <w:right w:val="none" w:color="FFFFFF" w:sz="0"/>
            </w:tcBorders>
          </w:tcPr>
          <w:p>
            <w:pPr>
              <w:spacing w:after="40"/>
            </w:pPr>
            <w:r>
              <w:t xml:space="preserve">▪ Vendor Coordination</w:t>
            </w:r>
          </w:p>
        </w:tc>
        <w:tc>
          <w:tcPr>
            <w:tcW w:type="pct" w:w="33%"/>
            <w:tcBorders>
              <w:top w:val="none" w:color="FFFFFF" w:sz="0"/>
              <w:left w:val="none" w:color="FFFFFF" w:sz="0"/>
              <w:bottom w:val="none" w:color="FFFFFF" w:sz="0"/>
              <w:right w:val="none" w:color="FFFFFF" w:sz="0"/>
            </w:tcBorders>
          </w:tcPr>
          <w:p>
            <w:pPr>
              <w:spacing w:after="40"/>
            </w:pPr>
            <w:r>
              <w:t xml:space="preserve">▪ Team Training</w:t>
            </w:r>
          </w:p>
        </w:tc>
        <w:tc>
          <w:tcPr>
            <w:tcW w:type="pct" w:w="33%"/>
            <w:tcBorders>
              <w:top w:val="none" w:color="FFFFFF" w:sz="0"/>
              <w:left w:val="none" w:color="FFFFFF" w:sz="0"/>
              <w:bottom w:val="none" w:color="FFFFFF" w:sz="0"/>
              <w:right w:val="none" w:color="FFFFFF" w:sz="0"/>
            </w:tcBorders>
          </w:tcPr>
          <w:p>
            <w:pPr>
              <w:spacing w:after="40"/>
            </w:pPr>
            <w:r>
              <w:t xml:space="preserve">▪ Service Quality Monitoring</w:t>
            </w:r>
          </w:p>
        </w:tc>
      </w:tr>
      <w:tr>
        <w:tc>
          <w:tcPr>
            <w:tcW w:type="pct" w:w="33%"/>
            <w:tcBorders>
              <w:top w:val="none" w:color="FFFFFF" w:sz="0"/>
              <w:left w:val="none" w:color="FFFFFF" w:sz="0"/>
              <w:bottom w:val="none" w:color="FFFFFF" w:sz="0"/>
              <w:right w:val="none" w:color="FFFFFF" w:sz="0"/>
            </w:tcBorders>
          </w:tcPr>
          <w:p>
            <w:pPr>
              <w:spacing w:after="40"/>
            </w:pPr>
            <w:r>
              <w:t xml:space="preserve">▪ Cross-Department Coordination</w:t>
            </w:r>
          </w:p>
        </w:tc>
        <w:tc>
          <w:tcPr>
            <w:tcW w:type="pct" w:w="33%"/>
            <w:tcBorders>
              <w:top w:val="none" w:color="FFFFFF" w:sz="0"/>
              <w:left w:val="none" w:color="FFFFFF" w:sz="0"/>
              <w:bottom w:val="none" w:color="FFFFFF" w:sz="0"/>
              <w:right w:val="none" w:color="FFFFFF" w:sz="0"/>
            </w:tcBorders>
          </w:tcPr>
          <w:p>
            <w:pPr>
              <w:spacing w:after="40"/>
            </w:pPr>
            <w:r>
              <w:t xml:space="preserve">▪ Problem Solving</w:t>
            </w:r>
          </w:p>
        </w:tc>
        <w:tc>
          <w:tcPr>
            <w:tcW w:type="pct" w:w="33%"/>
            <w:tcBorders>
              <w:top w:val="none" w:color="FFFFFF" w:sz="0"/>
              <w:left w:val="none" w:color="FFFFFF" w:sz="0"/>
              <w:bottom w:val="none" w:color="FFFFFF" w:sz="0"/>
              <w:right w:val="none" w:color="FFFFFF" w:sz="0"/>
            </w:tcBorders>
          </w:tcPr>
          <w:p>
            <w:pPr>
              <w:spacing w:after="40"/>
            </w:pPr>
          </w:p>
        </w:tc>
      </w:tr>
    </w:tbl>
    <w:p>
      <w:pPr>
        <w:shd w:fill="DCE9F2" w:color="auto" w:val="clear"/>
        <w:spacing w:after="100" w:before="200"/>
      </w:pPr>
      <w:r>
        <w:rPr>
          <w:rFonts w:ascii="Calibri" w:cs="Calibri" w:eastAsia="Calibri" w:hAnsi="Calibri"/>
          <w:b/>
          <w:bCs/>
          <w:color w:val="2E5A7A"/>
          <w:sz w:val="20"/>
          <w:szCs w:val="20"/>
        </w:rPr>
        <w:t xml:space="preserve">  PROFESSIONAL EXPERIENCE</w:t>
      </w:r>
    </w:p>
    <w:p>
      <w:pPr>
        <w:spacing w:after="20" w:before="140"/>
      </w:pPr>
      <w:r>
        <w:rPr>
          <w:b/>
          <w:bCs/>
          <w:color w:val="2E5A7A"/>
          <w:sz w:val="22"/>
          <w:szCs w:val="22"/>
        </w:rPr>
        <w:t xml:space="preserve">Resort Recreation and Activities Manager</w:t>
      </w:r>
    </w:p>
    <w:p>
      <w:pPr>
        <w:spacing w:after="60"/>
      </w:pPr>
      <w:r>
        <w:rPr>
          <w:color w:val="444444"/>
          <w:sz w:val="19"/>
          <w:szCs w:val="19"/>
        </w:rPr>
        <w:t xml:space="preserve">Mariveles Cove Beach Resort — Panglao, Bohol, Philippines</w:t>
      </w:r>
      <w:r>
        <w:rPr>
          <w:i/>
          <w:iCs/>
          <w:color w:val="777777"/>
          <w:sz w:val="18"/>
          <w:szCs w:val="18"/>
        </w:rPr>
        <w:t xml:space="preserve">    (July 2021 - Present)</w:t>
      </w:r>
    </w:p>
    <w:p>
      <w:pPr>
        <w:pStyle w:val="ListParagraph"/>
        <w:numPr>
          <w:ilvl w:val="0"/>
          <w:numId w:val="2"/>
        </w:numPr>
        <w:spacing w:after="40"/>
        <w:ind w:left="360"/>
      </w:pPr>
      <w:r>
        <w:t xml:space="preserve">Direct the recreation and activities program for a 140-key beach resort, leading a team of 12 recreation staff and instructors</w:t>
      </w:r>
    </w:p>
    <w:p>
      <w:pPr>
        <w:pStyle w:val="ListParagraph"/>
        <w:numPr>
          <w:ilvl w:val="0"/>
          <w:numId w:val="2"/>
        </w:numPr>
        <w:spacing w:after="40"/>
        <w:ind w:left="360"/>
      </w:pPr>
      <w:r>
        <w:t xml:space="preserve">Design weekly and seasonal activity schedules covering water sports, land activities, and evening guest programs</w:t>
      </w:r>
    </w:p>
    <w:p>
      <w:pPr>
        <w:pStyle w:val="ListParagraph"/>
        <w:numPr>
          <w:ilvl w:val="0"/>
          <w:numId w:val="2"/>
        </w:numPr>
        <w:spacing w:after="40"/>
        <w:ind w:left="360"/>
      </w:pPr>
      <w:r>
        <w:t xml:space="preserve">Coordinate with external activity providers for diving, island hopping, and water sports equipment rentals</w:t>
      </w:r>
    </w:p>
    <w:p>
      <w:pPr>
        <w:pStyle w:val="ListParagraph"/>
        <w:numPr>
          <w:ilvl w:val="0"/>
          <w:numId w:val="2"/>
        </w:numPr>
        <w:spacing w:after="40"/>
        <w:ind w:left="360"/>
      </w:pPr>
      <w:r>
        <w:t xml:space="preserve">Increased guest activity participation by 25% by introducing themed weekly programs based on guest feedback trends</w:t>
      </w:r>
    </w:p>
    <w:p>
      <w:pPr>
        <w:pStyle w:val="ListParagraph"/>
        <w:numPr>
          <w:ilvl w:val="0"/>
          <w:numId w:val="2"/>
        </w:numPr>
        <w:spacing w:after="40"/>
        <w:ind w:left="360"/>
      </w:pPr>
      <w:r>
        <w:t xml:space="preserve">Oversee safety briefings and equipment checks for all water-based and adventure activities</w:t>
      </w:r>
    </w:p>
    <w:p>
      <w:pPr>
        <w:pStyle w:val="ListParagraph"/>
        <w:numPr>
          <w:ilvl w:val="0"/>
          <w:numId w:val="2"/>
        </w:numPr>
        <w:spacing w:after="40"/>
        <w:ind w:left="360"/>
      </w:pPr>
      <w:r>
        <w:t xml:space="preserve">Work with front office and food and beverage teams to align activity schedules with group bookings and events</w:t>
      </w:r>
    </w:p>
    <w:p>
      <w:pPr>
        <w:spacing w:after="20" w:before="140"/>
      </w:pPr>
      <w:r>
        <w:rPr>
          <w:b/>
          <w:bCs/>
          <w:color w:val="2E5A7A"/>
          <w:sz w:val="22"/>
          <w:szCs w:val="22"/>
        </w:rPr>
        <w:t xml:space="preserve">Guest Activities Supervisor</w:t>
      </w:r>
    </w:p>
    <w:p>
      <w:pPr>
        <w:spacing w:after="60"/>
      </w:pPr>
      <w:r>
        <w:rPr>
          <w:color w:val="444444"/>
          <w:sz w:val="19"/>
          <w:szCs w:val="19"/>
        </w:rPr>
        <w:t xml:space="preserve">Alona Ridge Resort — Panglao, Bohol, Philippines</w:t>
      </w:r>
      <w:r>
        <w:rPr>
          <w:i/>
          <w:iCs/>
          <w:color w:val="777777"/>
          <w:sz w:val="18"/>
          <w:szCs w:val="18"/>
        </w:rPr>
        <w:t xml:space="preserve">    (March 2018 - June 2021)</w:t>
      </w:r>
    </w:p>
    <w:p>
      <w:pPr>
        <w:pStyle w:val="ListParagraph"/>
        <w:numPr>
          <w:ilvl w:val="0"/>
          <w:numId w:val="2"/>
        </w:numPr>
        <w:spacing w:after="40"/>
        <w:ind w:left="360"/>
      </w:pPr>
      <w:r>
        <w:t xml:space="preserve">Supervised daily recreation operations including pool activities, beach games, and guided island tours</w:t>
      </w:r>
    </w:p>
    <w:p>
      <w:pPr>
        <w:pStyle w:val="ListParagraph"/>
        <w:numPr>
          <w:ilvl w:val="0"/>
          <w:numId w:val="2"/>
        </w:numPr>
        <w:spacing w:after="40"/>
        <w:ind w:left="360"/>
      </w:pPr>
      <w:r>
        <w:t xml:space="preserve">Managed scheduling and deployment of 8 recreation staff across morning and afternoon activity blocks</w:t>
      </w:r>
    </w:p>
    <w:p>
      <w:pPr>
        <w:pStyle w:val="ListParagraph"/>
        <w:numPr>
          <w:ilvl w:val="0"/>
          <w:numId w:val="2"/>
        </w:numPr>
        <w:spacing w:after="40"/>
        <w:ind w:left="360"/>
      </w:pPr>
      <w:r>
        <w:t xml:space="preserve">Reviewed guest feedback forms to identify popular activities and adjust the weekly program accordingly</w:t>
      </w:r>
    </w:p>
    <w:p>
      <w:pPr>
        <w:pStyle w:val="ListParagraph"/>
        <w:numPr>
          <w:ilvl w:val="0"/>
          <w:numId w:val="2"/>
        </w:numPr>
        <w:spacing w:after="40"/>
        <w:ind w:left="360"/>
      </w:pPr>
      <w:r>
        <w:t xml:space="preserve">Coordinated with the resort's dive shop partner on joint promotions and shared safety protocols</w:t>
      </w:r>
    </w:p>
    <w:p>
      <w:pPr>
        <w:pStyle w:val="ListParagraph"/>
        <w:numPr>
          <w:ilvl w:val="0"/>
          <w:numId w:val="2"/>
        </w:numPr>
        <w:spacing w:after="40"/>
        <w:ind w:left="360"/>
      </w:pPr>
      <w:r>
        <w:t xml:space="preserve">Reduced activity-related guest complaints by improving equipment maintenance checklists</w:t>
      </w:r>
    </w:p>
    <w:p>
      <w:pPr>
        <w:spacing w:after="20" w:before="140"/>
      </w:pPr>
      <w:r>
        <w:rPr>
          <w:b/>
          <w:bCs/>
          <w:color w:val="2E5A7A"/>
          <w:sz w:val="22"/>
          <w:szCs w:val="22"/>
        </w:rPr>
        <w:t xml:space="preserve">Recreation Coordinator</w:t>
      </w:r>
    </w:p>
    <w:p>
      <w:pPr>
        <w:spacing w:after="60"/>
      </w:pPr>
      <w:r>
        <w:rPr>
          <w:color w:val="444444"/>
          <w:sz w:val="19"/>
          <w:szCs w:val="19"/>
        </w:rPr>
        <w:t xml:space="preserve">Coral Point Resort — Mactan, Cebu, Philippines</w:t>
      </w:r>
      <w:r>
        <w:rPr>
          <w:i/>
          <w:iCs/>
          <w:color w:val="777777"/>
          <w:sz w:val="18"/>
          <w:szCs w:val="18"/>
        </w:rPr>
        <w:t xml:space="preserve">    (April 2016 - February 2018)</w:t>
      </w:r>
    </w:p>
    <w:p>
      <w:pPr>
        <w:pStyle w:val="ListParagraph"/>
        <w:numPr>
          <w:ilvl w:val="0"/>
          <w:numId w:val="2"/>
        </w:numPr>
        <w:spacing w:after="40"/>
        <w:ind w:left="360"/>
      </w:pPr>
      <w:r>
        <w:t xml:space="preserve">Organized and led daily guest activities including beach volleyball, kayaking, and kids' club sessions</w:t>
      </w:r>
    </w:p>
    <w:p>
      <w:pPr>
        <w:pStyle w:val="ListParagraph"/>
        <w:numPr>
          <w:ilvl w:val="0"/>
          <w:numId w:val="2"/>
        </w:numPr>
        <w:spacing w:after="40"/>
        <w:ind w:left="360"/>
      </w:pPr>
      <w:r>
        <w:t xml:space="preserve">Assisted in planning special event programs for holidays and group bookings</w:t>
      </w:r>
    </w:p>
    <w:p>
      <w:pPr>
        <w:pStyle w:val="ListParagraph"/>
        <w:numPr>
          <w:ilvl w:val="0"/>
          <w:numId w:val="2"/>
        </w:numPr>
        <w:spacing w:after="40"/>
        <w:ind w:left="360"/>
      </w:pPr>
      <w:r>
        <w:t xml:space="preserve">Monitored activity equipment condition and reported maintenance needs to the recreation manager</w:t>
      </w:r>
    </w:p>
    <w:p>
      <w:pPr>
        <w:pStyle w:val="ListParagraph"/>
        <w:numPr>
          <w:ilvl w:val="0"/>
          <w:numId w:val="2"/>
        </w:numPr>
        <w:spacing w:after="40"/>
        <w:ind w:left="360"/>
      </w:pPr>
      <w:r>
        <w:t xml:space="preserve">Assisted with basic first-aid response during minor activity-related incidents</w:t>
      </w:r>
    </w:p>
    <w:p>
      <w:pPr>
        <w:spacing w:after="20" w:before="140"/>
      </w:pPr>
      <w:r>
        <w:rPr>
          <w:b/>
          <w:bCs/>
          <w:color w:val="2E5A7A"/>
          <w:sz w:val="22"/>
          <w:szCs w:val="22"/>
        </w:rPr>
        <w:t xml:space="preserve">Resort Activities Associate</w:t>
      </w:r>
    </w:p>
    <w:p>
      <w:pPr>
        <w:spacing w:after="60"/>
      </w:pPr>
      <w:r>
        <w:rPr>
          <w:color w:val="444444"/>
          <w:sz w:val="19"/>
          <w:szCs w:val="19"/>
        </w:rPr>
        <w:t xml:space="preserve">Coral Point Resort — Mactan, Cebu, Philippines</w:t>
      </w:r>
      <w:r>
        <w:rPr>
          <w:i/>
          <w:iCs/>
          <w:color w:val="777777"/>
          <w:sz w:val="18"/>
          <w:szCs w:val="18"/>
        </w:rPr>
        <w:t xml:space="preserve">    (January 2015 - March 2016)</w:t>
      </w:r>
    </w:p>
    <w:p>
      <w:pPr>
        <w:pStyle w:val="ListParagraph"/>
        <w:numPr>
          <w:ilvl w:val="0"/>
          <w:numId w:val="2"/>
        </w:numPr>
        <w:spacing w:after="40"/>
        <w:ind w:left="360"/>
      </w:pPr>
      <w:r>
        <w:t xml:space="preserve">Assisted guests with recreational equipment rental and basic activity instructions</w:t>
      </w:r>
    </w:p>
    <w:p>
      <w:pPr>
        <w:pStyle w:val="ListParagraph"/>
        <w:numPr>
          <w:ilvl w:val="0"/>
          <w:numId w:val="2"/>
        </w:numPr>
        <w:spacing w:after="40"/>
        <w:ind w:left="360"/>
      </w:pPr>
      <w:r>
        <w:t xml:space="preserve">Set up and broke down equipment for daily pool and beach activities</w:t>
      </w:r>
    </w:p>
    <w:p>
      <w:pPr>
        <w:pStyle w:val="ListParagraph"/>
        <w:numPr>
          <w:ilvl w:val="0"/>
          <w:numId w:val="2"/>
        </w:numPr>
        <w:spacing w:after="40"/>
        <w:ind w:left="360"/>
      </w:pPr>
      <w:r>
        <w:t xml:space="preserve">Supported the recreation team during peak season group events</w:t>
      </w:r>
    </w:p>
    <w:p>
      <w:pPr>
        <w:shd w:fill="DCE9F2" w:color="auto" w:val="clear"/>
        <w:spacing w:after="100" w:before="200"/>
      </w:pPr>
      <w:r>
        <w:rPr>
          <w:rFonts w:ascii="Calibri" w:cs="Calibri" w:eastAsia="Calibri" w:hAnsi="Calibri"/>
          <w:b/>
          <w:bCs/>
          <w:color w:val="2E5A7A"/>
          <w:sz w:val="20"/>
          <w:szCs w:val="20"/>
        </w:rPr>
        <w:t xml:space="preserve">  EDUCATION</w:t>
      </w:r>
    </w:p>
    <w:p>
      <w:r>
        <w:rPr>
          <w:b/>
          <w:bCs/>
          <w:sz w:val="20"/>
          <w:szCs w:val="20"/>
        </w:rPr>
        <w:t xml:space="preserve">Bachelor of Science in Tourism Management</w:t>
      </w:r>
    </w:p>
    <w:p>
      <w:pPr>
        <w:spacing w:after="80"/>
      </w:pPr>
      <w:r>
        <w:rPr>
          <w:sz w:val="19"/>
          <w:szCs w:val="19"/>
        </w:rPr>
        <w:t xml:space="preserve">University of Bohol, Tagbilaran City, Philippines — 2014</w:t>
      </w:r>
    </w:p>
    <w:p>
      <w:pPr>
        <w:shd w:fill="DCE9F2" w:color="auto" w:val="clear"/>
        <w:spacing w:after="100" w:before="200"/>
      </w:pPr>
      <w:r>
        <w:rPr>
          <w:rFonts w:ascii="Calibri" w:cs="Calibri" w:eastAsia="Calibri" w:hAnsi="Calibri"/>
          <w:b/>
          <w:bCs/>
          <w:color w:val="2E5A7A"/>
          <w:sz w:val="20"/>
          <w:szCs w:val="20"/>
        </w:rPr>
        <w:t xml:space="preserve">  CERTIFICATIONS &amp; TRAINING</w:t>
      </w:r>
    </w:p>
    <w:p>
      <w:pPr>
        <w:pStyle w:val="ListParagraph"/>
        <w:numPr>
          <w:ilvl w:val="0"/>
          <w:numId w:val="2"/>
        </w:numPr>
        <w:spacing w:after="40"/>
        <w:ind w:left="360"/>
      </w:pPr>
      <w:r>
        <w:t xml:space="preserve">Recreation and Leisure Management Training - 2016</w:t>
      </w:r>
    </w:p>
    <w:p>
      <w:pPr>
        <w:pStyle w:val="ListParagraph"/>
        <w:numPr>
          <w:ilvl w:val="0"/>
          <w:numId w:val="2"/>
        </w:numPr>
        <w:spacing w:after="40"/>
        <w:ind w:left="360"/>
      </w:pPr>
      <w:r>
        <w:t xml:space="preserve">Basic Event Management Training - 2017</w:t>
      </w:r>
    </w:p>
    <w:p>
      <w:pPr>
        <w:pStyle w:val="ListParagraph"/>
        <w:numPr>
          <w:ilvl w:val="0"/>
          <w:numId w:val="2"/>
        </w:numPr>
        <w:spacing w:after="40"/>
        <w:ind w:left="360"/>
      </w:pPr>
      <w:r>
        <w:t xml:space="preserve">Guest Service Excellence Certification - 2019</w:t>
      </w:r>
    </w:p>
    <w:p>
      <w:pPr>
        <w:pStyle w:val="ListParagraph"/>
        <w:numPr>
          <w:ilvl w:val="0"/>
          <w:numId w:val="2"/>
        </w:numPr>
        <w:spacing w:after="40"/>
        <w:ind w:left="360"/>
      </w:pPr>
      <w:r>
        <w:t xml:space="preserve">Basic Safety and Emergency Response Training - 2020</w:t>
      </w:r>
    </w:p>
    <w:p>
      <w:pPr>
        <w:pStyle w:val="ListParagraph"/>
        <w:numPr>
          <w:ilvl w:val="0"/>
          <w:numId w:val="2"/>
        </w:numPr>
        <w:spacing w:after="40"/>
        <w:ind w:left="360"/>
      </w:pPr>
      <w:r>
        <w:t xml:space="preserve">Hospitality Leadership Workshop - 2022</w:t>
      </w:r>
    </w:p>
    <w:p>
      <w:pPr>
        <w:shd w:fill="DCE9F2" w:color="auto" w:val="clear"/>
        <w:spacing w:after="100" w:before="200"/>
      </w:pPr>
      <w:r>
        <w:rPr>
          <w:rFonts w:ascii="Calibri" w:cs="Calibri" w:eastAsia="Calibri" w:hAnsi="Calibri"/>
          <w:b/>
          <w:bCs/>
          <w:color w:val="2E5A7A"/>
          <w:sz w:val="20"/>
          <w:szCs w:val="20"/>
        </w:rPr>
        <w:t xml:space="preserve">  ADDITIONAL INFORMATION</w:t>
      </w:r>
    </w:p>
    <w:p>
      <w:r>
        <w:rPr>
          <w:b/>
          <w:bCs/>
        </w:rPr>
        <w:t xml:space="preserve">Languages: </w:t>
      </w:r>
      <w:r>
        <w:t xml:space="preserve">Filipino (Native), Cebuano (Native), English (Fluent)</w:t>
      </w:r>
    </w:p>
    <w:p>
      <w:r>
        <w:rPr>
          <w:b/>
          <w:bCs/>
        </w:rPr>
        <w:t xml:space="preserve">Professional Strengths: </w:t>
      </w:r>
      <w:r>
        <w:t xml:space="preserve">Season-to-season program planning, Calm incident response, Vendor relationship management</w:t>
      </w:r>
    </w:p>
    <w:p>
      <w:r>
        <w:rPr>
          <w:b/>
          <w:bCs/>
        </w:rPr>
        <w:t xml:space="preserve">Awards: </w:t>
      </w:r>
      <w:r>
        <w:t xml:space="preserve">Outstanding Department Head, Mariveles Cove Beach Resort, 2023</w:t>
      </w:r>
    </w:p>
    <w:sectPr>
      <w:pgSz w:w="12240" w:h="15840" w:orient="portrait"/>
      <w:pgMar w:top="5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2026-08-25T22:34:30.498Z</dcterms:created>
  <dcterms:modified xsi:type="dcterms:W3CDTF">2026-08-25T22:34:30.498Z</dcterms:modified>
</cp:coreProperties>
</file>

<file path=docProps/custom.xml><?xml version="1.0" encoding="utf-8"?>
<Properties xmlns="http://schemas.openxmlformats.org/officeDocument/2006/custom-properties" xmlns:vt="http://schemas.openxmlformats.org/officeDocument/2006/docPropsVTypes"/>
</file>