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F5D4E"/>
          <w:sz w:val="44"/>
          <w:szCs w:val="44"/>
        </w:rPr>
        <w:t xml:space="preserve">Bianca Louise Garcia</w:t>
      </w:r>
    </w:p>
    <w:p>
      <w:pPr>
        <w:spacing w:after="100"/>
      </w:pPr>
      <w:r>
        <w:rPr>
          <w:rFonts w:ascii="Calibri" w:cs="Calibri" w:eastAsia="Calibri" w:hAnsi="Calibri"/>
          <w:b/>
          <w:bCs/>
          <w:color w:val="8C6A2F"/>
          <w:sz w:val="24"/>
          <w:szCs w:val="24"/>
        </w:rPr>
        <w:t xml:space="preserve">RESTAURANT QUALITY ASSURANCE AND FOOD SAFETY OFFICER</w:t>
      </w:r>
    </w:p>
    <w:p>
      <w:pPr>
        <w:pBdr>
          <w:bottom w:val="single" w:color="1F5D4E" w:sz="6"/>
        </w:pBdr>
        <w:spacing w:after="200"/>
      </w:pPr>
      <w:r>
        <w:rPr>
          <w:rFonts w:ascii="Calibri" w:cs="Calibri" w:eastAsia="Calibri" w:hAnsi="Calibri"/>
          <w:color w:val="555555"/>
          <w:sz w:val="18"/>
          <w:szCs w:val="18"/>
        </w:rPr>
        <w:t xml:space="preserve">+63 918 662 4471   |   bianca.garcia.qa@gmail.com   |   45 Marigold St., BF Resort Village, Las Piñas City, Philippines   |   linkedin.com/in/biancalouisegarcia</w:t>
      </w:r>
    </w:p>
    <w:p>
      <w:pPr>
        <w:pBdr>
          <w:bottom w:val="single" w:color="8C6A2F" w:sz="4"/>
        </w:pBdr>
        <w:spacing w:after="100" w:before="260"/>
      </w:pPr>
      <w:r>
        <w:rPr>
          <w:rFonts w:ascii="Cambria" w:cs="Cambria" w:eastAsia="Cambria" w:hAnsi="Cambria"/>
          <w:b/>
          <w:bCs/>
          <w:color w:val="1F5D4E"/>
          <w:sz w:val="24"/>
          <w:szCs w:val="24"/>
        </w:rPr>
        <w:t xml:space="preserve">PROFESSIONAL SUMMARY</w:t>
      </w:r>
    </w:p>
    <w:p>
      <w:pPr>
        <w:spacing w:after="120"/>
        <w:jc w:val="both"/>
      </w:pPr>
      <w:r>
        <w:rPr>
          <w:rFonts w:ascii="Calibri" w:cs="Calibri" w:eastAsia="Calibri" w:hAnsi="Calibri"/>
          <w:sz w:val="21"/>
          <w:szCs w:val="21"/>
        </w:rPr>
        <w:t xml:space="preserve">Meticulous Restaurant Quality Assurance and Food Safety Officer with 5 years of experience ensuring compliance with food safety standards across multi-unit restaurant and catering operations. Skilled in conducting sanitation inspections, applying HACCP principles, and developing corrective action plans that reduce compliance risks. Experienced in training frontline staff on food handling standards and maintaining detailed quality documentation. Recognized for a proactive, detail-driven approach that protects brand reputation and guest safety.</w:t>
      </w:r>
    </w:p>
    <w:p>
      <w:pPr>
        <w:pBdr>
          <w:bottom w:val="single" w:color="8C6A2F" w:sz="4"/>
        </w:pBdr>
        <w:spacing w:after="100" w:before="260"/>
      </w:pPr>
      <w:r>
        <w:rPr>
          <w:rFonts w:ascii="Cambria" w:cs="Cambria" w:eastAsia="Cambria" w:hAnsi="Cambria"/>
          <w:b/>
          <w:bCs/>
          <w:color w:val="1F5D4E"/>
          <w:sz w:val="24"/>
          <w:szCs w:val="24"/>
        </w:rPr>
        <w:t xml:space="preserve">CORE SKILLS</w:t>
      </w:r>
    </w:p>
    <w:p>
      <w:pPr>
        <w:spacing w:after="120"/>
      </w:pPr>
      <w:r>
        <w:rPr>
          <w:rFonts w:ascii="Calibri" w:cs="Calibri" w:eastAsia="Calibri" w:hAnsi="Calibri"/>
          <w:sz w:val="20"/>
          <w:szCs w:val="20"/>
        </w:rPr>
        <w:t xml:space="preserve">Food Safety Management   •   Quality Assurance   •   Sanitation Inspection   •   HACCP Awareness   •   Food Handling Standards   •   Restaurant Compliance   •   Quality Control Documentation   •   Staff Training   •   Corrective Action Monitoring   •   Internal Auditing   •   Attention to Detail   •   Problem Solving</w:t>
      </w:r>
    </w:p>
    <w:p>
      <w:pPr>
        <w:pBdr>
          <w:bottom w:val="single" w:color="8C6A2F" w:sz="4"/>
        </w:pBdr>
        <w:spacing w:after="100" w:before="260"/>
      </w:pPr>
      <w:r>
        <w:rPr>
          <w:rFonts w:ascii="Cambria" w:cs="Cambria" w:eastAsia="Cambria" w:hAnsi="Cambria"/>
          <w:b/>
          <w:bCs/>
          <w:color w:val="1F5D4E"/>
          <w:sz w:val="24"/>
          <w:szCs w:val="24"/>
        </w:rPr>
        <w:t xml:space="preserve">WORK EXPERIENCE</w:t>
      </w:r>
    </w:p>
    <w:p>
      <w:pPr>
        <w:spacing w:after="20" w:before="140"/>
      </w:pPr>
      <w:r>
        <w:rPr>
          <w:rFonts w:ascii="Calibri" w:cs="Calibri" w:eastAsia="Calibri" w:hAnsi="Calibri"/>
          <w:b/>
          <w:bCs/>
          <w:sz w:val="22"/>
          <w:szCs w:val="22"/>
        </w:rPr>
        <w:t xml:space="preserve">Restaurant Quality Assurance Officer</w:t>
      </w:r>
      <w:r>
        <w:rPr>
          <w:rFonts w:ascii="Calibri" w:cs="Calibri" w:eastAsia="Calibri" w:hAnsi="Calibri"/>
          <w:sz w:val="21"/>
          <w:szCs w:val="21"/>
        </w:rPr>
        <w:t xml:space="preserve">  —  Golden Harvest Dining Group, Parañaque City, Philippines</w:t>
      </w:r>
    </w:p>
    <w:p>
      <w:pPr>
        <w:spacing w:after="60"/>
      </w:pPr>
      <w:r>
        <w:rPr>
          <w:rFonts w:ascii="Calibri" w:cs="Calibri" w:eastAsia="Calibri" w:hAnsi="Calibri"/>
          <w:i/>
          <w:iCs/>
          <w:color w:val="1F5D4E"/>
          <w:sz w:val="19"/>
          <w:szCs w:val="19"/>
        </w:rPr>
        <w:t xml:space="preserve">January 2023 – Present</w:t>
      </w:r>
    </w:p>
    <w:p>
      <w:pPr>
        <w:pStyle w:val="ListParagraph"/>
        <w:numPr>
          <w:ilvl w:val="0"/>
          <w:numId w:val="1"/>
        </w:numPr>
        <w:spacing w:after="40"/>
      </w:pPr>
      <w:r>
        <w:rPr>
          <w:rFonts w:ascii="Calibri" w:cs="Calibri" w:eastAsia="Calibri" w:hAnsi="Calibri"/>
          <w:sz w:val="20"/>
          <w:szCs w:val="20"/>
        </w:rPr>
        <w:t xml:space="preserve">Conduct scheduled and surprise sanitation inspections across 9 restaurant branches, documenting findings and tracking corrective actions to closure.</w:t>
      </w:r>
    </w:p>
    <w:p>
      <w:pPr>
        <w:pStyle w:val="ListParagraph"/>
        <w:numPr>
          <w:ilvl w:val="0"/>
          <w:numId w:val="1"/>
        </w:numPr>
        <w:spacing w:after="40"/>
      </w:pPr>
      <w:r>
        <w:rPr>
          <w:rFonts w:ascii="Calibri" w:cs="Calibri" w:eastAsia="Calibri" w:hAnsi="Calibri"/>
          <w:sz w:val="20"/>
          <w:szCs w:val="20"/>
        </w:rPr>
        <w:t xml:space="preserve">Apply HACCP principles to monitor critical control points in food storage, preparation, and holding temperatures.</w:t>
      </w:r>
    </w:p>
    <w:p>
      <w:pPr>
        <w:pStyle w:val="ListParagraph"/>
        <w:numPr>
          <w:ilvl w:val="0"/>
          <w:numId w:val="1"/>
        </w:numPr>
        <w:spacing w:after="40"/>
      </w:pPr>
      <w:r>
        <w:rPr>
          <w:rFonts w:ascii="Calibri" w:cs="Calibri" w:eastAsia="Calibri" w:hAnsi="Calibri"/>
          <w:sz w:val="20"/>
          <w:szCs w:val="20"/>
        </w:rPr>
        <w:t xml:space="preserve">Develop and deliver monthly food safety refresher training for kitchen and service staff, improving inspection pass rates by 22%.</w:t>
      </w:r>
    </w:p>
    <w:p>
      <w:pPr>
        <w:pStyle w:val="ListParagraph"/>
        <w:numPr>
          <w:ilvl w:val="0"/>
          <w:numId w:val="1"/>
        </w:numPr>
        <w:spacing w:after="40"/>
      </w:pPr>
      <w:r>
        <w:rPr>
          <w:rFonts w:ascii="Calibri" w:cs="Calibri" w:eastAsia="Calibri" w:hAnsi="Calibri"/>
          <w:sz w:val="20"/>
          <w:szCs w:val="20"/>
        </w:rPr>
        <w:t xml:space="preserve">Review supplier delivery records and storage logs to verify compliance with cold-chain and shelf-life requirements.</w:t>
      </w:r>
    </w:p>
    <w:p>
      <w:pPr>
        <w:pStyle w:val="ListParagraph"/>
        <w:numPr>
          <w:ilvl w:val="0"/>
          <w:numId w:val="1"/>
        </w:numPr>
        <w:spacing w:after="40"/>
      </w:pPr>
      <w:r>
        <w:rPr>
          <w:rFonts w:ascii="Calibri" w:cs="Calibri" w:eastAsia="Calibri" w:hAnsi="Calibri"/>
          <w:sz w:val="20"/>
          <w:szCs w:val="20"/>
        </w:rPr>
        <w:t xml:space="preserve">Prepare detailed compliance reports and present findings to branch managers and operations leadership.</w:t>
      </w:r>
    </w:p>
    <w:p>
      <w:pPr>
        <w:pStyle w:val="ListParagraph"/>
        <w:numPr>
          <w:ilvl w:val="0"/>
          <w:numId w:val="1"/>
        </w:numPr>
        <w:spacing w:after="40"/>
      </w:pPr>
      <w:r>
        <w:rPr>
          <w:rFonts w:ascii="Calibri" w:cs="Calibri" w:eastAsia="Calibri" w:hAnsi="Calibri"/>
          <w:sz w:val="20"/>
          <w:szCs w:val="20"/>
        </w:rPr>
        <w:t xml:space="preserve">Investigate guest food safety complaints and coordinate root-cause analysis with kitchen teams.</w:t>
      </w:r>
    </w:p>
    <w:p>
      <w:pPr>
        <w:spacing w:after="20" w:before="140"/>
      </w:pPr>
      <w:r>
        <w:rPr>
          <w:rFonts w:ascii="Calibri" w:cs="Calibri" w:eastAsia="Calibri" w:hAnsi="Calibri"/>
          <w:b/>
          <w:bCs/>
          <w:sz w:val="22"/>
          <w:szCs w:val="22"/>
        </w:rPr>
        <w:t xml:space="preserve">Food Safety Officer</w:t>
      </w:r>
      <w:r>
        <w:rPr>
          <w:rFonts w:ascii="Calibri" w:cs="Calibri" w:eastAsia="Calibri" w:hAnsi="Calibri"/>
          <w:sz w:val="21"/>
          <w:szCs w:val="21"/>
        </w:rPr>
        <w:t xml:space="preserve">  —  Coastal Bites Catering Services, Las Piñas City, Philippines</w:t>
      </w:r>
    </w:p>
    <w:p>
      <w:pPr>
        <w:spacing w:after="60"/>
      </w:pPr>
      <w:r>
        <w:rPr>
          <w:rFonts w:ascii="Calibri" w:cs="Calibri" w:eastAsia="Calibri" w:hAnsi="Calibri"/>
          <w:i/>
          <w:iCs/>
          <w:color w:val="1F5D4E"/>
          <w:sz w:val="19"/>
          <w:szCs w:val="19"/>
        </w:rPr>
        <w:t xml:space="preserve">July 2020 – December 2022</w:t>
      </w:r>
    </w:p>
    <w:p>
      <w:pPr>
        <w:pStyle w:val="ListParagraph"/>
        <w:numPr>
          <w:ilvl w:val="0"/>
          <w:numId w:val="1"/>
        </w:numPr>
        <w:spacing w:after="40"/>
      </w:pPr>
      <w:r>
        <w:rPr>
          <w:rFonts w:ascii="Calibri" w:cs="Calibri" w:eastAsia="Calibri" w:hAnsi="Calibri"/>
          <w:sz w:val="20"/>
          <w:szCs w:val="20"/>
        </w:rPr>
        <w:t xml:space="preserve">Monitored food preparation areas and event catering sites to ensure adherence to sanitation and hygiene standards.</w:t>
      </w:r>
    </w:p>
    <w:p>
      <w:pPr>
        <w:pStyle w:val="ListParagraph"/>
        <w:numPr>
          <w:ilvl w:val="0"/>
          <w:numId w:val="1"/>
        </w:numPr>
        <w:spacing w:after="40"/>
      </w:pPr>
      <w:r>
        <w:rPr>
          <w:rFonts w:ascii="Calibri" w:cs="Calibri" w:eastAsia="Calibri" w:hAnsi="Calibri"/>
          <w:sz w:val="20"/>
          <w:szCs w:val="20"/>
        </w:rPr>
        <w:t xml:space="preserve">Maintained temperature logs, cleaning schedules, and pest control documentation for regulatory readiness.</w:t>
      </w:r>
    </w:p>
    <w:p>
      <w:pPr>
        <w:pStyle w:val="ListParagraph"/>
        <w:numPr>
          <w:ilvl w:val="0"/>
          <w:numId w:val="1"/>
        </w:numPr>
        <w:spacing w:after="40"/>
      </w:pPr>
      <w:r>
        <w:rPr>
          <w:rFonts w:ascii="Calibri" w:cs="Calibri" w:eastAsia="Calibri" w:hAnsi="Calibri"/>
          <w:sz w:val="20"/>
          <w:szCs w:val="20"/>
        </w:rPr>
        <w:t xml:space="preserve">Assisted in onboarding new kitchen staff with food handling certification requirements.</w:t>
      </w:r>
    </w:p>
    <w:p>
      <w:pPr>
        <w:pStyle w:val="ListParagraph"/>
        <w:numPr>
          <w:ilvl w:val="0"/>
          <w:numId w:val="1"/>
        </w:numPr>
        <w:spacing w:after="40"/>
      </w:pPr>
      <w:r>
        <w:rPr>
          <w:rFonts w:ascii="Calibri" w:cs="Calibri" w:eastAsia="Calibri" w:hAnsi="Calibri"/>
          <w:sz w:val="20"/>
          <w:szCs w:val="20"/>
        </w:rPr>
        <w:t xml:space="preserve">Supported internal audits by preparing documentation and coordinating corrective action follow-ups.</w:t>
      </w:r>
    </w:p>
    <w:p>
      <w:pPr>
        <w:spacing w:after="20" w:before="140"/>
      </w:pPr>
      <w:r>
        <w:rPr>
          <w:rFonts w:ascii="Calibri" w:cs="Calibri" w:eastAsia="Calibri" w:hAnsi="Calibri"/>
          <w:b/>
          <w:bCs/>
          <w:sz w:val="22"/>
          <w:szCs w:val="22"/>
        </w:rPr>
        <w:t xml:space="preserve">Quality Control Assistant</w:t>
      </w:r>
      <w:r>
        <w:rPr>
          <w:rFonts w:ascii="Calibri" w:cs="Calibri" w:eastAsia="Calibri" w:hAnsi="Calibri"/>
          <w:sz w:val="21"/>
          <w:szCs w:val="21"/>
        </w:rPr>
        <w:t xml:space="preserve">  —  Fresh Table Restaurant Group, Muntinlupa City, Philippines</w:t>
      </w:r>
    </w:p>
    <w:p>
      <w:pPr>
        <w:spacing w:after="60"/>
      </w:pPr>
      <w:r>
        <w:rPr>
          <w:rFonts w:ascii="Calibri" w:cs="Calibri" w:eastAsia="Calibri" w:hAnsi="Calibri"/>
          <w:i/>
          <w:iCs/>
          <w:color w:val="1F5D4E"/>
          <w:sz w:val="19"/>
          <w:szCs w:val="19"/>
        </w:rPr>
        <w:t xml:space="preserve">March 2019 – June 2020</w:t>
      </w:r>
    </w:p>
    <w:p>
      <w:pPr>
        <w:pStyle w:val="ListParagraph"/>
        <w:numPr>
          <w:ilvl w:val="0"/>
          <w:numId w:val="1"/>
        </w:numPr>
        <w:spacing w:after="40"/>
      </w:pPr>
      <w:r>
        <w:rPr>
          <w:rFonts w:ascii="Calibri" w:cs="Calibri" w:eastAsia="Calibri" w:hAnsi="Calibri"/>
          <w:sz w:val="20"/>
          <w:szCs w:val="20"/>
        </w:rPr>
        <w:t xml:space="preserve">Assisted senior QA staff in daily kitchen walk-throughs, checking food storage and preparation practices.</w:t>
      </w:r>
    </w:p>
    <w:p>
      <w:pPr>
        <w:pStyle w:val="ListParagraph"/>
        <w:numPr>
          <w:ilvl w:val="0"/>
          <w:numId w:val="1"/>
        </w:numPr>
        <w:spacing w:after="40"/>
      </w:pPr>
      <w:r>
        <w:rPr>
          <w:rFonts w:ascii="Calibri" w:cs="Calibri" w:eastAsia="Calibri" w:hAnsi="Calibri"/>
          <w:sz w:val="20"/>
          <w:szCs w:val="20"/>
        </w:rPr>
        <w:t xml:space="preserve">Logged inspection results and flagged non-conformances for supervisor review.</w:t>
      </w:r>
    </w:p>
    <w:p>
      <w:pPr>
        <w:pStyle w:val="ListParagraph"/>
        <w:numPr>
          <w:ilvl w:val="0"/>
          <w:numId w:val="1"/>
        </w:numPr>
        <w:spacing w:after="40"/>
      </w:pPr>
      <w:r>
        <w:rPr>
          <w:rFonts w:ascii="Calibri" w:cs="Calibri" w:eastAsia="Calibri" w:hAnsi="Calibri"/>
          <w:sz w:val="20"/>
          <w:szCs w:val="20"/>
        </w:rPr>
        <w:t xml:space="preserve">Helped organize staff training sessions on basic food hygiene practices.</w:t>
      </w:r>
    </w:p>
    <w:p>
      <w:pPr>
        <w:pBdr>
          <w:bottom w:val="single" w:color="8C6A2F" w:sz="4"/>
        </w:pBdr>
        <w:spacing w:after="100" w:before="260"/>
      </w:pPr>
      <w:r>
        <w:rPr>
          <w:rFonts w:ascii="Cambria" w:cs="Cambria" w:eastAsia="Cambria" w:hAnsi="Cambria"/>
          <w:b/>
          <w:bCs/>
          <w:color w:val="1F5D4E"/>
          <w:sz w:val="24"/>
          <w:szCs w:val="24"/>
        </w:rPr>
        <w:t xml:space="preserve">EDUCATION</w:t>
      </w:r>
    </w:p>
    <w:p>
      <w:pPr>
        <w:pStyle w:val="ListParagraph"/>
        <w:numPr>
          <w:ilvl w:val="0"/>
          <w:numId w:val="1"/>
        </w:numPr>
        <w:spacing w:after="40"/>
      </w:pPr>
      <w:r>
        <w:rPr>
          <w:rFonts w:ascii="Calibri" w:cs="Calibri" w:eastAsia="Calibri" w:hAnsi="Calibri"/>
          <w:sz w:val="20"/>
          <w:szCs w:val="20"/>
        </w:rPr>
        <w:t xml:space="preserve">Bachelor of Science in Food Technology — University of Perpetual Help System DALTA (2019)</w:t>
      </w:r>
    </w:p>
    <w:p>
      <w:pPr>
        <w:pBdr>
          <w:bottom w:val="single" w:color="8C6A2F" w:sz="4"/>
        </w:pBdr>
        <w:spacing w:after="100" w:before="260"/>
      </w:pPr>
      <w:r>
        <w:rPr>
          <w:rFonts w:ascii="Cambria" w:cs="Cambria" w:eastAsia="Cambria" w:hAnsi="Cambria"/>
          <w:b/>
          <w:bCs/>
          <w:color w:val="1F5D4E"/>
          <w:sz w:val="24"/>
          <w:szCs w:val="24"/>
        </w:rPr>
        <w:t xml:space="preserve">CERTIFICATIONS AND TRAINING</w:t>
      </w:r>
    </w:p>
    <w:p>
      <w:pPr>
        <w:pStyle w:val="ListParagraph"/>
        <w:numPr>
          <w:ilvl w:val="0"/>
          <w:numId w:val="1"/>
        </w:numPr>
        <w:spacing w:after="40"/>
      </w:pPr>
      <w:r>
        <w:rPr>
          <w:rFonts w:ascii="Calibri" w:cs="Calibri" w:eastAsia="Calibri" w:hAnsi="Calibri"/>
          <w:sz w:val="20"/>
          <w:szCs w:val="20"/>
        </w:rPr>
        <w:t xml:space="preserve">Food Safety and Hygiene Certification — Philippine Food Safety Institute (2021)</w:t>
      </w:r>
    </w:p>
    <w:p>
      <w:pPr>
        <w:pStyle w:val="ListParagraph"/>
        <w:numPr>
          <w:ilvl w:val="0"/>
          <w:numId w:val="1"/>
        </w:numPr>
        <w:spacing w:after="40"/>
      </w:pPr>
      <w:r>
        <w:rPr>
          <w:rFonts w:ascii="Calibri" w:cs="Calibri" w:eastAsia="Calibri" w:hAnsi="Calibri"/>
          <w:sz w:val="20"/>
          <w:szCs w:val="20"/>
        </w:rPr>
        <w:t xml:space="preserve">HACCP Awareness Training — SGS Philippines (2022)</w:t>
      </w:r>
    </w:p>
    <w:p>
      <w:pPr>
        <w:pStyle w:val="ListParagraph"/>
        <w:numPr>
          <w:ilvl w:val="0"/>
          <w:numId w:val="1"/>
        </w:numPr>
        <w:spacing w:after="40"/>
      </w:pPr>
      <w:r>
        <w:rPr>
          <w:rFonts w:ascii="Calibri" w:cs="Calibri" w:eastAsia="Calibri" w:hAnsi="Calibri"/>
          <w:sz w:val="20"/>
          <w:szCs w:val="20"/>
        </w:rPr>
        <w:t xml:space="preserve">Basic Occupational Safety and Health Training — DOLE-Accredited Provider (2020)</w:t>
      </w:r>
    </w:p>
    <w:p>
      <w:pPr>
        <w:pStyle w:val="ListParagraph"/>
        <w:numPr>
          <w:ilvl w:val="0"/>
          <w:numId w:val="1"/>
        </w:numPr>
        <w:spacing w:after="40"/>
      </w:pPr>
      <w:r>
        <w:rPr>
          <w:rFonts w:ascii="Calibri" w:cs="Calibri" w:eastAsia="Calibri" w:hAnsi="Calibri"/>
          <w:sz w:val="20"/>
          <w:szCs w:val="20"/>
        </w:rPr>
        <w:t xml:space="preserve">Internal Quality Audit Training — Bureau Veritas Philippines (2023)</w:t>
      </w:r>
    </w:p>
    <w:p>
      <w:pPr>
        <w:pBdr>
          <w:bottom w:val="single" w:color="8C6A2F" w:sz="4"/>
        </w:pBdr>
        <w:spacing w:after="100" w:before="260"/>
      </w:pPr>
      <w:r>
        <w:rPr>
          <w:rFonts w:ascii="Cambria" w:cs="Cambria" w:eastAsia="Cambria" w:hAnsi="Cambria"/>
          <w:b/>
          <w:bCs/>
          <w:color w:val="1F5D4E"/>
          <w:sz w:val="24"/>
          <w:szCs w:val="24"/>
        </w:rPr>
        <w:t xml:space="preserve">ADDITIONAL INFORMATION</w:t>
      </w:r>
    </w:p>
    <w:p>
      <w:pPr>
        <w:spacing w:after="40"/>
      </w:pPr>
      <w:r>
        <w:rPr>
          <w:rFonts w:ascii="Calibri" w:cs="Calibri" w:eastAsia="Calibri" w:hAnsi="Calibri"/>
          <w:b/>
          <w:bCs/>
          <w:sz w:val="20"/>
          <w:szCs w:val="20"/>
        </w:rPr>
        <w:t xml:space="preserve">Languages: </w:t>
      </w:r>
      <w:r>
        <w:rPr>
          <w:rFonts w:ascii="Calibri" w:cs="Calibri" w:eastAsia="Calibri" w:hAnsi="Calibri"/>
          <w:sz w:val="20"/>
          <w:szCs w:val="20"/>
        </w:rPr>
        <w:t xml:space="preserve">English (Fluent), Filipino (Native)</w:t>
      </w:r>
    </w:p>
    <w:p>
      <w:pPr>
        <w:spacing w:after="40"/>
      </w:pPr>
      <w:r>
        <w:rPr>
          <w:rFonts w:ascii="Calibri" w:cs="Calibri" w:eastAsia="Calibri" w:hAnsi="Calibri"/>
          <w:b/>
          <w:bCs/>
          <w:sz w:val="20"/>
          <w:szCs w:val="20"/>
        </w:rPr>
        <w:t xml:space="preserve">Technical Skills: </w:t>
      </w:r>
      <w:r>
        <w:rPr>
          <w:rFonts w:ascii="Calibri" w:cs="Calibri" w:eastAsia="Calibri" w:hAnsi="Calibri"/>
          <w:sz w:val="20"/>
          <w:szCs w:val="20"/>
        </w:rPr>
        <w:t xml:space="preserve">HACCP Documentation Systems, Microsoft Excel, Digital Temperature Logging Tools</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2026-08-25T02:36:25.794Z</dcterms:created>
  <dcterms:modified xsi:type="dcterms:W3CDTF">2026-08-25T02:36:25.794Z</dcterms:modified>
</cp:coreProperties>
</file>

<file path=docProps/custom.xml><?xml version="1.0" encoding="utf-8"?>
<Properties xmlns="http://schemas.openxmlformats.org/officeDocument/2006/custom-properties" xmlns:vt="http://schemas.openxmlformats.org/officeDocument/2006/docPropsVTypes"/>
</file>