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RAMON DELA PENA VILLANUEVA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Assistant Restaurant Manager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Phone: 0917-604-8823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Email: ramon.villanueva.rm@gmail.com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Location: Manila, Metro Manila, Philippines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LinkedIn: linkedin.com/in/ramonvillanueva</w:t>
      </w:r>
    </w:p>
    <w:p>
      <w:pPr>
        <w:pBdr>
          <w:bottom w:val="single" w:color="000000" w:sz="4"/>
        </w:pBd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Assistant Restaurant Manager with 5 years of experience supervising front-of-house operations, staff scheduling, and inventory control in full-service restaurants. Proven track record of improving table turnover time and maintaining food safety compliance.</w:t>
      </w:r>
    </w:p>
    <w:p>
      <w:pPr>
        <w:pBdr>
          <w:bottom w:val="single" w:color="000000" w:sz="4"/>
        </w:pBd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WORK 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Restaurant Manager</w:t>
      </w:r>
      <w:r>
        <w:rPr>
          <w:rFonts w:ascii="Calibri" w:cs="Calibri" w:eastAsia="Calibri" w:hAnsi="Calibri"/>
          <w:sz w:val="22"/>
          <w:szCs w:val="22"/>
        </w:rPr>
        <w:t xml:space="preserve">, Harborview Restaurant Group, Manila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July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Supervise a front-of-house team of 18 servers, hosts, and bussers across two dining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Manage weekly staff schedules and labor cost, keeping labor cost under 28 percent of sales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Conduct monthly inventory counts and place supplier orders for food and beverage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Ensure compliance with DOH food safety and sanitation regulations during health inspections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Handle escalated guest complaints and resolve service issues within shift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Floor Supervisor</w:t>
      </w:r>
      <w:r>
        <w:rPr>
          <w:rFonts w:ascii="Calibri" w:cs="Calibri" w:eastAsia="Calibri" w:hAnsi="Calibri"/>
          <w:sz w:val="22"/>
          <w:szCs w:val="22"/>
        </w:rPr>
        <w:t xml:space="preserve">, Golden Spoon Restaurant, Quezon City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March 2019 - June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Oversaw daily floor operations for a 120-seat restaurant during lunch and dinner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Trained and onboarded new servers on point-of-sale systems and service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Coordinated with kitchen staff to manage ticket times during peak hours</w:t>
      </w:r>
    </w:p>
    <w:p>
      <w:pPr>
        <w:pBdr>
          <w:bottom w:val="single" w:color="000000" w:sz="4"/>
        </w:pBd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in Hospitality Management</w:t>
      </w:r>
      <w:r>
        <w:rPr>
          <w:rFonts w:ascii="Calibri" w:cs="Calibri" w:eastAsia="Calibri" w:hAnsi="Calibri"/>
          <w:sz w:val="22"/>
          <w:szCs w:val="22"/>
        </w:rPr>
        <w:t xml:space="preserve">, Far Eastern University, Manila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Graduated: April 2018</w:t>
      </w:r>
    </w:p>
    <w:p>
      <w:pPr>
        <w:pBdr>
          <w:bottom w:val="single" w:color="000000" w:sz="4"/>
        </w:pBd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Staff Supervision, Inventory Management, Point of Sale Systems, Labor Cost Control, Food Safety Compliance, Customer Complaint Resolution, Scheduling Software, Microsoft Excel</w:t>
      </w:r>
    </w:p>
    <w:p>
      <w:pPr>
        <w:pBdr>
          <w:bottom w:val="single" w:color="000000" w:sz="4"/>
        </w:pBd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ServSafe Food Protection Manager Certification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DOH Sanitation and Food Safety Training Certificate (2020)</w:t>
      </w:r>
    </w:p>
    <w:p>
      <w:pPr>
        <w:pBdr>
          <w:bottom w:val="single" w:color="000000" w:sz="4"/>
        </w:pBdr>
        <w:spacing w:after="100"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English (Fluent), Filipino (Native)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2026-08-23T20:49:48.452Z</dcterms:created>
  <dcterms:modified xsi:type="dcterms:W3CDTF">2026-08-23T20:49:48.465Z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