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/>
          <w:b/>
          <w:color w:val="1E3A5F"/>
          <w:sz w:val="34"/>
        </w:rPr>
        <w:t>PATRICIA ELAINE RAMOS</w:t>
      </w:r>
    </w:p>
    <w:p>
      <w:pPr>
        <w:spacing w:after="80"/>
      </w:pPr>
      <w:r>
        <w:rPr>
          <w:rFonts w:ascii="Arial" w:hAnsi="Arial"/>
          <w:b/>
          <w:color w:val="475569"/>
          <w:sz w:val="20"/>
        </w:rPr>
        <w:t>HOSPITALITY PROCUREMENT COORDINATOR — VENDOR RELATIONS &amp; SUPPLY LOGISTICS</w:t>
      </w:r>
    </w:p>
    <w:p>
      <w:pPr>
        <w:spacing w:after="160"/>
      </w:pPr>
      <w:r>
        <w:rPr>
          <w:rFonts w:ascii="Arial" w:hAnsi="Arial"/>
          <w:color w:val="64748B"/>
          <w:sz w:val="17"/>
        </w:rPr>
        <w:t>Location: 55 Ortigas Avenue, 1605 Pasig City, Metro Manila, Philippines | Phone: +63 919 621 8045 | Email: patricia.ramos.purchasing@outlook.ph</w:t>
      </w:r>
    </w:p>
    <w:p>
      <w:pPr>
        <w:spacing w:before="180" w:after="60"/>
        <w:pBdr>
          <w:bottom w:val="single" w:sz="6" w:space="2" w:color="1E3A5F"/>
        </w:pBdr>
      </w:pPr>
      <w:r>
        <w:rPr>
          <w:rFonts w:ascii="Arial" w:hAnsi="Arial"/>
          <w:b/>
          <w:color w:val="1E3A5F"/>
          <w:sz w:val="21"/>
        </w:rPr>
        <w:t>EXECUTIVE PROCUREMENT PROFILE</w:t>
      </w:r>
    </w:p>
    <w:p>
      <w:pPr>
        <w:spacing w:after="100" w:line="276" w:lineRule="auto"/>
      </w:pPr>
      <w:r>
        <w:rPr>
          <w:rFonts w:ascii="Calibri" w:hAnsi="Calibri"/>
          <w:sz w:val="19"/>
        </w:rPr>
        <w:t>Highly analytical Hospitality Procurement Coordinator with proven ability to evaluate vendor proposals, administer end-to-end purchase requisitions, and maintain seamless inventory par levels for five-star hotel operations. Adept at supplier negotiations, food safety cold chain verification, ERP data management, and enforcing strict SLA compliance across multidisciplinary hotel departments.</w:t>
      </w:r>
    </w:p>
    <w:p>
      <w:pPr>
        <w:spacing w:before="180" w:after="60"/>
        <w:pBdr>
          <w:bottom w:val="single" w:sz="6" w:space="2" w:color="1E3A5F"/>
        </w:pBdr>
      </w:pPr>
      <w:r>
        <w:rPr>
          <w:rFonts w:ascii="Arial" w:hAnsi="Arial"/>
          <w:b/>
          <w:color w:val="1E3A5F"/>
          <w:sz w:val="21"/>
        </w:rPr>
        <w:t>TECHNICAL PROCUREMENT &amp; SOURCING COMPETENCIES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•  Vendor Sourcing &amp; Request for Quotation (RFQ)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•  SAP MM Materials Management &amp; PO Issuance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•  Perishable Cold Chain Temperature Verification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•  Supplier Bidding &amp; Contract Price Negotiations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•  Three-Way Matching &amp; Receiving Discrepancy Audits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•  Par Stock Level Calculations &amp; Requisition Review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•  Customs &amp; Hospitality Import Logistics Clearance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•  Month-End Stocktaking &amp; Inventory Shrinkage Control</w:t>
            </w:r>
          </w:p>
        </w:tc>
      </w:tr>
    </w:tbl>
    <w:p>
      <w:pPr>
        <w:spacing w:before="180" w:after="60"/>
        <w:pBdr>
          <w:bottom w:val="single" w:sz="6" w:space="2" w:color="1E3A5F"/>
        </w:pBdr>
      </w:pPr>
      <w:r>
        <w:rPr>
          <w:rFonts w:ascii="Arial" w:hAnsi="Arial"/>
          <w:b/>
          <w:color w:val="1E3A5F"/>
          <w:sz w:val="21"/>
        </w:rPr>
        <w:t>PROFESSIONAL PROCUREMENT HISTORY</w:t>
      </w:r>
    </w:p>
    <w:p>
      <w:pPr>
        <w:spacing w:before="120" w:after="20"/>
      </w:pPr>
      <w:r>
        <w:rPr>
          <w:rFonts w:ascii="Arial" w:hAnsi="Arial"/>
          <w:b/>
          <w:color w:val="1E3A5F"/>
          <w:sz w:val="20"/>
        </w:rPr>
        <w:t>Hospitality Procurement Supervisor</w:t>
      </w:r>
      <w:r>
        <w:t xml:space="preserve"> | </w:t>
      </w:r>
      <w:r>
        <w:rPr>
          <w:rFonts w:ascii="Calibri" w:hAnsi="Calibri"/>
          <w:sz w:val="19"/>
        </w:rPr>
        <w:t>Sheraton Manila Hotel — Pasay City, Metro Manila</w:t>
      </w:r>
      <w:r>
        <w:rPr>
          <w:rFonts w:ascii="Calibri" w:hAnsi="Calibri"/>
          <w:b/>
          <w:color w:val="475569"/>
          <w:sz w:val="18"/>
        </w:rPr>
        <w:t xml:space="preserve">  [August 2021 – Present]</w:t>
      </w:r>
    </w:p>
    <w:p>
      <w:pPr>
        <w:pStyle w:val="ListBullet"/>
        <w:spacing w:after="40" w:before="0" w:line="264" w:lineRule="auto"/>
      </w:pPr>
      <w:r>
        <w:rPr>
          <w:rFonts w:ascii="Calibri" w:hAnsi="Calibri"/>
          <w:sz w:val="18"/>
        </w:rPr>
        <w:t>Direct purchasing and receiving operations for a 390-room luxury hotel, 4 dining outlets, and convention ballrooms.</w:t>
      </w:r>
    </w:p>
    <w:p>
      <w:pPr>
        <w:pStyle w:val="ListBullet"/>
        <w:spacing w:after="40" w:before="0" w:line="264" w:lineRule="auto"/>
      </w:pPr>
      <w:r>
        <w:rPr>
          <w:rFonts w:ascii="Calibri" w:hAnsi="Calibri"/>
          <w:sz w:val="18"/>
        </w:rPr>
        <w:t>Manage a monthly purchasing expenditure budget of PHP 12M with 99.6% supplier invoice reconciliation accuracy.</w:t>
      </w:r>
    </w:p>
    <w:p>
      <w:pPr>
        <w:pStyle w:val="ListBullet"/>
        <w:spacing w:after="40" w:before="0" w:line="264" w:lineRule="auto"/>
      </w:pPr>
      <w:r>
        <w:rPr>
          <w:rFonts w:ascii="Calibri" w:hAnsi="Calibri"/>
          <w:sz w:val="18"/>
        </w:rPr>
        <w:t>Renegotiated meat, seafood, and dairy supply agreements, delivering PHP 2.1M in annual food cost savings.</w:t>
      </w:r>
    </w:p>
    <w:p>
      <w:pPr>
        <w:pStyle w:val="ListBullet"/>
        <w:spacing w:after="40" w:before="0" w:line="264" w:lineRule="auto"/>
      </w:pPr>
      <w:r>
        <w:rPr>
          <w:rFonts w:ascii="Calibri" w:hAnsi="Calibri"/>
          <w:sz w:val="18"/>
        </w:rPr>
        <w:t>Supervise receiving dock team of 8 staff, enforcing rigorous temperature logging and defect return procedures.</w:t>
      </w:r>
    </w:p>
    <w:p>
      <w:pPr>
        <w:spacing w:before="120" w:after="20"/>
      </w:pPr>
      <w:r>
        <w:rPr>
          <w:rFonts w:ascii="Arial" w:hAnsi="Arial"/>
          <w:b/>
          <w:color w:val="1E3A5F"/>
          <w:sz w:val="20"/>
        </w:rPr>
        <w:t>Purchasing Team Leader</w:t>
      </w:r>
      <w:r>
        <w:t xml:space="preserve"> | </w:t>
      </w:r>
      <w:r>
        <w:rPr>
          <w:rFonts w:ascii="Calibri" w:hAnsi="Calibri"/>
          <w:sz w:val="19"/>
        </w:rPr>
        <w:t>Holiday Inn &amp; Suites Makati — Makati City, Metro Manila</w:t>
      </w:r>
      <w:r>
        <w:rPr>
          <w:rFonts w:ascii="Calibri" w:hAnsi="Calibri"/>
          <w:b/>
          <w:color w:val="475569"/>
          <w:sz w:val="18"/>
        </w:rPr>
        <w:t xml:space="preserve">  [March 2019 – July 2021]</w:t>
      </w:r>
    </w:p>
    <w:p>
      <w:pPr>
        <w:pStyle w:val="ListBullet"/>
        <w:spacing w:after="40" w:before="0" w:line="264" w:lineRule="auto"/>
      </w:pPr>
      <w:r>
        <w:rPr>
          <w:rFonts w:ascii="Calibri" w:hAnsi="Calibri"/>
          <w:sz w:val="18"/>
        </w:rPr>
        <w:t>Issued and expedited over 450 monthly purchase orders covering engineering spares, guest amenities, and beverage stocks.</w:t>
      </w:r>
    </w:p>
    <w:p>
      <w:pPr>
        <w:pStyle w:val="ListBullet"/>
        <w:spacing w:after="40" w:before="0" w:line="264" w:lineRule="auto"/>
      </w:pPr>
      <w:r>
        <w:rPr>
          <w:rFonts w:ascii="Calibri" w:hAnsi="Calibri"/>
          <w:sz w:val="18"/>
        </w:rPr>
        <w:t>Conducted quarterly vendor appraisals and audited supplier food handling certifications.</w:t>
      </w:r>
    </w:p>
    <w:p>
      <w:pPr>
        <w:pStyle w:val="ListBullet"/>
        <w:spacing w:after="40" w:before="0" w:line="264" w:lineRule="auto"/>
      </w:pPr>
      <w:r>
        <w:rPr>
          <w:rFonts w:ascii="Calibri" w:hAnsi="Calibri"/>
          <w:sz w:val="18"/>
        </w:rPr>
        <w:t>Coordinated emergency ingredient replenishment during major holiday banquets with zero service disruptions.</w:t>
      </w:r>
    </w:p>
    <w:p>
      <w:pPr>
        <w:spacing w:before="120" w:after="20"/>
      </w:pPr>
      <w:r>
        <w:rPr>
          <w:rFonts w:ascii="Arial" w:hAnsi="Arial"/>
          <w:b/>
          <w:color w:val="1E3A5F"/>
          <w:sz w:val="20"/>
        </w:rPr>
        <w:t>F&amp;B Purchasing Assistant</w:t>
      </w:r>
      <w:r>
        <w:t xml:space="preserve"> | </w:t>
      </w:r>
      <w:r>
        <w:rPr>
          <w:rFonts w:ascii="Calibri" w:hAnsi="Calibri"/>
          <w:sz w:val="19"/>
        </w:rPr>
        <w:t>Megaworld Hotels &amp; Resorts — Taguig City, Metro Manila</w:t>
      </w:r>
      <w:r>
        <w:rPr>
          <w:rFonts w:ascii="Calibri" w:hAnsi="Calibri"/>
          <w:b/>
          <w:color w:val="475569"/>
          <w:sz w:val="18"/>
        </w:rPr>
        <w:t xml:space="preserve">  [June 2017 – February 2019]</w:t>
      </w:r>
    </w:p>
    <w:p>
      <w:pPr>
        <w:pStyle w:val="ListBullet"/>
        <w:spacing w:after="40" w:before="0" w:line="264" w:lineRule="auto"/>
      </w:pPr>
      <w:r>
        <w:rPr>
          <w:rFonts w:ascii="Calibri" w:hAnsi="Calibri"/>
          <w:sz w:val="18"/>
        </w:rPr>
        <w:t>Encoded daily store requisitions, verified delivery receipts, and assisted in month-end stock inventory counts.</w:t>
      </w:r>
    </w:p>
    <w:p>
      <w:pPr>
        <w:pStyle w:val="ListBullet"/>
        <w:spacing w:after="40" w:before="0" w:line="264" w:lineRule="auto"/>
      </w:pPr>
      <w:r>
        <w:rPr>
          <w:rFonts w:ascii="Calibri" w:hAnsi="Calibri"/>
          <w:sz w:val="18"/>
        </w:rPr>
        <w:t>Maintained organized vendor files and monitored trade credit expiration dates.</w:t>
      </w:r>
    </w:p>
    <w:p>
      <w:pPr>
        <w:spacing w:before="180" w:after="60"/>
        <w:pBdr>
          <w:bottom w:val="single" w:sz="6" w:space="2" w:color="1E3A5F"/>
        </w:pBdr>
      </w:pPr>
      <w:r>
        <w:rPr>
          <w:rFonts w:ascii="Arial" w:hAnsi="Arial"/>
          <w:b/>
          <w:color w:val="1E3A5F"/>
          <w:sz w:val="21"/>
        </w:rPr>
        <w:t>EDUCATION &amp; CERTIFICATIONS</w:t>
      </w:r>
    </w:p>
    <w:p>
      <w:pPr>
        <w:spacing w:after="40"/>
      </w:pPr>
      <w:r>
        <w:rPr>
          <w:rFonts w:ascii="Calibri" w:hAnsi="Calibri"/>
          <w:b/>
          <w:sz w:val="18"/>
        </w:rPr>
        <w:t>Degree: Bachelor of Science in Business Management (Hospitality Logistics) (2017)</w:t>
        <w:br/>
      </w:r>
      <w:r>
        <w:rPr>
          <w:rFonts w:ascii="Calibri" w:hAnsi="Calibri"/>
          <w:sz w:val="17"/>
        </w:rPr>
        <w:t>Institution: De La Salle University (DLSU) – Taft Avenue, Manila</w:t>
      </w:r>
    </w:p>
    <w:p>
      <w:pPr>
        <w:pStyle w:val="ListBullet"/>
        <w:spacing w:after="20"/>
      </w:pPr>
      <w:r>
        <w:rPr>
          <w:rFonts w:ascii="Calibri" w:hAnsi="Calibri"/>
          <w:sz w:val="17"/>
        </w:rPr>
        <w:t>Certified Hospitality Purchasing Executive (CHPE) — American Hotel &amp; Lodging Educational Institute (AHLEI) (September 2021)</w:t>
      </w:r>
    </w:p>
    <w:p>
      <w:pPr>
        <w:pStyle w:val="ListBullet"/>
        <w:spacing w:after="20"/>
      </w:pPr>
      <w:r>
        <w:rPr>
          <w:rFonts w:ascii="Calibri" w:hAnsi="Calibri"/>
          <w:sz w:val="17"/>
        </w:rPr>
        <w:t>Cold Chain Management &amp; Vendor Audit Protocols — Philippine Supply Chain Institute (May 2022)</w:t>
      </w:r>
    </w:p>
    <w:p>
      <w:pPr>
        <w:pStyle w:val="ListBullet"/>
        <w:spacing w:after="20"/>
      </w:pPr>
      <w:r>
        <w:rPr>
          <w:rFonts w:ascii="Calibri" w:hAnsi="Calibri"/>
          <w:sz w:val="17"/>
        </w:rPr>
        <w:t>SAP ERP Materials Management in Hospitality — Enterprise Logistics Academy Philippines (November 2020)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