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B365D"/>
          <w:sz w:val="34"/>
        </w:rPr>
        <w:t>LORENZO MIGUEL SANTIAGO</w:t>
      </w:r>
    </w:p>
    <w:p>
      <w:pPr>
        <w:spacing w:after="80"/>
        <w:jc w:val="center"/>
      </w:pPr>
      <w:r>
        <w:rPr>
          <w:rFonts w:ascii="Georgia" w:hAnsi="Georgia"/>
          <w:b/>
          <w:i/>
          <w:color w:val="4A5568"/>
          <w:sz w:val="22"/>
        </w:rPr>
        <w:t>Executive Pastry Chef &amp; Bakery Operations Head</w:t>
      </w:r>
    </w:p>
    <w:p>
      <w:pPr>
        <w:spacing w:after="160"/>
        <w:jc w:val="center"/>
      </w:pPr>
      <w:r>
        <w:rPr>
          <w:rFonts w:ascii="Georgia" w:hAnsi="Georgia"/>
          <w:color w:val="555555"/>
          <w:sz w:val="17"/>
        </w:rPr>
        <w:t>28 McKinley Parkway, BGC, 1634 Taguig City, Philippines  •  +63 917 482 9153</w:t>
        <w:br/>
        <w:t>lorenzo.santiago.pastry@outlook.ph  •  linkedin.com/in/lorenzo-santiago-pastry</w:t>
      </w:r>
    </w:p>
    <w:p>
      <w:pPr>
        <w:spacing w:before="160" w:after="60"/>
        <w:pBdr>
          <w:bottom w:val="single" w:sz="8" w:space="2" w:color="1B365D"/>
        </w:pBdr>
      </w:pPr>
      <w:r>
        <w:rPr>
          <w:rFonts w:ascii="Georgia" w:hAnsi="Georgia"/>
          <w:b/>
          <w:color w:val="1B365D"/>
          <w:sz w:val="21"/>
        </w:rPr>
        <w:t>PROFESSIONAL SUMMARY</w:t>
      </w:r>
    </w:p>
    <w:p>
      <w:pPr>
        <w:spacing w:after="120"/>
      </w:pPr>
      <w:r>
        <w:rPr>
          <w:rFonts w:ascii="Georgia" w:hAnsi="Georgia"/>
          <w:sz w:val="18"/>
        </w:rPr>
        <w:t>Artistic, commercially astute Executive Pastry Chef with over 8 years of luxury hotel bakery operations, signature dessert menu development, and high-volume banquet production leadership. Skilled in classical French viennoiserie, large-scale artisan bread baking, sugar artistry, and strict HACCP kitchen sanitation protocols. Adept in managing brigade teams of up to 18 pastry cooks while reducing food wastage and maintaining high profit margins.</w:t>
      </w:r>
    </w:p>
    <w:p>
      <w:pPr>
        <w:spacing w:before="160" w:after="60"/>
        <w:pBdr>
          <w:bottom w:val="single" w:sz="8" w:space="2" w:color="1B365D"/>
        </w:pBdr>
      </w:pPr>
      <w:r>
        <w:rPr>
          <w:rFonts w:ascii="Georgia" w:hAnsi="Georgia"/>
          <w:b/>
          <w:color w:val="1B365D"/>
          <w:sz w:val="21"/>
        </w:rPr>
        <w:t>CORE COMPETENCIES &amp; SKILLS</w:t>
      </w:r>
    </w:p>
    <w:tbl>
      <w:tblPr>
        <w:tblW w:type="auto" w:w="0"/>
        <w:jc w:val="center"/>
        <w:tblLayout w:type="fixed"/>
        <w:tblLook w:firstColumn="1" w:firstRow="1" w:lastColumn="0" w:lastRow="0" w:noHBand="0" w:noVBand="1" w:val="04A0"/>
      </w:tblPr>
      <w:tblGrid>
        <w:gridCol w:w="5040"/>
        <w:gridCol w:w="5040"/>
      </w:tblGrid>
      <w:tr>
        <w:tc>
          <w:tcPr>
            <w:tcW w:type="dxa" w:w="5040"/>
          </w:tcPr>
          <w:p>
            <w:pPr>
              <w:spacing w:after="40"/>
            </w:pPr>
            <w:r>
              <w:rPr>
                <w:rFonts w:ascii="Georgia" w:hAnsi="Georgia"/>
                <w:sz w:val="17"/>
              </w:rPr>
              <w:t>•  Classical French Pastry, Viennoiserie &amp; Artisan Bread Baking</w:t>
            </w:r>
          </w:p>
        </w:tc>
        <w:tc>
          <w:tcPr>
            <w:tcW w:type="dxa" w:w="5040"/>
          </w:tcPr>
          <w:p>
            <w:pPr>
              <w:spacing w:after="40"/>
            </w:pPr>
            <w:r>
              <w:rPr>
                <w:rFonts w:ascii="Georgia" w:hAnsi="Georgia"/>
                <w:sz w:val="17"/>
              </w:rPr>
              <w:t>•  Pastry Brigade Rostering, Station Supervision &amp; Culinary Mentorship</w:t>
            </w:r>
          </w:p>
        </w:tc>
      </w:tr>
      <w:tr>
        <w:tc>
          <w:tcPr>
            <w:tcW w:type="dxa" w:w="5040"/>
          </w:tcPr>
          <w:p>
            <w:pPr>
              <w:spacing w:after="40"/>
            </w:pPr>
            <w:r>
              <w:rPr>
                <w:rFonts w:ascii="Georgia" w:hAnsi="Georgia"/>
                <w:sz w:val="17"/>
              </w:rPr>
              <w:t>•  Banquet Dessert Staging &amp; High-Volume Event Buffets (up to 800 covers)</w:t>
            </w:r>
          </w:p>
        </w:tc>
        <w:tc>
          <w:tcPr>
            <w:tcW w:type="dxa" w:w="5040"/>
          </w:tcPr>
          <w:p>
            <w:pPr>
              <w:spacing w:after="40"/>
            </w:pPr>
            <w:r>
              <w:rPr>
                <w:rFonts w:ascii="Georgia" w:hAnsi="Georgia"/>
                <w:sz w:val="17"/>
              </w:rPr>
              <w:t>•  Food Safety, Sanitation Auditing &amp; HACCP Kitchen Standards</w:t>
            </w:r>
          </w:p>
        </w:tc>
      </w:tr>
      <w:tr>
        <w:tc>
          <w:tcPr>
            <w:tcW w:type="dxa" w:w="5040"/>
          </w:tcPr>
          <w:p>
            <w:pPr>
              <w:spacing w:after="40"/>
            </w:pPr>
            <w:r>
              <w:rPr>
                <w:rFonts w:ascii="Georgia" w:hAnsi="Georgia"/>
                <w:sz w:val="17"/>
              </w:rPr>
              <w:t>•  Recipe Standardisation, Food Cost Control &amp; Pastry Yield Optimization</w:t>
            </w:r>
          </w:p>
        </w:tc>
        <w:tc>
          <w:tcPr>
            <w:tcW w:type="dxa" w:w="5040"/>
          </w:tcPr>
          <w:p>
            <w:pPr>
              <w:spacing w:after="40"/>
            </w:pPr>
            <w:r>
              <w:rPr>
                <w:rFonts w:ascii="Georgia" w:hAnsi="Georgia"/>
                <w:sz w:val="17"/>
              </w:rPr>
              <w:t>•  Allergen Management, Gluten-Free &amp; Vegan Dessert Formulation</w:t>
            </w:r>
          </w:p>
        </w:tc>
      </w:tr>
      <w:tr>
        <w:tc>
          <w:tcPr>
            <w:tcW w:type="dxa" w:w="5040"/>
          </w:tcPr>
          <w:p>
            <w:pPr>
              <w:spacing w:after="40"/>
            </w:pPr>
            <w:r>
              <w:rPr>
                <w:rFonts w:ascii="Georgia" w:hAnsi="Georgia"/>
                <w:sz w:val="17"/>
              </w:rPr>
              <w:t>•  Chocolate Tempering, Showpiece Construction &amp; Sugar Artistry</w:t>
            </w:r>
          </w:p>
        </w:tc>
        <w:tc>
          <w:tcPr>
            <w:tcW w:type="dxa" w:w="5040"/>
          </w:tcPr>
          <w:p>
            <w:pPr>
              <w:spacing w:after="40"/>
            </w:pPr>
            <w:r>
              <w:rPr>
                <w:rFonts w:ascii="Georgia" w:hAnsi="Georgia"/>
                <w:sz w:val="17"/>
              </w:rPr>
              <w:t>•  Bakery Requisition, Par Stock Inventory &amp; Premium Ingredient Sourcing</w:t>
            </w:r>
          </w:p>
        </w:tc>
      </w:tr>
    </w:tbl>
    <w:p>
      <w:pPr>
        <w:spacing w:before="160" w:after="60"/>
        <w:pBdr>
          <w:bottom w:val="single" w:sz="8" w:space="2" w:color="1B365D"/>
        </w:pBdr>
      </w:pPr>
      <w:r>
        <w:rPr>
          <w:rFonts w:ascii="Georgia" w:hAnsi="Georgia"/>
          <w:b/>
          <w:color w:val="1B365D"/>
          <w:sz w:val="21"/>
        </w:rPr>
        <w:t>WORK EXPERIENCE</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Grand Hyatt Manila</w:t>
            </w:r>
          </w:p>
        </w:tc>
        <w:tc>
          <w:tcPr>
            <w:tcW w:type="dxa" w:w="3168"/>
          </w:tcPr>
          <w:p>
            <w:pPr>
              <w:spacing w:after="0" w:before="80"/>
              <w:jc w:val="right"/>
            </w:pPr>
            <w:r>
              <w:rPr>
                <w:rFonts w:ascii="Georgia" w:hAnsi="Georgia"/>
                <w:b/>
                <w:sz w:val="18"/>
              </w:rPr>
              <w:t>October 2021 – Present</w:t>
            </w:r>
          </w:p>
        </w:tc>
      </w:tr>
      <w:tr>
        <w:tc>
          <w:tcPr>
            <w:tcW w:type="dxa" w:w="6912"/>
          </w:tcPr>
          <w:p>
            <w:pPr>
              <w:spacing w:after="40" w:before="0"/>
            </w:pPr>
            <w:r>
              <w:rPr>
                <w:rFonts w:ascii="Georgia" w:hAnsi="Georgia"/>
                <w:i/>
                <w:sz w:val="18"/>
              </w:rPr>
              <w:t>Executive Pastry Chef</w:t>
            </w:r>
          </w:p>
        </w:tc>
        <w:tc>
          <w:tcPr>
            <w:tcW w:type="dxa" w:w="3168"/>
          </w:tcPr>
          <w:p>
            <w:pPr>
              <w:spacing w:after="40" w:before="0"/>
              <w:jc w:val="right"/>
            </w:pPr>
            <w:r>
              <w:rPr>
                <w:rFonts w:ascii="Georgia" w:hAnsi="Georgia"/>
                <w:color w:val="666666"/>
                <w:sz w:val="17"/>
              </w:rPr>
              <w:t>BGC, Taguig City</w:t>
            </w:r>
          </w:p>
        </w:tc>
      </w:tr>
    </w:tbl>
    <w:p>
      <w:pPr>
        <w:pStyle w:val="ListBullet"/>
        <w:spacing w:before="0" w:after="30"/>
      </w:pPr>
      <w:r>
        <w:rPr>
          <w:rFonts w:ascii="Georgia" w:hAnsi="Georgia"/>
          <w:sz w:val="17"/>
        </w:rPr>
        <w:t>Lead pastry and bakery production across 5 hotel restaurants, executive lounge, and grand ballroom banquets.</w:t>
      </w:r>
    </w:p>
    <w:p>
      <w:pPr>
        <w:pStyle w:val="ListBullet"/>
        <w:spacing w:before="0" w:after="30"/>
      </w:pPr>
      <w:r>
        <w:rPr>
          <w:rFonts w:ascii="Georgia" w:hAnsi="Georgia"/>
          <w:sz w:val="17"/>
        </w:rPr>
        <w:t>Manage daily operations of an 18-member pastry kitchen brigade with zero cross-contamination incidents.</w:t>
      </w:r>
    </w:p>
    <w:p>
      <w:pPr>
        <w:pStyle w:val="ListBullet"/>
        <w:spacing w:before="0" w:after="30"/>
      </w:pPr>
      <w:r>
        <w:rPr>
          <w:rFonts w:ascii="Georgia" w:hAnsi="Georgia"/>
          <w:sz w:val="17"/>
        </w:rPr>
        <w:t>Introduced a seasonal afternoon tea pastry program generating PHP 1.4M quarterly incremental revenue.</w:t>
      </w:r>
    </w:p>
    <w:p>
      <w:pPr>
        <w:pStyle w:val="ListBullet"/>
        <w:spacing w:before="0" w:after="30"/>
      </w:pPr>
      <w:r>
        <w:rPr>
          <w:rFonts w:ascii="Georgia" w:hAnsi="Georgia"/>
          <w:sz w:val="17"/>
        </w:rPr>
        <w:t>Decreased monthly kitchen ingredient spoilage by 16% through real-time batch baking schedules.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City of Dreams Manila</w:t>
            </w:r>
          </w:p>
        </w:tc>
        <w:tc>
          <w:tcPr>
            <w:tcW w:type="dxa" w:w="3168"/>
          </w:tcPr>
          <w:p>
            <w:pPr>
              <w:spacing w:after="0" w:before="80"/>
              <w:jc w:val="right"/>
            </w:pPr>
            <w:r>
              <w:rPr>
                <w:rFonts w:ascii="Georgia" w:hAnsi="Georgia"/>
                <w:b/>
                <w:sz w:val="18"/>
              </w:rPr>
              <w:t>January 2018 – September 2021</w:t>
            </w:r>
          </w:p>
        </w:tc>
      </w:tr>
      <w:tr>
        <w:tc>
          <w:tcPr>
            <w:tcW w:type="dxa" w:w="6912"/>
          </w:tcPr>
          <w:p>
            <w:pPr>
              <w:spacing w:after="40" w:before="0"/>
            </w:pPr>
            <w:r>
              <w:rPr>
                <w:rFonts w:ascii="Georgia" w:hAnsi="Georgia"/>
                <w:i/>
                <w:sz w:val="18"/>
              </w:rPr>
              <w:t>Pastry Sous Chef</w:t>
            </w:r>
          </w:p>
        </w:tc>
        <w:tc>
          <w:tcPr>
            <w:tcW w:type="dxa" w:w="3168"/>
          </w:tcPr>
          <w:p>
            <w:pPr>
              <w:spacing w:after="40" w:before="0"/>
              <w:jc w:val="right"/>
            </w:pPr>
            <w:r>
              <w:rPr>
                <w:rFonts w:ascii="Georgia" w:hAnsi="Georgia"/>
                <w:color w:val="666666"/>
                <w:sz w:val="17"/>
              </w:rPr>
              <w:t>Parañaque City, Metro Manila</w:t>
            </w:r>
          </w:p>
        </w:tc>
      </w:tr>
    </w:tbl>
    <w:p>
      <w:pPr>
        <w:pStyle w:val="ListBullet"/>
        <w:spacing w:before="0" w:after="30"/>
      </w:pPr>
      <w:r>
        <w:rPr>
          <w:rFonts w:ascii="Georgia" w:hAnsi="Georgia"/>
          <w:sz w:val="17"/>
        </w:rPr>
        <w:t>Supervised daily dessert production for 6 signature integrated resort dining venues.</w:t>
      </w:r>
    </w:p>
    <w:p>
      <w:pPr>
        <w:pStyle w:val="ListBullet"/>
        <w:spacing w:before="0" w:after="30"/>
      </w:pPr>
      <w:r>
        <w:rPr>
          <w:rFonts w:ascii="Georgia" w:hAnsi="Georgia"/>
          <w:sz w:val="17"/>
        </w:rPr>
        <w:t>Formulated standard operational procedure manuals for artisan bread baking and chocolate pralines.</w:t>
      </w:r>
    </w:p>
    <w:p>
      <w:pPr>
        <w:pStyle w:val="ListBullet"/>
        <w:spacing w:before="0" w:after="30"/>
      </w:pPr>
      <w:r>
        <w:rPr>
          <w:rFonts w:ascii="Georgia" w:hAnsi="Georgia"/>
          <w:sz w:val="17"/>
        </w:rPr>
        <w:t>Conducted temperature logging and daily hygiene audits in compliance with five-star hotel guidelines.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Spiral Manila — Sofitel</w:t>
            </w:r>
          </w:p>
        </w:tc>
        <w:tc>
          <w:tcPr>
            <w:tcW w:type="dxa" w:w="3168"/>
          </w:tcPr>
          <w:p>
            <w:pPr>
              <w:spacing w:after="0" w:before="80"/>
              <w:jc w:val="right"/>
            </w:pPr>
            <w:r>
              <w:rPr>
                <w:rFonts w:ascii="Georgia" w:hAnsi="Georgia"/>
                <w:b/>
                <w:sz w:val="18"/>
              </w:rPr>
              <w:t>June 2015 – December 2017</w:t>
            </w:r>
          </w:p>
        </w:tc>
      </w:tr>
      <w:tr>
        <w:tc>
          <w:tcPr>
            <w:tcW w:type="dxa" w:w="6912"/>
          </w:tcPr>
          <w:p>
            <w:pPr>
              <w:spacing w:after="40" w:before="0"/>
            </w:pPr>
            <w:r>
              <w:rPr>
                <w:rFonts w:ascii="Georgia" w:hAnsi="Georgia"/>
                <w:i/>
                <w:sz w:val="18"/>
              </w:rPr>
              <w:t>Chef de Partie Pastry</w:t>
            </w:r>
          </w:p>
        </w:tc>
        <w:tc>
          <w:tcPr>
            <w:tcW w:type="dxa" w:w="3168"/>
          </w:tcPr>
          <w:p>
            <w:pPr>
              <w:spacing w:after="40" w:before="0"/>
              <w:jc w:val="right"/>
            </w:pPr>
            <w:r>
              <w:rPr>
                <w:rFonts w:ascii="Georgia" w:hAnsi="Georgia"/>
                <w:color w:val="666666"/>
                <w:sz w:val="17"/>
              </w:rPr>
              <w:t>Pasay City, Metro Manila</w:t>
            </w:r>
          </w:p>
        </w:tc>
      </w:tr>
    </w:tbl>
    <w:p>
      <w:pPr>
        <w:pStyle w:val="ListBullet"/>
        <w:spacing w:before="0" w:after="30"/>
      </w:pPr>
      <w:r>
        <w:rPr>
          <w:rFonts w:ascii="Georgia" w:hAnsi="Georgia"/>
          <w:sz w:val="17"/>
        </w:rPr>
        <w:t>Oversaw the French pastry and chocolate atelier atelier station serving up to 600 buffet guests daily.</w:t>
      </w:r>
    </w:p>
    <w:p>
      <w:pPr>
        <w:pStyle w:val="ListBullet"/>
        <w:spacing w:before="0" w:after="30"/>
      </w:pPr>
      <w:r>
        <w:rPr>
          <w:rFonts w:ascii="Georgia" w:hAnsi="Georgia"/>
          <w:sz w:val="17"/>
        </w:rPr>
        <w:t>Maintained consistent production quotas for plated wedding cakes and VIP corporate amenities.</w:t>
      </w:r>
    </w:p>
    <w:p>
      <w:pPr>
        <w:spacing w:before="160" w:after="60"/>
        <w:pBdr>
          <w:bottom w:val="single" w:sz="8" w:space="2" w:color="1B365D"/>
        </w:pBdr>
      </w:pPr>
      <w:r>
        <w:rPr>
          <w:rFonts w:ascii="Georgia" w:hAnsi="Georgia"/>
          <w:b/>
          <w:color w:val="1B365D"/>
          <w:sz w:val="21"/>
        </w:rPr>
        <w:t>EDUCATION</w:t>
      </w:r>
    </w:p>
    <w:tbl>
      <w:tblPr>
        <w:tblW w:type="auto" w:w="0"/>
        <w:jc w:val="center"/>
        <w:tblLook w:firstColumn="1" w:firstRow="1" w:lastColumn="0" w:lastRow="0" w:noHBand="0" w:noVBand="1" w:val="04A0"/>
      </w:tblPr>
      <w:tblGrid>
        <w:gridCol w:w="5040"/>
        <w:gridCol w:w="5040"/>
      </w:tblGrid>
      <w:tr>
        <w:tc>
          <w:tcPr>
            <w:tcW w:type="dxa" w:w="7920"/>
          </w:tcPr>
          <w:p>
            <w:pPr>
              <w:spacing w:after="40"/>
            </w:pPr>
            <w:r>
              <w:rPr>
                <w:rFonts w:ascii="Georgia" w:hAnsi="Georgia"/>
                <w:b/>
                <w:sz w:val="18"/>
              </w:rPr>
              <w:t>Bachelor of Science in Hospitality and Culinary Arts Management</w:t>
              <w:br/>
            </w:r>
            <w:r>
              <w:rPr>
                <w:rFonts w:ascii="Georgia" w:hAnsi="Georgia"/>
                <w:sz w:val="17"/>
              </w:rPr>
              <w:t>San Beda University — Mendiola, Manila</w:t>
            </w:r>
          </w:p>
        </w:tc>
        <w:tc>
          <w:tcPr>
            <w:tcW w:type="dxa" w:w="2160"/>
          </w:tcPr>
          <w:p>
            <w:pPr>
              <w:jc w:val="right"/>
            </w:pPr>
            <w:r>
              <w:rPr>
                <w:rFonts w:ascii="Georgia" w:hAnsi="Georgia"/>
                <w:b/>
                <w:sz w:val="18"/>
              </w:rPr>
              <w:t>Year: 2015</w:t>
            </w:r>
          </w:p>
        </w:tc>
      </w:tr>
    </w:tbl>
    <w:p>
      <w:pPr>
        <w:spacing w:before="160" w:after="60"/>
        <w:pBdr>
          <w:bottom w:val="single" w:sz="8" w:space="2" w:color="1B365D"/>
        </w:pBdr>
      </w:pPr>
      <w:r>
        <w:rPr>
          <w:rFonts w:ascii="Georgia" w:hAnsi="Georgia"/>
          <w:b/>
          <w:color w:val="1B365D"/>
          <w:sz w:val="21"/>
        </w:rPr>
        <w:t>TRAINING &amp; CERTIFICATIONS</w:t>
      </w:r>
    </w:p>
    <w:p>
      <w:pPr>
        <w:pStyle w:val="ListBullet"/>
        <w:spacing w:before="0" w:after="40"/>
      </w:pPr>
      <w:r>
        <w:rPr>
          <w:rFonts w:ascii="Georgia" w:hAnsi="Georgia"/>
          <w:b/>
          <w:sz w:val="17"/>
        </w:rPr>
        <w:t xml:space="preserve">Certified Executive Pastry Chef (CEPC) </w:t>
      </w:r>
      <w:r>
        <w:rPr>
          <w:rFonts w:ascii="Georgia" w:hAnsi="Georgia"/>
          <w:sz w:val="17"/>
        </w:rPr>
        <w:t>— World Association of Chefs Societies (WACS) (November 2020)</w:t>
      </w:r>
    </w:p>
    <w:p>
      <w:pPr>
        <w:pStyle w:val="ListBullet"/>
        <w:spacing w:before="0" w:after="40"/>
      </w:pPr>
      <w:r>
        <w:rPr>
          <w:rFonts w:ascii="Georgia" w:hAnsi="Georgia"/>
          <w:b/>
          <w:sz w:val="17"/>
        </w:rPr>
        <w:t xml:space="preserve">Advanced HACCP &amp; Commercial Kitchen Sanitation </w:t>
      </w:r>
      <w:r>
        <w:rPr>
          <w:rFonts w:ascii="Georgia" w:hAnsi="Georgia"/>
          <w:sz w:val="17"/>
        </w:rPr>
        <w:t>— Food Safety Council of the Philippines (August 2022)</w:t>
      </w:r>
    </w:p>
    <w:p>
      <w:pPr>
        <w:pStyle w:val="ListBullet"/>
        <w:spacing w:before="0" w:after="40"/>
      </w:pPr>
      <w:r>
        <w:rPr>
          <w:rFonts w:ascii="Georgia" w:hAnsi="Georgia"/>
          <w:b/>
          <w:sz w:val="17"/>
        </w:rPr>
        <w:t xml:space="preserve">Artisanal Bread &amp; Viennoiserie Mastery </w:t>
      </w:r>
      <w:r>
        <w:rPr>
          <w:rFonts w:ascii="Georgia" w:hAnsi="Georgia"/>
          <w:sz w:val="17"/>
        </w:rPr>
        <w:t>— French Culinary Institute Manila (March 2019)</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