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34%"/>
            <w:shd w:fill="F4F1EC" w:color="auto" w:val="clear"/>
            <w:tcMar>
              <w:top w:type="dxa" w:w="300"/>
              <w:left w:type="dxa" w:w="260"/>
              <w:bottom w:type="dxa" w:w="300"/>
              <w:right w:type="dxa" w:w="260"/>
            </w:tcMar>
            <w:vAlign w:val="top"/>
          </w:tcPr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26"/>
                <w:szCs w:val="26"/>
              </w:rPr>
              <w:t xml:space="preserve">JOHN MICHAEL REYES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9C7A32"/>
                <w:sz w:val="18"/>
                <w:szCs w:val="18"/>
              </w:rPr>
              <w:t xml:space="preserve">Restaurant Supervisor</w:t>
            </w:r>
          </w:p>
          <w:p>
            <w:pPr>
              <w:pBdr>
                <w:bottom w:val="single" w:color="9C7A32" w:sz="6" w:space="2"/>
              </w:pBdr>
              <w:spacing w:after="60" w:before="130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19"/>
                <w:szCs w:val="19"/>
              </w:rPr>
              <w:t xml:space="preserve">CONTACT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Makati City, Philippines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0928 613 4720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j.reyes.hospitality@gmail.com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linkedin.com/in/johnmichaelreyes</w:t>
            </w:r>
          </w:p>
          <w:p>
            <w:pPr>
              <w:pBdr>
                <w:bottom w:val="single" w:color="9C7A32" w:sz="6" w:space="2"/>
              </w:pBdr>
              <w:spacing w:after="60" w:before="130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19"/>
                <w:szCs w:val="19"/>
              </w:rPr>
              <w:t xml:space="preserve">CORE SKILLS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Restaurant Operations Management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Staff Supervision &amp; Team Leadership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Shift Scheduling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Food &amp; Beverage Service Standards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Inventory Monitoring &amp; Ordering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Cash &amp; Sales Reporting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Guest Complaint Handling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Food Safety &amp; Sanitation (HACCP)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POS System Administration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Staff Training &amp; Onboarding</w:t>
            </w:r>
          </w:p>
          <w:p>
            <w:pPr>
              <w:pBdr>
                <w:bottom w:val="single" w:color="9C7A32" w:sz="6" w:space="2"/>
              </w:pBdr>
              <w:spacing w:after="60" w:before="130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19"/>
                <w:szCs w:val="19"/>
              </w:rPr>
              <w:t xml:space="preserve">CERTIFICATIONS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Food Safety Supervisor Certification (HACCP), 2023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Basic Occupational First Aid, 2022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TESDA Food and Beverage Services NC II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Customer Service Excellence Training, 2021</w:t>
            </w:r>
          </w:p>
          <w:p>
            <w:pPr>
              <w:pBdr>
                <w:bottom w:val="single" w:color="9C7A32" w:sz="6" w:space="2"/>
              </w:pBdr>
              <w:spacing w:after="60" w:before="130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19"/>
                <w:szCs w:val="19"/>
              </w:rPr>
              <w:t xml:space="preserve">LANGUAGES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Filipino — Native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English — Fluent</w:t>
            </w:r>
          </w:p>
          <w:p>
            <w:pPr>
              <w:pBdr>
                <w:bottom w:val="single" w:color="9C7A32" w:sz="6" w:space="2"/>
              </w:pBdr>
              <w:spacing w:after="60" w:before="130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19"/>
                <w:szCs w:val="19"/>
              </w:rPr>
              <w:t xml:space="preserve">REFERENCES</w:t>
            </w:r>
          </w:p>
          <w:p>
            <w:pPr>
              <w:spacing w:after="50"/>
            </w:pPr>
            <w:r>
              <w:rPr>
                <w:rFonts w:ascii="Calibri" w:cs="Calibri" w:eastAsia="Calibri" w:hAnsi="Calibri"/>
                <w:color w:val="3A3A3A"/>
                <w:sz w:val="17"/>
                <w:szCs w:val="17"/>
              </w:rPr>
              <w:t xml:space="preserve">Available upon request.</w:t>
            </w:r>
          </w:p>
        </w:tc>
        <w:tc>
          <w:tcPr>
            <w:tcW w:type="pct" w:w="66%"/>
            <w:tcMar>
              <w:top w:type="dxa" w:w="300"/>
              <w:left w:type="dxa" w:w="320"/>
              <w:bottom w:type="dxa" w:w="300"/>
              <w:right w:type="dxa" w:w="260"/>
            </w:tcMar>
            <w:vAlign w:val="top"/>
          </w:tcPr>
          <w:p>
            <w:pPr>
              <w:pBdr>
                <w:bottom w:val="single" w:color="5C2A2A" w:sz="10" w:space="3"/>
              </w:pBdr>
              <w:spacing w:after="70" w:before="140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24"/>
                <w:szCs w:val="24"/>
              </w:rPr>
              <w:t xml:space="preserve">PROFESSIONAL SUMMARY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Results-driven hospitality supervisor with over 5 years of experience overseeing daily restaurant operations, leading front-of-house teams, and maintaining consistent service quality in fast-paced dining environments. Adept at scheduling, inventory control, and staff training, with a strong record of improving guest satisfaction scores and reducing service errors. Known for calm, hands-on leadership during peak service and a solutions-oriented approach to guest concerns.</w:t>
            </w:r>
          </w:p>
          <w:p>
            <w:pPr>
              <w:pBdr>
                <w:bottom w:val="single" w:color="5C2A2A" w:sz="10" w:space="3"/>
              </w:pBdr>
              <w:spacing w:after="70" w:before="140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24"/>
                <w:szCs w:val="24"/>
              </w:rPr>
              <w:t xml:space="preserve">WORK EXPERIENCE</w:t>
            </w:r>
          </w:p>
          <w:p>
            <w:pPr>
              <w:tabs>
                <w:tab w:val="right" w:pos="9350"/>
              </w:tabs>
              <w:spacing w:after="5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Restaurant Supervisor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	January 2023 – Present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9C7A32"/>
                <w:sz w:val="19"/>
                <w:szCs w:val="19"/>
              </w:rPr>
              <w:t xml:space="preserve">Marbella Grille &amp; Lounge — Makati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Supervise a team of 18 servers, bussers, and hosts across breakfast, lunch, and dinner service for a 140-seat restaurant.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Create weekly staff schedules balancing labor cost targets with anticipated guest volume.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Monitor food and beverage inventory, coordinating with suppliers to prevent stockouts while minimizing waste by roughly 15%.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Review daily cash and sales reports, reconciling POS totals and flagging discrepancies for management.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Handle escalated guest complaints, resolving the majority on-site while maintaining guest satisfaction ratings above 4.5/5.</w:t>
            </w:r>
          </w:p>
          <w:p>
            <w:pPr>
              <w:tabs>
                <w:tab w:val="right" w:pos="9350"/>
              </w:tabs>
              <w:spacing w:after="5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Food and Beverage Supervisor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	June 2021 – December 2022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9C7A32"/>
                <w:sz w:val="19"/>
                <w:szCs w:val="19"/>
              </w:rPr>
              <w:t xml:space="preserve">Cordillera Hotel &amp; Suites — Makati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Oversaw F&amp;B service across the hotel restaurant, banquet functions, and in-room dining for a 200-room property.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Trained and mentored 12 new hires on service standards, POS operation, and food safety procedures.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Coordinated with the kitchen team to ensure timely, accurate order fulfillment during high-volume banquet events.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Conducted routine sanitation checks in line with HACCP guidelines, maintaining a spotless health inspection record.</w:t>
            </w:r>
          </w:p>
          <w:p>
            <w:pPr>
              <w:tabs>
                <w:tab w:val="right" w:pos="9350"/>
              </w:tabs>
              <w:spacing w:after="5" w:before="9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22"/>
                <w:szCs w:val="22"/>
              </w:rPr>
              <w:t xml:space="preserve">Senior Restaurant Server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	August 2019 – May 2021</w:t>
            </w:r>
          </w:p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color w:val="9C7A32"/>
                <w:sz w:val="19"/>
                <w:szCs w:val="19"/>
              </w:rPr>
              <w:t xml:space="preserve">Trellis Kitchen &amp; Bar — Makati City, Philippines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Delivered attentive table service for a high-turnover casual dining restaurant, consistently earning positive guest feedback.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40"/>
            </w:pPr>
            <w:r>
              <w:rPr>
                <w:rFonts w:ascii="Calibri" w:cs="Calibri" w:eastAsia="Calibri" w:hAnsi="Calibri"/>
                <w:color w:val="222222"/>
                <w:sz w:val="20"/>
                <w:szCs w:val="20"/>
              </w:rPr>
              <w:t xml:space="preserve">Stepped in as shift lead during manager absences, opening and closing the floor and balancing the register.</w:t>
            </w:r>
          </w:p>
          <w:p>
            <w:pPr>
              <w:pBdr>
                <w:bottom w:val="single" w:color="5C2A2A" w:sz="10" w:space="3"/>
              </w:pBdr>
              <w:spacing w:after="70" w:before="140"/>
            </w:pPr>
            <w:r>
              <w:rPr>
                <w:rFonts w:ascii="Georgia" w:cs="Georgia" w:eastAsia="Georgia" w:hAnsi="Georgia"/>
                <w:b/>
                <w:bCs/>
                <w:color w:val="5C2A2A"/>
                <w:sz w:val="24"/>
                <w:szCs w:val="24"/>
              </w:rPr>
              <w:t xml:space="preserve">EDUCATION</w:t>
            </w:r>
          </w:p>
          <w:p>
            <w:pPr>
              <w:spacing w:after="1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Bachelor of Science in Hotel and Restaurant Management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University of Makati — Makati City, Philippines | Graduated 2019</w:t>
            </w:r>
          </w:p>
        </w:tc>
      </w:tr>
    </w:tbl>
    <w:sectPr>
      <w:pgSz w:w="12240" w:h="15840" w:orient="portrait"/>
      <w:pgMar w:top="340" w:right="420" w:bottom="340" w:left="4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2026-08-25T01:23:02.668Z</dcterms:created>
  <dcterms:modified xsi:type="dcterms:W3CDTF">2026-08-25T01:23:02.668Z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