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B" w:rsidRDefault="00AC168B" w:rsidP="00AC168B">
      <w:pPr>
        <w:jc w:val="center"/>
        <w:rPr>
          <w:rFonts w:ascii="Bahnschrift SemiBold" w:hAnsi="Bahnschrift SemiBold"/>
          <w:color w:val="00B0F0"/>
          <w:sz w:val="56"/>
          <w:szCs w:val="56"/>
        </w:rPr>
      </w:pPr>
      <w:r w:rsidRPr="00AC168B">
        <w:rPr>
          <w:rFonts w:ascii="Bahnschrift SemiBold" w:hAnsi="Bahnschrift SemiBold"/>
          <w:color w:val="00B0F0"/>
          <w:sz w:val="56"/>
          <w:szCs w:val="56"/>
        </w:rPr>
        <w:t>Paragraph Group</w:t>
      </w:r>
    </w:p>
    <w:p w:rsidR="00AC168B" w:rsidRPr="00AC168B" w:rsidRDefault="00AC168B" w:rsidP="00AC168B">
      <w:pPr>
        <w:rPr>
          <w:rFonts w:ascii="Bahnschrift SemiBold" w:hAnsi="Bahnschrift SemiBold"/>
          <w:color w:val="00B0F0"/>
          <w:sz w:val="56"/>
          <w:szCs w:val="56"/>
        </w:rPr>
      </w:pPr>
    </w:p>
    <w:p w:rsidR="00A9197F" w:rsidRPr="003A2E8A" w:rsidRDefault="00AC168B">
      <w:pPr>
        <w:rPr>
          <w:b/>
          <w:sz w:val="40"/>
          <w:szCs w:val="40"/>
        </w:rPr>
      </w:pPr>
      <w:r w:rsidRPr="003A2E8A">
        <w:rPr>
          <w:b/>
          <w:sz w:val="40"/>
          <w:szCs w:val="40"/>
        </w:rPr>
        <w:t>Name</w:t>
      </w:r>
      <w:r w:rsidRPr="003A2E8A">
        <w:rPr>
          <w:b/>
          <w:sz w:val="40"/>
          <w:szCs w:val="40"/>
        </w:rPr>
        <w:tab/>
      </w:r>
      <w:r w:rsidRPr="003A2E8A">
        <w:rPr>
          <w:b/>
          <w:sz w:val="40"/>
          <w:szCs w:val="40"/>
        </w:rPr>
        <w:tab/>
      </w:r>
      <w:r w:rsidRPr="003A2E8A">
        <w:rPr>
          <w:b/>
          <w:sz w:val="40"/>
          <w:szCs w:val="40"/>
        </w:rPr>
        <w:tab/>
        <w:t xml:space="preserve">    Country</w:t>
      </w:r>
      <w:r w:rsidRPr="003A2E8A">
        <w:rPr>
          <w:b/>
          <w:sz w:val="40"/>
          <w:szCs w:val="40"/>
        </w:rPr>
        <w:tab/>
      </w:r>
      <w:r w:rsidRPr="003A2E8A">
        <w:rPr>
          <w:b/>
          <w:sz w:val="40"/>
          <w:szCs w:val="40"/>
        </w:rPr>
        <w:tab/>
      </w:r>
      <w:r w:rsidRPr="003A2E8A">
        <w:rPr>
          <w:b/>
          <w:sz w:val="40"/>
          <w:szCs w:val="40"/>
        </w:rPr>
        <w:tab/>
        <w:t>Annual Revenue</w:t>
      </w: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  <w:r w:rsidRPr="00AC168B">
        <w:rPr>
          <w:sz w:val="32"/>
          <w:szCs w:val="32"/>
        </w:rPr>
        <w:t>Microsoft Corporation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USA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$93.27 B</w:t>
      </w: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  <w:r w:rsidRPr="00AC168B">
        <w:rPr>
          <w:sz w:val="32"/>
          <w:szCs w:val="32"/>
        </w:rPr>
        <w:t>IBM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USA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$93.4 B</w:t>
      </w: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  <w:r w:rsidRPr="00AC168B">
        <w:rPr>
          <w:sz w:val="32"/>
          <w:szCs w:val="32"/>
        </w:rPr>
        <w:t>Oracle Corporation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USA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. $38.84 B</w:t>
      </w: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  <w:r w:rsidRPr="00AC168B">
        <w:rPr>
          <w:sz w:val="32"/>
          <w:szCs w:val="32"/>
        </w:rPr>
        <w:t>Accenture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.Ireland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$ 32.8 B</w:t>
      </w: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  <w:r w:rsidRPr="00AC168B">
        <w:rPr>
          <w:sz w:val="32"/>
          <w:szCs w:val="32"/>
        </w:rPr>
        <w:t>SAP SE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Germany</w:t>
      </w:r>
      <w:r>
        <w:rPr>
          <w:sz w:val="32"/>
          <w:szCs w:val="32"/>
        </w:rPr>
        <w:tab/>
      </w:r>
      <w:r w:rsidRPr="00AC168B">
        <w:rPr>
          <w:sz w:val="32"/>
          <w:szCs w:val="32"/>
        </w:rPr>
        <w:t>$23.29 B</w:t>
      </w:r>
    </w:p>
    <w:p w:rsidR="003A2E8A" w:rsidRDefault="003A2E8A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</w:p>
    <w:p w:rsidR="003A2E8A" w:rsidRDefault="003A2E8A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</w:p>
    <w:p w:rsidR="003A2E8A" w:rsidRDefault="003A2E8A" w:rsidP="00AC168B">
      <w:pPr>
        <w:tabs>
          <w:tab w:val="left" w:leader="dot" w:pos="3600"/>
          <w:tab w:val="left" w:leader="dot" w:pos="7200"/>
        </w:tabs>
        <w:rPr>
          <w:sz w:val="40"/>
          <w:szCs w:val="40"/>
        </w:rPr>
      </w:pPr>
    </w:p>
    <w:p w:rsidR="003A2E8A" w:rsidRPr="003A2E8A" w:rsidRDefault="003A2E8A" w:rsidP="003A2E8A">
      <w:pPr>
        <w:tabs>
          <w:tab w:val="left" w:leader="dot" w:pos="3600"/>
          <w:tab w:val="left" w:leader="dot" w:pos="7200"/>
        </w:tabs>
        <w:rPr>
          <w:b/>
          <w:sz w:val="40"/>
          <w:szCs w:val="40"/>
        </w:rPr>
      </w:pPr>
      <w:r w:rsidRPr="003A2E8A">
        <w:rPr>
          <w:b/>
          <w:sz w:val="40"/>
          <w:szCs w:val="40"/>
        </w:rPr>
        <w:t xml:space="preserve">Name </w:t>
      </w:r>
      <w:r>
        <w:rPr>
          <w:b/>
          <w:sz w:val="40"/>
          <w:szCs w:val="40"/>
        </w:rPr>
        <w:t xml:space="preserve">                               Age</w:t>
      </w:r>
      <w:r w:rsidRPr="003A2E8A">
        <w:rPr>
          <w:b/>
          <w:sz w:val="40"/>
          <w:szCs w:val="40"/>
        </w:rPr>
        <w:t xml:space="preserve">                                  City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Sara</w:t>
      </w:r>
      <w:r>
        <w:rPr>
          <w:sz w:val="32"/>
          <w:szCs w:val="32"/>
        </w:rPr>
        <w:tab/>
      </w:r>
      <w:r w:rsidRPr="003A2E8A">
        <w:rPr>
          <w:sz w:val="32"/>
          <w:szCs w:val="32"/>
        </w:rPr>
        <w:t>22</w:t>
      </w:r>
      <w:r>
        <w:rPr>
          <w:sz w:val="32"/>
          <w:szCs w:val="32"/>
        </w:rPr>
        <w:tab/>
      </w:r>
      <w:r w:rsidRPr="003A2E8A">
        <w:rPr>
          <w:sz w:val="32"/>
          <w:szCs w:val="32"/>
        </w:rPr>
        <w:t>Addis Ababa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Miki</w:t>
      </w:r>
      <w:r>
        <w:rPr>
          <w:sz w:val="32"/>
          <w:szCs w:val="32"/>
        </w:rPr>
        <w:tab/>
        <w:t>24</w:t>
      </w:r>
      <w:r>
        <w:rPr>
          <w:sz w:val="32"/>
          <w:szCs w:val="32"/>
        </w:rPr>
        <w:tab/>
      </w:r>
      <w:r w:rsidRPr="003A2E8A">
        <w:rPr>
          <w:sz w:val="32"/>
          <w:szCs w:val="32"/>
        </w:rPr>
        <w:t>Bahir Dar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>
        <w:rPr>
          <w:sz w:val="32"/>
          <w:szCs w:val="32"/>
        </w:rPr>
        <w:t>Lily</w:t>
      </w:r>
      <w:r>
        <w:rPr>
          <w:sz w:val="32"/>
          <w:szCs w:val="32"/>
        </w:rPr>
        <w:tab/>
        <w:t>20</w:t>
      </w:r>
      <w:r>
        <w:rPr>
          <w:sz w:val="32"/>
          <w:szCs w:val="32"/>
        </w:rPr>
        <w:tab/>
        <w:t>Gonder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bookmarkStart w:id="0" w:name="_GoBack"/>
      <w:bookmarkEnd w:id="0"/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b/>
          <w:sz w:val="40"/>
          <w:szCs w:val="40"/>
        </w:rPr>
      </w:pPr>
      <w:r w:rsidRPr="003A2E8A">
        <w:rPr>
          <w:b/>
          <w:sz w:val="40"/>
          <w:szCs w:val="40"/>
        </w:rPr>
        <w:t xml:space="preserve">Coffee       </w:t>
      </w:r>
      <w:r>
        <w:rPr>
          <w:b/>
          <w:sz w:val="40"/>
          <w:szCs w:val="40"/>
        </w:rPr>
        <w:t xml:space="preserve">                      </w:t>
      </w:r>
      <w:r w:rsidRPr="003A2E8A">
        <w:rPr>
          <w:b/>
          <w:sz w:val="40"/>
          <w:szCs w:val="40"/>
        </w:rPr>
        <w:t>birr</w:t>
      </w: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 xml:space="preserve">Tea </w:t>
      </w:r>
      <w:r>
        <w:rPr>
          <w:sz w:val="32"/>
          <w:szCs w:val="32"/>
        </w:rPr>
        <w:tab/>
      </w:r>
      <w:r w:rsidRPr="003A2E8A">
        <w:rPr>
          <w:sz w:val="32"/>
          <w:szCs w:val="32"/>
        </w:rPr>
        <w:t>20 birr</w:t>
      </w: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Juice</w:t>
      </w:r>
      <w:r>
        <w:rPr>
          <w:sz w:val="32"/>
          <w:szCs w:val="32"/>
        </w:rPr>
        <w:tab/>
      </w:r>
      <w:r w:rsidRPr="003A2E8A">
        <w:rPr>
          <w:sz w:val="32"/>
          <w:szCs w:val="32"/>
        </w:rPr>
        <w:t>30 birr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Water</w:t>
      </w:r>
      <w:r>
        <w:rPr>
          <w:sz w:val="32"/>
          <w:szCs w:val="32"/>
        </w:rPr>
        <w:tab/>
      </w:r>
      <w:r w:rsidRPr="003A2E8A">
        <w:rPr>
          <w:sz w:val="32"/>
          <w:szCs w:val="32"/>
        </w:rPr>
        <w:t>10 birr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Name:             __________________</w:t>
      </w: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Date of Birth:    __________________</w:t>
      </w: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Phone:            __________________</w:t>
      </w:r>
    </w:p>
    <w:p w:rsid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  <w:r w:rsidRPr="003A2E8A">
        <w:rPr>
          <w:sz w:val="32"/>
          <w:szCs w:val="32"/>
        </w:rPr>
        <w:t>Email:            __________________</w:t>
      </w:r>
    </w:p>
    <w:p w:rsidR="003A2E8A" w:rsidRPr="003A2E8A" w:rsidRDefault="003A2E8A" w:rsidP="003A2E8A">
      <w:pPr>
        <w:tabs>
          <w:tab w:val="left" w:leader="underscore" w:pos="3600"/>
          <w:tab w:val="left" w:leader="hyphen" w:pos="7200"/>
        </w:tabs>
        <w:rPr>
          <w:sz w:val="32"/>
          <w:szCs w:val="32"/>
        </w:rPr>
      </w:pP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</w:p>
    <w:p w:rsid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</w:p>
    <w:p w:rsidR="00AC168B" w:rsidRPr="00AC168B" w:rsidRDefault="00AC168B" w:rsidP="00AC168B">
      <w:pPr>
        <w:tabs>
          <w:tab w:val="left" w:leader="dot" w:pos="3600"/>
          <w:tab w:val="left" w:leader="dot" w:pos="7200"/>
        </w:tabs>
        <w:rPr>
          <w:sz w:val="32"/>
          <w:szCs w:val="32"/>
        </w:rPr>
      </w:pPr>
    </w:p>
    <w:sectPr w:rsidR="00AC168B" w:rsidRPr="00AC168B" w:rsidSect="00AC168B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B09" w:rsidRDefault="00FD0B09" w:rsidP="00AC168B">
      <w:pPr>
        <w:spacing w:after="0" w:line="240" w:lineRule="auto"/>
      </w:pPr>
      <w:r>
        <w:separator/>
      </w:r>
    </w:p>
  </w:endnote>
  <w:endnote w:type="continuationSeparator" w:id="0">
    <w:p w:rsidR="00FD0B09" w:rsidRDefault="00FD0B09" w:rsidP="00AC1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16" w:rsidRPr="00E77D3E" w:rsidRDefault="00E77D3E" w:rsidP="00E77D3E">
    <w:pPr>
      <w:pStyle w:val="Footer"/>
      <w:jc w:val="right"/>
      <w:rPr>
        <w:rFonts w:ascii="Consolas" w:hAnsi="Consolas"/>
        <w:sz w:val="32"/>
        <w:szCs w:val="32"/>
      </w:rPr>
    </w:pPr>
    <w:r>
      <w:rPr>
        <w:rFonts w:ascii="Consolas" w:hAnsi="Consolas"/>
        <w:sz w:val="32"/>
        <w:szCs w:val="32"/>
      </w:rPr>
      <w:t>Prepared by Fraol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B09" w:rsidRDefault="00FD0B09" w:rsidP="00AC168B">
      <w:pPr>
        <w:spacing w:after="0" w:line="240" w:lineRule="auto"/>
      </w:pPr>
      <w:r>
        <w:separator/>
      </w:r>
    </w:p>
  </w:footnote>
  <w:footnote w:type="continuationSeparator" w:id="0">
    <w:p w:rsidR="00FD0B09" w:rsidRDefault="00FD0B09" w:rsidP="00AC16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16" w:rsidRDefault="00FD0B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24282" o:spid="_x0000_s2052" type="#_x0000_t136" style="position:absolute;margin-left:0;margin-top:0;width:439.9pt;height:21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ce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168B" w:rsidRDefault="00FD0B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24283" o:spid="_x0000_s2053" type="#_x0000_t136" style="position:absolute;margin-left:0;margin-top:0;width:439.9pt;height:219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ceed"/>
          <w10:wrap anchorx="margin" anchory="margin"/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330.45pt;margin-top:-60.6pt;width:175.2pt;height:60.6pt;z-index:251659264;mso-position-horizontal-relative:margin;mso-position-vertical-relative:margin">
          <v:imagedata r:id="rId1" o:title="logo-new" croptop="19027f" cropbottom="15327f" cropright="1688f"/>
          <w10:wrap type="square" anchorx="margin" anchory="margin"/>
        </v:shape>
      </w:pict>
    </w:r>
    <w:r w:rsidR="003A2E8A">
      <w:t xml:space="preserve">                                                 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E16" w:rsidRDefault="00FD0B0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24281" o:spid="_x0000_s2051" type="#_x0000_t136" style="position:absolute;margin-left:0;margin-top:0;width:439.9pt;height:219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ceed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68B"/>
    <w:rsid w:val="003A2E8A"/>
    <w:rsid w:val="00635231"/>
    <w:rsid w:val="007278F3"/>
    <w:rsid w:val="00781B0C"/>
    <w:rsid w:val="00930E16"/>
    <w:rsid w:val="00A9197F"/>
    <w:rsid w:val="00AC168B"/>
    <w:rsid w:val="00BF792B"/>
    <w:rsid w:val="00E77D3E"/>
    <w:rsid w:val="00F80AFA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30D4ADA"/>
  <w15:chartTrackingRefBased/>
  <w15:docId w15:val="{C260D46E-D201-41BC-A794-B0FABF42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68B"/>
  </w:style>
  <w:style w:type="paragraph" w:styleId="Footer">
    <w:name w:val="footer"/>
    <w:basedOn w:val="Normal"/>
    <w:link w:val="FooterChar"/>
    <w:uiPriority w:val="99"/>
    <w:unhideWhenUsed/>
    <w:rsid w:val="00AC16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6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Azra</dc:creator>
  <cp:keywords/>
  <dc:description/>
  <cp:lastModifiedBy>Azra</cp:lastModifiedBy>
  <cp:revision>6</cp:revision>
  <dcterms:created xsi:type="dcterms:W3CDTF">2025-05-22T20:18:00Z</dcterms:created>
  <dcterms:modified xsi:type="dcterms:W3CDTF">2025-05-26T18:46:00Z</dcterms:modified>
</cp:coreProperties>
</file>