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AF87EAC" wp14:paraId="075E9EEA" wp14:textId="1AE587B8">
      <w:pPr>
        <w:jc w:val="center"/>
        <w:rPr>
          <w:sz w:val="20"/>
          <w:szCs w:val="20"/>
        </w:rPr>
      </w:pPr>
      <w:r w:rsidRPr="4AF87EAC" w:rsidR="217208E3">
        <w:rPr>
          <w:sz w:val="20"/>
          <w:szCs w:val="20"/>
        </w:rPr>
        <w:t>Pexeso</w:t>
      </w:r>
    </w:p>
    <w:p w:rsidR="217208E3" w:rsidP="4AF87EAC" w:rsidRDefault="217208E3" w14:paraId="12B18A5B" w14:textId="6546E636">
      <w:pPr>
        <w:pStyle w:val="Normal"/>
        <w:jc w:val="left"/>
        <w:rPr>
          <w:sz w:val="20"/>
          <w:szCs w:val="20"/>
        </w:rPr>
      </w:pPr>
      <w:r w:rsidR="217208E3">
        <w:drawing>
          <wp:inline wp14:editId="0FA79FA8" wp14:anchorId="7A71EA38">
            <wp:extent cx="2987298" cy="1120237"/>
            <wp:effectExtent l="0" t="0" r="0" b="0"/>
            <wp:docPr id="1514220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cf8c72d1954e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8729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F87EAC" w:rsidP="4AF87EAC" w:rsidRDefault="4AF87EAC" w14:paraId="5CB68D3D" w14:textId="6B7A2E63">
      <w:pPr>
        <w:pStyle w:val="Normal"/>
        <w:jc w:val="left"/>
        <w:rPr>
          <w:sz w:val="20"/>
          <w:szCs w:val="20"/>
        </w:rPr>
      </w:pPr>
    </w:p>
    <w:p w:rsidR="217208E3" w:rsidP="4AF87EAC" w:rsidRDefault="217208E3" w14:paraId="72F8BA39" w14:textId="58128610">
      <w:pPr>
        <w:pStyle w:val="Normal"/>
        <w:jc w:val="left"/>
        <w:rPr>
          <w:sz w:val="20"/>
          <w:szCs w:val="20"/>
        </w:rPr>
      </w:pPr>
      <w:r w:rsidRPr="4AF87EAC" w:rsidR="217208E3">
        <w:rPr>
          <w:sz w:val="20"/>
          <w:szCs w:val="20"/>
        </w:rPr>
        <w:t>Vytvořil jsem pexeso s rozměry 4x4, kde uživatel vybírá řádek a pak sloupec.</w:t>
      </w:r>
    </w:p>
    <w:p w:rsidR="60828D48" w:rsidP="4AF87EAC" w:rsidRDefault="60828D48" w14:paraId="057B5688" w14:textId="3B1994A8">
      <w:pPr>
        <w:pStyle w:val="Normal"/>
        <w:jc w:val="left"/>
        <w:rPr>
          <w:sz w:val="20"/>
          <w:szCs w:val="20"/>
        </w:rPr>
      </w:pPr>
      <w:r w:rsidR="60828D48">
        <w:drawing>
          <wp:inline wp14:editId="59E747B9" wp14:anchorId="75BBD54D">
            <wp:extent cx="3886742" cy="1943371"/>
            <wp:effectExtent l="0" t="0" r="0" b="0"/>
            <wp:docPr id="1049119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d09334088f40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8674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28D48" w:rsidP="4AF87EAC" w:rsidRDefault="60828D48" w14:paraId="5B1EC0D6" w14:textId="0394B0F3">
      <w:pPr>
        <w:pStyle w:val="Normal"/>
        <w:jc w:val="left"/>
        <w:rPr>
          <w:sz w:val="20"/>
          <w:szCs w:val="20"/>
        </w:rPr>
      </w:pPr>
      <w:r w:rsidRPr="4AF87EAC" w:rsidR="60828D48">
        <w:rPr>
          <w:sz w:val="20"/>
          <w:szCs w:val="20"/>
        </w:rPr>
        <w:t xml:space="preserve">Když uživatel uhodne stejný písmena tak se napíše </w:t>
      </w:r>
      <w:r w:rsidRPr="4AF87EAC" w:rsidR="129EB9A5">
        <w:rPr>
          <w:sz w:val="20"/>
          <w:szCs w:val="20"/>
        </w:rPr>
        <w:t>“Našli jste pár!” a už ty písmena tam zůstanou odhalený.</w:t>
      </w:r>
    </w:p>
    <w:p w:rsidR="57C2BC5D" w:rsidP="4AF87EAC" w:rsidRDefault="57C2BC5D" w14:paraId="3277C72A" w14:textId="1ABC7D24">
      <w:pPr>
        <w:pStyle w:val="Normal"/>
        <w:jc w:val="left"/>
        <w:rPr>
          <w:sz w:val="20"/>
          <w:szCs w:val="20"/>
        </w:rPr>
      </w:pPr>
      <w:r w:rsidR="57C2BC5D">
        <w:drawing>
          <wp:inline wp14:editId="1E4CD011" wp14:anchorId="447EE9CF">
            <wp:extent cx="3933825" cy="1876425"/>
            <wp:effectExtent l="0" t="0" r="0" b="0"/>
            <wp:docPr id="239694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fa0a87d69940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33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2BC5D" w:rsidP="4AF87EAC" w:rsidRDefault="57C2BC5D" w14:paraId="65E1950F" w14:textId="0705BEA4">
      <w:pPr>
        <w:pStyle w:val="Normal"/>
        <w:jc w:val="left"/>
        <w:rPr>
          <w:sz w:val="20"/>
          <w:szCs w:val="20"/>
        </w:rPr>
      </w:pPr>
      <w:r w:rsidRPr="4AF87EAC" w:rsidR="57C2BC5D">
        <w:rPr>
          <w:sz w:val="20"/>
          <w:szCs w:val="20"/>
        </w:rPr>
        <w:t>Potom co to dohrajeme hra se nás zeptá, jestli chceme hrát znovu. Po</w:t>
      </w:r>
      <w:r w:rsidRPr="4AF87EAC" w:rsidR="0198282D">
        <w:rPr>
          <w:sz w:val="20"/>
          <w:szCs w:val="20"/>
        </w:rPr>
        <w:t xml:space="preserve">kud jo začne se nová </w:t>
      </w:r>
      <w:r w:rsidRPr="4AF87EAC" w:rsidR="0198282D">
        <w:rPr>
          <w:sz w:val="20"/>
          <w:szCs w:val="20"/>
        </w:rPr>
        <w:t>hra</w:t>
      </w:r>
      <w:r w:rsidRPr="4AF87EAC" w:rsidR="0198282D">
        <w:rPr>
          <w:sz w:val="20"/>
          <w:szCs w:val="20"/>
        </w:rPr>
        <w:t xml:space="preserve"> pokud ne program skončí.</w:t>
      </w:r>
    </w:p>
    <w:p w:rsidR="60BAD2F9" w:rsidP="4AF87EAC" w:rsidRDefault="60BAD2F9" w14:paraId="64157324" w14:textId="1C497B46">
      <w:pPr>
        <w:pStyle w:val="Normal"/>
        <w:jc w:val="left"/>
        <w:rPr>
          <w:sz w:val="20"/>
          <w:szCs w:val="20"/>
        </w:rPr>
      </w:pPr>
    </w:p>
    <w:p w:rsidR="4AF87EAC" w:rsidP="4AF87EAC" w:rsidRDefault="4AF87EAC" w14:paraId="53B17EA4" w14:textId="05591A8C">
      <w:pPr>
        <w:pStyle w:val="Normal"/>
        <w:jc w:val="left"/>
        <w:rPr>
          <w:sz w:val="20"/>
          <w:szCs w:val="20"/>
        </w:rPr>
      </w:pPr>
    </w:p>
    <w:p w:rsidR="4AF87EAC" w:rsidP="4AF87EAC" w:rsidRDefault="4AF87EAC" w14:paraId="766F431A" w14:textId="330EFB99">
      <w:pPr>
        <w:pStyle w:val="Normal"/>
        <w:jc w:val="left"/>
        <w:rPr>
          <w:sz w:val="20"/>
          <w:szCs w:val="20"/>
        </w:rPr>
      </w:pPr>
    </w:p>
    <w:p w:rsidR="4AF87EAC" w:rsidP="4AF87EAC" w:rsidRDefault="4AF87EAC" w14:paraId="75358F1D" w14:textId="1AA41547">
      <w:pPr>
        <w:pStyle w:val="Normal"/>
        <w:jc w:val="left"/>
        <w:rPr>
          <w:sz w:val="20"/>
          <w:szCs w:val="20"/>
        </w:rPr>
      </w:pPr>
    </w:p>
    <w:p w:rsidR="4AF87EAC" w:rsidP="4AF87EAC" w:rsidRDefault="4AF87EAC" w14:paraId="67B76E6F" w14:textId="7477BEAB">
      <w:pPr>
        <w:pStyle w:val="Normal"/>
        <w:jc w:val="left"/>
        <w:rPr>
          <w:sz w:val="20"/>
          <w:szCs w:val="20"/>
        </w:rPr>
      </w:pPr>
    </w:p>
    <w:p w:rsidR="4AF87EAC" w:rsidP="4AF87EAC" w:rsidRDefault="4AF87EAC" w14:paraId="3D07AB90" w14:textId="01B59A4B">
      <w:pPr>
        <w:pStyle w:val="Normal"/>
        <w:jc w:val="left"/>
        <w:rPr>
          <w:sz w:val="20"/>
          <w:szCs w:val="20"/>
        </w:rPr>
      </w:pPr>
    </w:p>
    <w:p w:rsidR="62B32985" w:rsidP="4AF87EAC" w:rsidRDefault="62B32985" w14:paraId="426394A3" w14:textId="6577CDE4">
      <w:pPr>
        <w:pStyle w:val="Normal"/>
        <w:jc w:val="left"/>
        <w:rPr>
          <w:sz w:val="20"/>
          <w:szCs w:val="20"/>
        </w:rPr>
      </w:pPr>
      <w:r w:rsidRPr="4AF87EAC" w:rsidR="62B32985">
        <w:rPr>
          <w:sz w:val="20"/>
          <w:szCs w:val="20"/>
        </w:rPr>
        <w:t xml:space="preserve">Kód hry </w:t>
      </w:r>
    </w:p>
    <w:p w:rsidR="5325BDAC" w:rsidP="4AF87EAC" w:rsidRDefault="5325BDAC" w14:paraId="0C97F4E8" w14:textId="04564791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0"/>
          <w:szCs w:val="20"/>
          <w:lang w:val="cs-CZ"/>
        </w:rPr>
      </w:pPr>
      <w:r w:rsidR="5325BDAC">
        <w:drawing>
          <wp:inline wp14:editId="12CE626C" wp14:anchorId="6A92606A">
            <wp:extent cx="4179357" cy="973561"/>
            <wp:effectExtent l="0" t="0" r="0" b="0"/>
            <wp:docPr id="1435863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b78a9a75024f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357" cy="97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F87EAC" w:rsidR="51A9EF43">
        <w:rPr>
          <w:rFonts w:ascii="Consolas" w:hAnsi="Consolas" w:eastAsia="Consolas" w:cs="Consolas"/>
          <w:noProof w:val="0"/>
          <w:sz w:val="20"/>
          <w:szCs w:val="20"/>
          <w:lang w:val="cs-CZ"/>
        </w:rPr>
        <w:t>SIZE</w:t>
      </w:r>
      <w:r w:rsidRPr="4AF87EAC" w:rsidR="51A9EF43">
        <w:rPr>
          <w:rFonts w:ascii="Aptos" w:hAnsi="Aptos" w:eastAsia="Aptos" w:cs="Aptos"/>
          <w:noProof w:val="0"/>
          <w:sz w:val="20"/>
          <w:szCs w:val="20"/>
          <w:lang w:val="cs-CZ"/>
        </w:rPr>
        <w:t xml:space="preserve">: Velikost </w:t>
      </w:r>
      <w:r w:rsidRPr="4AF87EAC" w:rsidR="51A9EF43">
        <w:rPr>
          <w:rFonts w:ascii="Aptos" w:hAnsi="Aptos" w:eastAsia="Aptos" w:cs="Aptos"/>
          <w:noProof w:val="0"/>
          <w:sz w:val="20"/>
          <w:szCs w:val="20"/>
          <w:lang w:val="cs-CZ"/>
        </w:rPr>
        <w:t>herní desky, která je nastavena na 4 (4x4 mřížka).</w:t>
      </w:r>
    </w:p>
    <w:p w:rsidR="51A9EF43" w:rsidP="4AF87EAC" w:rsidRDefault="51A9EF43" w14:paraId="2DE8A49D" w14:textId="08E4FDE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0"/>
          <w:szCs w:val="20"/>
          <w:lang w:val="cs-CZ"/>
        </w:rPr>
      </w:pPr>
      <w:r w:rsidRPr="4AF87EAC" w:rsidR="51A9EF43">
        <w:rPr>
          <w:rFonts w:ascii="Consolas" w:hAnsi="Consolas" w:eastAsia="Consolas" w:cs="Consolas"/>
          <w:noProof w:val="0"/>
          <w:sz w:val="20"/>
          <w:szCs w:val="20"/>
          <w:lang w:val="cs-CZ"/>
        </w:rPr>
        <w:t>board</w:t>
      </w:r>
      <w:r w:rsidRPr="4AF87EAC" w:rsidR="51A9EF43">
        <w:rPr>
          <w:rFonts w:ascii="Aptos" w:hAnsi="Aptos" w:eastAsia="Aptos" w:cs="Aptos"/>
          <w:noProof w:val="0"/>
          <w:sz w:val="20"/>
          <w:szCs w:val="20"/>
          <w:lang w:val="cs-CZ"/>
        </w:rPr>
        <w:t xml:space="preserve">: 2D pole typu </w:t>
      </w:r>
      <w:r w:rsidRPr="4AF87EAC" w:rsidR="51A9EF43">
        <w:rPr>
          <w:rFonts w:ascii="Consolas" w:hAnsi="Consolas" w:eastAsia="Consolas" w:cs="Consolas"/>
          <w:noProof w:val="0"/>
          <w:sz w:val="20"/>
          <w:szCs w:val="20"/>
          <w:lang w:val="cs-CZ"/>
        </w:rPr>
        <w:t>char</w:t>
      </w:r>
      <w:r w:rsidRPr="4AF87EAC" w:rsidR="51A9EF43">
        <w:rPr>
          <w:rFonts w:ascii="Consolas" w:hAnsi="Consolas" w:eastAsia="Consolas" w:cs="Consolas"/>
          <w:noProof w:val="0"/>
          <w:sz w:val="20"/>
          <w:szCs w:val="20"/>
          <w:lang w:val="cs-CZ"/>
        </w:rPr>
        <w:t>[</w:t>
      </w:r>
      <w:r w:rsidRPr="4AF87EAC" w:rsidR="51A9EF43">
        <w:rPr>
          <w:rFonts w:ascii="Consolas" w:hAnsi="Consolas" w:eastAsia="Consolas" w:cs="Consolas"/>
          <w:noProof w:val="0"/>
          <w:sz w:val="20"/>
          <w:szCs w:val="20"/>
          <w:lang w:val="cs-CZ"/>
        </w:rPr>
        <w:t>][</w:t>
      </w:r>
      <w:r w:rsidRPr="4AF87EAC" w:rsidR="51A9EF43">
        <w:rPr>
          <w:rFonts w:ascii="Consolas" w:hAnsi="Consolas" w:eastAsia="Consolas" w:cs="Consolas"/>
          <w:noProof w:val="0"/>
          <w:sz w:val="20"/>
          <w:szCs w:val="20"/>
          <w:lang w:val="cs-CZ"/>
        </w:rPr>
        <w:t>]</w:t>
      </w:r>
      <w:r w:rsidRPr="4AF87EAC" w:rsidR="51A9EF43">
        <w:rPr>
          <w:rFonts w:ascii="Aptos" w:hAnsi="Aptos" w:eastAsia="Aptos" w:cs="Aptos"/>
          <w:noProof w:val="0"/>
          <w:sz w:val="20"/>
          <w:szCs w:val="20"/>
          <w:lang w:val="cs-CZ"/>
        </w:rPr>
        <w:t>, které představuje hrací plochu s kartami.</w:t>
      </w:r>
    </w:p>
    <w:p w:rsidR="51A9EF43" w:rsidP="4AF87EAC" w:rsidRDefault="51A9EF43" w14:paraId="548C35BC" w14:textId="1C6133D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0"/>
          <w:szCs w:val="20"/>
          <w:lang w:val="cs-CZ"/>
        </w:rPr>
      </w:pPr>
      <w:r w:rsidRPr="4AF87EAC" w:rsidR="51A9EF43">
        <w:rPr>
          <w:rFonts w:ascii="Consolas" w:hAnsi="Consolas" w:eastAsia="Consolas" w:cs="Consolas"/>
          <w:noProof w:val="0"/>
          <w:sz w:val="20"/>
          <w:szCs w:val="20"/>
          <w:lang w:val="cs-CZ"/>
        </w:rPr>
        <w:t>revealed</w:t>
      </w:r>
      <w:r w:rsidRPr="4AF87EAC" w:rsidR="51A9EF43">
        <w:rPr>
          <w:rFonts w:ascii="Aptos" w:hAnsi="Aptos" w:eastAsia="Aptos" w:cs="Aptos"/>
          <w:noProof w:val="0"/>
          <w:sz w:val="20"/>
          <w:szCs w:val="20"/>
          <w:lang w:val="cs-CZ"/>
        </w:rPr>
        <w:t xml:space="preserve">: 2D pole typu </w:t>
      </w:r>
      <w:r w:rsidRPr="4AF87EAC" w:rsidR="51A9EF43">
        <w:rPr>
          <w:rFonts w:ascii="Consolas" w:hAnsi="Consolas" w:eastAsia="Consolas" w:cs="Consolas"/>
          <w:noProof w:val="0"/>
          <w:sz w:val="20"/>
          <w:szCs w:val="20"/>
          <w:lang w:val="cs-CZ"/>
        </w:rPr>
        <w:t>boolean</w:t>
      </w:r>
      <w:r w:rsidRPr="4AF87EAC" w:rsidR="51A9EF43">
        <w:rPr>
          <w:rFonts w:ascii="Consolas" w:hAnsi="Consolas" w:eastAsia="Consolas" w:cs="Consolas"/>
          <w:noProof w:val="0"/>
          <w:sz w:val="20"/>
          <w:szCs w:val="20"/>
          <w:lang w:val="cs-CZ"/>
        </w:rPr>
        <w:t>[</w:t>
      </w:r>
      <w:r w:rsidRPr="4AF87EAC" w:rsidR="51A9EF43">
        <w:rPr>
          <w:rFonts w:ascii="Consolas" w:hAnsi="Consolas" w:eastAsia="Consolas" w:cs="Consolas"/>
          <w:noProof w:val="0"/>
          <w:sz w:val="20"/>
          <w:szCs w:val="20"/>
          <w:lang w:val="cs-CZ"/>
        </w:rPr>
        <w:t>][</w:t>
      </w:r>
      <w:r w:rsidRPr="4AF87EAC" w:rsidR="51A9EF43">
        <w:rPr>
          <w:rFonts w:ascii="Consolas" w:hAnsi="Consolas" w:eastAsia="Consolas" w:cs="Consolas"/>
          <w:noProof w:val="0"/>
          <w:sz w:val="20"/>
          <w:szCs w:val="20"/>
          <w:lang w:val="cs-CZ"/>
        </w:rPr>
        <w:t>]</w:t>
      </w:r>
      <w:r w:rsidRPr="4AF87EAC" w:rsidR="51A9EF43">
        <w:rPr>
          <w:rFonts w:ascii="Aptos" w:hAnsi="Aptos" w:eastAsia="Aptos" w:cs="Aptos"/>
          <w:noProof w:val="0"/>
          <w:sz w:val="20"/>
          <w:szCs w:val="20"/>
          <w:lang w:val="cs-CZ"/>
        </w:rPr>
        <w:t>, které sleduje, které karty jsou odkryté.</w:t>
      </w:r>
    </w:p>
    <w:p w:rsidR="51A9EF43" w:rsidP="4AF87EAC" w:rsidRDefault="51A9EF43" w14:paraId="6820E450" w14:textId="4E53203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0"/>
          <w:szCs w:val="20"/>
          <w:lang w:val="cs-CZ"/>
        </w:rPr>
      </w:pPr>
      <w:r w:rsidRPr="4AF87EAC" w:rsidR="51A9EF43">
        <w:rPr>
          <w:rFonts w:ascii="Consolas" w:hAnsi="Consolas" w:eastAsia="Consolas" w:cs="Consolas"/>
          <w:noProof w:val="0"/>
          <w:sz w:val="20"/>
          <w:szCs w:val="20"/>
          <w:lang w:val="cs-CZ"/>
        </w:rPr>
        <w:t>symbols</w:t>
      </w:r>
      <w:r w:rsidRPr="4AF87EAC" w:rsidR="51A9EF43">
        <w:rPr>
          <w:rFonts w:ascii="Aptos" w:hAnsi="Aptos" w:eastAsia="Aptos" w:cs="Aptos"/>
          <w:noProof w:val="0"/>
          <w:sz w:val="20"/>
          <w:szCs w:val="20"/>
          <w:lang w:val="cs-CZ"/>
        </w:rPr>
        <w:t>: Pole obsahující symboly (A, B, C, D, E, F, G, H), které jsou náhodně umístěny na hrací plochu ve dvojicích.</w:t>
      </w:r>
    </w:p>
    <w:p w:rsidR="4AF87EAC" w:rsidP="4AF87EAC" w:rsidRDefault="4AF87EAC" w14:paraId="64363C8A" w14:textId="0503AD5C">
      <w:pPr>
        <w:pStyle w:val="Normal"/>
        <w:jc w:val="left"/>
        <w:rPr>
          <w:sz w:val="20"/>
          <w:szCs w:val="20"/>
        </w:rPr>
      </w:pPr>
    </w:p>
    <w:p w:rsidR="5325BDAC" w:rsidP="4AF87EAC" w:rsidRDefault="5325BDAC" w14:paraId="3138A8CF" w14:textId="29633125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0"/>
          <w:szCs w:val="20"/>
          <w:lang w:val="cs-CZ"/>
        </w:rPr>
      </w:pPr>
      <w:r w:rsidR="5325BDAC">
        <w:drawing>
          <wp:inline wp14:editId="09DAE312" wp14:anchorId="40A1BCB2">
            <wp:extent cx="3131607" cy="1323508"/>
            <wp:effectExtent l="0" t="0" r="0" b="0"/>
            <wp:docPr id="538719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0b6ad5c6e5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607" cy="132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F87EAC" w:rsidR="2A259858">
        <w:rPr>
          <w:rFonts w:ascii="Aptos" w:hAnsi="Aptos" w:eastAsia="Aptos" w:cs="Aptos"/>
          <w:noProof w:val="0"/>
          <w:sz w:val="20"/>
          <w:szCs w:val="20"/>
          <w:lang w:val="cs-CZ"/>
        </w:rPr>
        <w:t xml:space="preserve">Symboly se zamíchají pomocí </w:t>
      </w:r>
      <w:r w:rsidRPr="4AF87EAC" w:rsidR="2A259858">
        <w:rPr>
          <w:rFonts w:ascii="Consolas" w:hAnsi="Consolas" w:eastAsia="Consolas" w:cs="Consolas"/>
          <w:noProof w:val="0"/>
          <w:sz w:val="20"/>
          <w:szCs w:val="20"/>
          <w:lang w:val="cs-CZ"/>
        </w:rPr>
        <w:t>Collections.shuffle</w:t>
      </w:r>
      <w:r w:rsidRPr="4AF87EAC" w:rsidR="2A259858">
        <w:rPr>
          <w:rFonts w:ascii="Aptos" w:hAnsi="Aptos" w:eastAsia="Aptos" w:cs="Aptos"/>
          <w:noProof w:val="0"/>
          <w:sz w:val="20"/>
          <w:szCs w:val="20"/>
          <w:lang w:val="cs-CZ"/>
        </w:rPr>
        <w:t>.</w:t>
      </w:r>
    </w:p>
    <w:p w:rsidR="2A259858" w:rsidP="4AF87EAC" w:rsidRDefault="2A259858" w14:paraId="415F32DC" w14:textId="104DED3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0"/>
          <w:szCs w:val="20"/>
          <w:lang w:val="cs-CZ"/>
        </w:rPr>
      </w:pPr>
      <w:r w:rsidRPr="4AF87EAC" w:rsidR="2A259858">
        <w:rPr>
          <w:rFonts w:ascii="Aptos" w:hAnsi="Aptos" w:eastAsia="Aptos" w:cs="Aptos"/>
          <w:noProof w:val="0"/>
          <w:sz w:val="20"/>
          <w:szCs w:val="20"/>
          <w:lang w:val="cs-CZ"/>
        </w:rPr>
        <w:t xml:space="preserve">Nakonec jsou symboly náhodně rozmístěny na desce a všechny karty jsou na začátku skryté (nastavení hodnoty </w:t>
      </w:r>
      <w:r w:rsidRPr="4AF87EAC" w:rsidR="2A259858">
        <w:rPr>
          <w:rFonts w:ascii="Consolas" w:hAnsi="Consolas" w:eastAsia="Consolas" w:cs="Consolas"/>
          <w:noProof w:val="0"/>
          <w:sz w:val="20"/>
          <w:szCs w:val="20"/>
          <w:lang w:val="cs-CZ"/>
        </w:rPr>
        <w:t>revealed</w:t>
      </w:r>
      <w:r w:rsidRPr="4AF87EAC" w:rsidR="2A259858">
        <w:rPr>
          <w:rFonts w:ascii="Consolas" w:hAnsi="Consolas" w:eastAsia="Consolas" w:cs="Consolas"/>
          <w:noProof w:val="0"/>
          <w:sz w:val="20"/>
          <w:szCs w:val="20"/>
          <w:lang w:val="cs-CZ"/>
        </w:rPr>
        <w:t>[i][j]</w:t>
      </w:r>
      <w:r w:rsidRPr="4AF87EAC" w:rsidR="2A259858">
        <w:rPr>
          <w:rFonts w:ascii="Aptos" w:hAnsi="Aptos" w:eastAsia="Aptos" w:cs="Aptos"/>
          <w:noProof w:val="0"/>
          <w:sz w:val="20"/>
          <w:szCs w:val="20"/>
          <w:lang w:val="cs-CZ"/>
        </w:rPr>
        <w:t xml:space="preserve"> na </w:t>
      </w:r>
      <w:r w:rsidRPr="4AF87EAC" w:rsidR="2A259858">
        <w:rPr>
          <w:rFonts w:ascii="Consolas" w:hAnsi="Consolas" w:eastAsia="Consolas" w:cs="Consolas"/>
          <w:noProof w:val="0"/>
          <w:sz w:val="20"/>
          <w:szCs w:val="20"/>
          <w:lang w:val="cs-CZ"/>
        </w:rPr>
        <w:t>false</w:t>
      </w:r>
      <w:r w:rsidRPr="4AF87EAC" w:rsidR="2A259858">
        <w:rPr>
          <w:rFonts w:ascii="Aptos" w:hAnsi="Aptos" w:eastAsia="Aptos" w:cs="Aptos"/>
          <w:noProof w:val="0"/>
          <w:sz w:val="20"/>
          <w:szCs w:val="20"/>
          <w:lang w:val="cs-CZ"/>
        </w:rPr>
        <w:t>).</w:t>
      </w:r>
    </w:p>
    <w:p w:rsidR="48EB361A" w:rsidP="4AF87EAC" w:rsidRDefault="48EB361A" w14:paraId="7AABEDCE" w14:textId="0E85C917">
      <w:pPr>
        <w:pStyle w:val="Normal"/>
        <w:jc w:val="left"/>
        <w:rPr>
          <w:sz w:val="20"/>
          <w:szCs w:val="20"/>
        </w:rPr>
      </w:pPr>
      <w:r w:rsidR="48EB361A">
        <w:drawing>
          <wp:inline wp14:editId="7B8D83F6" wp14:anchorId="6BB48660">
            <wp:extent cx="2591857" cy="2070036"/>
            <wp:effectExtent l="0" t="0" r="0" b="0"/>
            <wp:docPr id="2000513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0a5737e95844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857" cy="207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EB361A" w:rsidP="4AF87EAC" w:rsidRDefault="48EB361A" w14:paraId="4A34A07B" w14:textId="5C2274D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0"/>
          <w:szCs w:val="20"/>
          <w:lang w:val="cs-CZ"/>
        </w:rPr>
      </w:pPr>
      <w:r w:rsidRPr="4AF87EAC" w:rsidR="48EB361A">
        <w:rPr>
          <w:rFonts w:ascii="Aptos" w:hAnsi="Aptos" w:eastAsia="Aptos" w:cs="Aptos"/>
          <w:noProof w:val="0"/>
          <w:sz w:val="20"/>
          <w:szCs w:val="20"/>
          <w:lang w:val="cs-CZ"/>
        </w:rPr>
        <w:t>Hra pokračuje, dokud hráč neodhalí všechny dvojice.</w:t>
      </w:r>
    </w:p>
    <w:p w:rsidR="48EB361A" w:rsidP="4AF87EAC" w:rsidRDefault="48EB361A" w14:paraId="66745953" w14:textId="7271ACE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0"/>
          <w:szCs w:val="20"/>
          <w:lang w:val="cs-CZ"/>
        </w:rPr>
      </w:pPr>
      <w:r w:rsidRPr="4AF87EAC" w:rsidR="48EB361A">
        <w:rPr>
          <w:rFonts w:ascii="Aptos" w:hAnsi="Aptos" w:eastAsia="Aptos" w:cs="Aptos"/>
          <w:noProof w:val="0"/>
          <w:sz w:val="20"/>
          <w:szCs w:val="20"/>
          <w:lang w:val="cs-CZ"/>
        </w:rPr>
        <w:t>Po každém tahu se zobrazí herní deska.</w:t>
      </w:r>
    </w:p>
    <w:p w:rsidR="48EB361A" w:rsidP="4AF87EAC" w:rsidRDefault="48EB361A" w14:paraId="7FC866EF" w14:textId="69541F2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0"/>
          <w:szCs w:val="20"/>
          <w:lang w:val="cs-CZ"/>
        </w:rPr>
      </w:pPr>
      <w:r w:rsidRPr="4AF87EAC" w:rsidR="48EB361A">
        <w:rPr>
          <w:rFonts w:ascii="Aptos" w:hAnsi="Aptos" w:eastAsia="Aptos" w:cs="Aptos"/>
          <w:noProof w:val="0"/>
          <w:sz w:val="20"/>
          <w:szCs w:val="20"/>
          <w:lang w:val="cs-CZ"/>
        </w:rPr>
        <w:t>Pokud hráč odhalí dvě karty se stejným symbolem, karty zůstanou odkryté. Pokud se symboly liší, karty se znovu skryjí.</w:t>
      </w:r>
    </w:p>
    <w:p w:rsidR="48EB361A" w:rsidP="4AF87EAC" w:rsidRDefault="48EB361A" w14:paraId="65EEFA0A" w14:textId="386819C5">
      <w:pPr>
        <w:pStyle w:val="Normal"/>
        <w:jc w:val="left"/>
        <w:rPr>
          <w:sz w:val="20"/>
          <w:szCs w:val="20"/>
        </w:rPr>
      </w:pPr>
      <w:r w:rsidR="48EB361A">
        <w:drawing>
          <wp:inline wp14:editId="26851AFB" wp14:anchorId="13ADE6C0">
            <wp:extent cx="4153480" cy="2591162"/>
            <wp:effectExtent l="0" t="0" r="0" b="0"/>
            <wp:docPr id="2099465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5e8da73f324a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EB361A" w:rsidP="4AF87EAC" w:rsidRDefault="48EB361A" w14:paraId="15D87619" w14:textId="3F27D504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noProof w:val="0"/>
          <w:sz w:val="20"/>
          <w:szCs w:val="20"/>
          <w:lang w:val="cs-CZ"/>
        </w:rPr>
      </w:pPr>
      <w:r w:rsidRPr="4AF87EAC" w:rsidR="48EB361A">
        <w:rPr>
          <w:rFonts w:ascii="Aptos" w:hAnsi="Aptos" w:eastAsia="Aptos" w:cs="Aptos"/>
          <w:noProof w:val="0"/>
          <w:sz w:val="20"/>
          <w:szCs w:val="20"/>
          <w:lang w:val="cs-CZ"/>
        </w:rPr>
        <w:t xml:space="preserve">Tato metoda zobrazuje herní desku. Karty, které jsou skryté, jsou reprezentovány </w:t>
      </w:r>
      <w:r w:rsidRPr="4AF87EAC" w:rsidR="48EB361A">
        <w:rPr>
          <w:rFonts w:ascii="Consolas" w:hAnsi="Consolas" w:eastAsia="Consolas" w:cs="Consolas"/>
          <w:noProof w:val="0"/>
          <w:sz w:val="20"/>
          <w:szCs w:val="20"/>
          <w:lang w:val="cs-CZ"/>
        </w:rPr>
        <w:t>*</w:t>
      </w:r>
      <w:r w:rsidRPr="4AF87EAC" w:rsidR="48EB361A">
        <w:rPr>
          <w:rFonts w:ascii="Aptos" w:hAnsi="Aptos" w:eastAsia="Aptos" w:cs="Aptos"/>
          <w:noProof w:val="0"/>
          <w:sz w:val="20"/>
          <w:szCs w:val="20"/>
          <w:lang w:val="cs-CZ"/>
        </w:rPr>
        <w:t>, zatímco odkryté karty zobrazují svůj symbol.</w:t>
      </w:r>
    </w:p>
    <w:p w:rsidR="0FD41693" w:rsidP="4AF87EAC" w:rsidRDefault="0FD41693" w14:paraId="66ED00F0" w14:textId="6A22FA45">
      <w:pPr>
        <w:pStyle w:val="ListParagraph"/>
        <w:ind w:left="720"/>
        <w:jc w:val="left"/>
        <w:rPr>
          <w:noProof w:val="0"/>
          <w:sz w:val="20"/>
          <w:szCs w:val="20"/>
          <w:lang w:val="cs-CZ"/>
        </w:rPr>
      </w:pPr>
      <w:r w:rsidR="0FD41693">
        <w:drawing>
          <wp:inline wp14:editId="41E89317" wp14:anchorId="4F84C2EB">
            <wp:extent cx="5724524" cy="1838325"/>
            <wp:effectExtent l="0" t="0" r="0" b="0"/>
            <wp:docPr id="652206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ca722781b042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F87EAC" w:rsidR="0FD41693">
        <w:rPr>
          <w:noProof w:val="0"/>
          <w:sz w:val="20"/>
          <w:szCs w:val="20"/>
          <w:lang w:val="cs-CZ"/>
        </w:rPr>
        <w:t>Tato metoda získává od hráče souřadnice karet. Kontroluje, zda jsou souřadnice platné</w:t>
      </w:r>
    </w:p>
    <w:p w:rsidR="0FD41693" w:rsidP="4AF87EAC" w:rsidRDefault="0FD41693" w14:paraId="68C41FBA" w14:textId="54F092AF">
      <w:pPr>
        <w:pStyle w:val="ListParagraph"/>
        <w:ind w:left="720"/>
        <w:jc w:val="left"/>
        <w:rPr>
          <w:sz w:val="20"/>
          <w:szCs w:val="20"/>
        </w:rPr>
      </w:pPr>
      <w:r w:rsidR="0FD41693">
        <w:drawing>
          <wp:inline wp14:editId="425BD92F" wp14:anchorId="308F7E02">
            <wp:extent cx="3667637" cy="1162212"/>
            <wp:effectExtent l="0" t="0" r="0" b="0"/>
            <wp:docPr id="319500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ed90e99fa243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41693" w:rsidP="4AF87EAC" w:rsidRDefault="0FD41693" w14:paraId="206B0573" w14:textId="7A35CB7A">
      <w:pPr>
        <w:pStyle w:val="ListParagraph"/>
        <w:ind w:left="720"/>
        <w:jc w:val="left"/>
        <w:rPr>
          <w:noProof w:val="0"/>
          <w:sz w:val="20"/>
          <w:szCs w:val="20"/>
          <w:lang w:val="cs-CZ"/>
        </w:rPr>
      </w:pPr>
      <w:r w:rsidRPr="4AF87EAC" w:rsidR="0FD41693">
        <w:rPr>
          <w:noProof w:val="0"/>
          <w:sz w:val="20"/>
          <w:szCs w:val="20"/>
          <w:lang w:val="cs-CZ"/>
        </w:rPr>
        <w:t xml:space="preserve">Tato metoda se hráče ptá, zda chce hrát znovu, a vrací odpověď typu </w:t>
      </w:r>
      <w:r w:rsidRPr="4AF87EAC" w:rsidR="0FD41693">
        <w:rPr>
          <w:noProof w:val="0"/>
          <w:sz w:val="20"/>
          <w:szCs w:val="20"/>
          <w:lang w:val="cs-CZ"/>
        </w:rPr>
        <w:t>boolean</w:t>
      </w:r>
      <w:r w:rsidRPr="4AF87EAC" w:rsidR="0FD41693">
        <w:rPr>
          <w:noProof w:val="0"/>
          <w:sz w:val="20"/>
          <w:szCs w:val="20"/>
          <w:lang w:val="cs-CZ"/>
        </w:rPr>
        <w:t xml:space="preserve"> podle toho, zda hráč zadá </w:t>
      </w:r>
      <w:r w:rsidRPr="4AF87EAC" w:rsidR="0FD41693">
        <w:rPr>
          <w:noProof w:val="0"/>
          <w:sz w:val="20"/>
          <w:szCs w:val="20"/>
          <w:lang w:val="cs-CZ"/>
        </w:rPr>
        <w:t>ano nebo</w:t>
      </w:r>
      <w:r w:rsidRPr="4AF87EAC" w:rsidR="0FD41693">
        <w:rPr>
          <w:noProof w:val="0"/>
          <w:sz w:val="20"/>
          <w:szCs w:val="20"/>
          <w:lang w:val="cs-CZ"/>
        </w:rPr>
        <w:t xml:space="preserve"> </w:t>
      </w:r>
      <w:r w:rsidRPr="4AF87EAC" w:rsidR="0FD41693">
        <w:rPr>
          <w:rFonts w:ascii="Consolas" w:hAnsi="Consolas" w:eastAsia="Consolas" w:cs="Consolas"/>
          <w:noProof w:val="0"/>
          <w:sz w:val="20"/>
          <w:szCs w:val="20"/>
          <w:lang w:val="cs-CZ"/>
        </w:rPr>
        <w:t>ne</w:t>
      </w:r>
      <w:r w:rsidRPr="4AF87EAC" w:rsidR="0FD41693">
        <w:rPr>
          <w:noProof w:val="0"/>
          <w:sz w:val="20"/>
          <w:szCs w:val="20"/>
          <w:lang w:val="cs-CZ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141a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5ab8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0025E4"/>
    <w:rsid w:val="0198282D"/>
    <w:rsid w:val="096BBE6C"/>
    <w:rsid w:val="0C696548"/>
    <w:rsid w:val="0EEB7111"/>
    <w:rsid w:val="0FD41693"/>
    <w:rsid w:val="11CCDE16"/>
    <w:rsid w:val="129EB9A5"/>
    <w:rsid w:val="1711C746"/>
    <w:rsid w:val="18CBE31D"/>
    <w:rsid w:val="1FB75912"/>
    <w:rsid w:val="200C9F0E"/>
    <w:rsid w:val="215A9A4D"/>
    <w:rsid w:val="217208E3"/>
    <w:rsid w:val="24B93E76"/>
    <w:rsid w:val="26975731"/>
    <w:rsid w:val="2A259858"/>
    <w:rsid w:val="33AB93DA"/>
    <w:rsid w:val="353A448F"/>
    <w:rsid w:val="387B7D9F"/>
    <w:rsid w:val="39D4638F"/>
    <w:rsid w:val="41C55886"/>
    <w:rsid w:val="42E3778F"/>
    <w:rsid w:val="448FFEF3"/>
    <w:rsid w:val="46406168"/>
    <w:rsid w:val="485CE1DC"/>
    <w:rsid w:val="48EB361A"/>
    <w:rsid w:val="4AF87EAC"/>
    <w:rsid w:val="4B83F33A"/>
    <w:rsid w:val="50E96E43"/>
    <w:rsid w:val="51A9EF43"/>
    <w:rsid w:val="5325BDAC"/>
    <w:rsid w:val="55909519"/>
    <w:rsid w:val="55AAFB85"/>
    <w:rsid w:val="57C2BC5D"/>
    <w:rsid w:val="58D301F6"/>
    <w:rsid w:val="60828D48"/>
    <w:rsid w:val="60BAD2F9"/>
    <w:rsid w:val="62B32985"/>
    <w:rsid w:val="68BBA34E"/>
    <w:rsid w:val="6B0025E4"/>
    <w:rsid w:val="6C67188B"/>
    <w:rsid w:val="6D71002A"/>
    <w:rsid w:val="743B9CAA"/>
    <w:rsid w:val="793EDC4C"/>
    <w:rsid w:val="7C72F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789D"/>
  <w15:chartTrackingRefBased/>
  <w15:docId w15:val="{77970E2D-68B3-4513-94DC-BC21A0AA42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79cf8c72d1954eb5" /><Relationship Type="http://schemas.openxmlformats.org/officeDocument/2006/relationships/image" Target="/media/image5.png" Id="Rd9d09334088f4003" /><Relationship Type="http://schemas.openxmlformats.org/officeDocument/2006/relationships/image" Target="/media/image6.png" Id="Rd7fa0a87d699400f" /><Relationship Type="http://schemas.openxmlformats.org/officeDocument/2006/relationships/image" Target="/media/image7.png" Id="R37b78a9a75024f9d" /><Relationship Type="http://schemas.openxmlformats.org/officeDocument/2006/relationships/image" Target="/media/image8.png" Id="R890b6ad5c6e54784" /><Relationship Type="http://schemas.openxmlformats.org/officeDocument/2006/relationships/image" Target="/media/image9.png" Id="Rcb0a5737e95844d4" /><Relationship Type="http://schemas.openxmlformats.org/officeDocument/2006/relationships/image" Target="/media/imagea.png" Id="R935e8da73f324af1" /><Relationship Type="http://schemas.openxmlformats.org/officeDocument/2006/relationships/image" Target="/media/imageb.png" Id="Rddca722781b04235" /><Relationship Type="http://schemas.openxmlformats.org/officeDocument/2006/relationships/image" Target="/media/imagec.png" Id="Rd9ed90e99fa243f5" /><Relationship Type="http://schemas.openxmlformats.org/officeDocument/2006/relationships/numbering" Target="numbering.xml" Id="R067bdc7a36444c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2024-10-17T08:12:26.6213335Z</dcterms:created>
  <dcterms:modified xsi:type="dcterms:W3CDTF">2024-10-20T14:13:05.1861803Z</dcterms:modified>
  <dc:creator>Fraško Daniel</dc:creator>
  <lastModifiedBy>Fraško Daniel</lastModifiedBy>
</coreProperties>
</file>