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F769" w14:textId="77777777" w:rsidR="00EA198D" w:rsidRDefault="004B2482" w:rsidP="00EA198D">
      <w:pPr>
        <w:pStyle w:val="NoSpacing"/>
        <w:jc w:val="both"/>
        <w:rPr>
          <w:rFonts w:ascii="Arial" w:hAnsi="Arial" w:cs="Arial"/>
          <w:b/>
        </w:rPr>
      </w:pPr>
      <w:r w:rsidRPr="00EA198D">
        <w:rPr>
          <w:rFonts w:ascii="Arial" w:hAnsi="Arial" w:cs="Arial"/>
          <w:b/>
        </w:rPr>
        <w:t xml:space="preserve">Tema </w:t>
      </w:r>
      <w:r w:rsidR="00F224D9" w:rsidRPr="00EA198D">
        <w:rPr>
          <w:rFonts w:ascii="Arial" w:hAnsi="Arial" w:cs="Arial"/>
          <w:b/>
        </w:rPr>
        <w:t>5</w:t>
      </w:r>
    </w:p>
    <w:p w14:paraId="2B70FC9C" w14:textId="29DC851A" w:rsidR="00D63FC7" w:rsidRPr="00EA198D" w:rsidRDefault="00D63FC7" w:rsidP="00EA198D">
      <w:pPr>
        <w:pStyle w:val="NoSpacing"/>
        <w:jc w:val="both"/>
        <w:rPr>
          <w:rFonts w:ascii="Arial" w:hAnsi="Arial" w:cs="Arial"/>
          <w:b/>
        </w:rPr>
      </w:pPr>
      <w:r w:rsidRPr="00EA198D">
        <w:rPr>
          <w:rFonts w:ascii="Arial" w:hAnsi="Arial" w:cs="Arial"/>
          <w:b/>
        </w:rPr>
        <w:t xml:space="preserve">Task </w:t>
      </w:r>
      <w:r w:rsidR="00F224D9" w:rsidRPr="00EA198D">
        <w:rPr>
          <w:rFonts w:ascii="Arial" w:hAnsi="Arial" w:cs="Arial"/>
          <w:b/>
        </w:rPr>
        <w:t>2</w:t>
      </w:r>
      <w:r w:rsidRPr="00EA198D">
        <w:rPr>
          <w:rFonts w:ascii="Arial" w:hAnsi="Arial" w:cs="Arial"/>
          <w:b/>
        </w:rPr>
        <w:t xml:space="preserve">: </w:t>
      </w:r>
      <w:r w:rsidR="00F224D9" w:rsidRPr="00EA198D">
        <w:rPr>
          <w:rFonts w:ascii="Arial" w:hAnsi="Arial" w:cs="Arial"/>
          <w:b/>
        </w:rPr>
        <w:t>Prepare and explore the data</w:t>
      </w:r>
    </w:p>
    <w:p w14:paraId="5336A7FF" w14:textId="6F3B4395" w:rsidR="002F3A1E" w:rsidRPr="00D3589E" w:rsidRDefault="00D63FC7" w:rsidP="00EA198D">
      <w:pPr>
        <w:jc w:val="both"/>
        <w:rPr>
          <w:rFonts w:ascii="Arial" w:hAnsi="Arial" w:cs="Arial"/>
          <w:b/>
        </w:rPr>
      </w:pPr>
      <w:r w:rsidRPr="00D3589E">
        <w:rPr>
          <w:rFonts w:ascii="Arial" w:hAnsi="Arial" w:cs="Arial"/>
          <w:b/>
        </w:rPr>
        <w:t>Francisco Paniagua Barrantes</w:t>
      </w:r>
    </w:p>
    <w:p w14:paraId="12C5067F" w14:textId="46019BE4" w:rsidR="00AF06BF" w:rsidRPr="00D3589E" w:rsidRDefault="00AF06BF" w:rsidP="00EA198D">
      <w:pPr>
        <w:jc w:val="both"/>
        <w:rPr>
          <w:rFonts w:ascii="Arial" w:hAnsi="Arial" w:cs="Arial"/>
          <w:b/>
        </w:rPr>
      </w:pPr>
      <w:r w:rsidRPr="00D3589E">
        <w:rPr>
          <w:rFonts w:ascii="Arial" w:hAnsi="Arial" w:cs="Arial"/>
          <w:b/>
        </w:rPr>
        <w:t>Preguntas</w:t>
      </w:r>
    </w:p>
    <w:p w14:paraId="2FCBCC2A" w14:textId="4DDA88E0" w:rsidR="00AF06BF" w:rsidRPr="00D3589E" w:rsidRDefault="00AF06BF" w:rsidP="00AF06BF">
      <w:pPr>
        <w:spacing w:line="360" w:lineRule="auto"/>
        <w:jc w:val="both"/>
        <w:rPr>
          <w:rFonts w:ascii="Arial" w:hAnsi="Arial" w:cs="Arial"/>
          <w:bCs/>
        </w:rPr>
      </w:pPr>
      <w:r w:rsidRPr="00D3589E">
        <w:rPr>
          <w:rFonts w:ascii="Arial" w:hAnsi="Arial" w:cs="Arial"/>
          <w:bCs/>
        </w:rPr>
        <w:t>How do you ensure that customers can/will pay their loans?</w:t>
      </w:r>
    </w:p>
    <w:p w14:paraId="59FCC1A4" w14:textId="63860D57" w:rsidR="00AF06BF" w:rsidRDefault="00AF06BF" w:rsidP="00AF06BF">
      <w:pPr>
        <w:spacing w:line="360" w:lineRule="auto"/>
        <w:jc w:val="both"/>
        <w:rPr>
          <w:rFonts w:ascii="Arial" w:hAnsi="Arial" w:cs="Arial"/>
          <w:bCs/>
        </w:rPr>
      </w:pPr>
      <w:r w:rsidRPr="00AF06BF">
        <w:rPr>
          <w:rFonts w:ascii="Arial" w:hAnsi="Arial" w:cs="Arial"/>
          <w:bCs/>
        </w:rPr>
        <w:t>Can we approve customers with high certainty?</w:t>
      </w:r>
    </w:p>
    <w:p w14:paraId="2321771A" w14:textId="77777777" w:rsidR="00446A4A" w:rsidRPr="00AF06BF" w:rsidRDefault="00446A4A" w:rsidP="00446A4A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AF06BF">
        <w:rPr>
          <w:rFonts w:ascii="Arial" w:hAnsi="Arial" w:cs="Arial"/>
          <w:bCs/>
          <w:lang w:val="es-CR"/>
        </w:rPr>
        <w:t>No se puede asegurar c</w:t>
      </w:r>
      <w:r>
        <w:rPr>
          <w:rFonts w:ascii="Arial" w:hAnsi="Arial" w:cs="Arial"/>
          <w:bCs/>
          <w:lang w:val="es-CR"/>
        </w:rPr>
        <w:t>on completa certeza que un cliente no caerá en Default, pero se pude seleccionar con un nivel de certeza los clientes que tienen una alta probabilidad de no caer en Default.</w:t>
      </w:r>
    </w:p>
    <w:p w14:paraId="2F6DD217" w14:textId="53310272" w:rsidR="00446A4A" w:rsidRPr="00446A4A" w:rsidRDefault="00AC22B0" w:rsidP="00AF06BF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 xml:space="preserve">El modelo desarrollado inicialmente nos permite seleccionar con un </w:t>
      </w:r>
      <w:r w:rsidR="00D3589E">
        <w:rPr>
          <w:rFonts w:ascii="Arial" w:hAnsi="Arial" w:cs="Arial"/>
          <w:bCs/>
          <w:lang w:val="es-CR"/>
        </w:rPr>
        <w:t>42</w:t>
      </w:r>
      <w:r>
        <w:rPr>
          <w:rFonts w:ascii="Arial" w:hAnsi="Arial" w:cs="Arial"/>
          <w:bCs/>
          <w:lang w:val="es-CR"/>
        </w:rPr>
        <w:t xml:space="preserve">% </w:t>
      </w:r>
      <w:r w:rsidR="00D3589E">
        <w:rPr>
          <w:rFonts w:ascii="Arial" w:hAnsi="Arial" w:cs="Arial"/>
          <w:bCs/>
          <w:lang w:val="es-CR"/>
        </w:rPr>
        <w:t xml:space="preserve">de exactitud de que el resultado sea correcto para seleccionar </w:t>
      </w:r>
      <w:r>
        <w:rPr>
          <w:rFonts w:ascii="Arial" w:hAnsi="Arial" w:cs="Arial"/>
          <w:bCs/>
          <w:lang w:val="es-CR"/>
        </w:rPr>
        <w:t>los clientes que no caerán en Default.</w:t>
      </w:r>
    </w:p>
    <w:p w14:paraId="54D0343E" w14:textId="2B96F9E0" w:rsidR="00F224D9" w:rsidRPr="00EA198D" w:rsidRDefault="00AF06BF" w:rsidP="00EA198D">
      <w:pPr>
        <w:jc w:val="both"/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lang w:val="es-CR"/>
        </w:rPr>
        <w:t>Hallazgos</w:t>
      </w:r>
    </w:p>
    <w:p w14:paraId="1441A235" w14:textId="77777777" w:rsidR="00AF06BF" w:rsidRDefault="00AF06BF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>Se identifico que</w:t>
      </w:r>
      <w:r w:rsidR="00F224D9" w:rsidRPr="00EA198D">
        <w:rPr>
          <w:rFonts w:ascii="Arial" w:hAnsi="Arial" w:cs="Arial"/>
          <w:bCs/>
          <w:lang w:val="es-CR"/>
        </w:rPr>
        <w:t xml:space="preserve"> al aumentar el monto del pago disminuye el Default</w:t>
      </w:r>
      <w:r w:rsidR="005254E8" w:rsidRPr="00EA198D">
        <w:rPr>
          <w:rFonts w:ascii="Arial" w:hAnsi="Arial" w:cs="Arial"/>
          <w:bCs/>
          <w:lang w:val="es-CR"/>
        </w:rPr>
        <w:t xml:space="preserve">. </w:t>
      </w:r>
    </w:p>
    <w:p w14:paraId="29F466AB" w14:textId="0AFB3958" w:rsidR="00F224D9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 xml:space="preserve">Se observa que los </w:t>
      </w:r>
      <w:r w:rsidR="005254E8" w:rsidRPr="00EA198D">
        <w:rPr>
          <w:rFonts w:ascii="Arial" w:hAnsi="Arial" w:cs="Arial"/>
          <w:bCs/>
          <w:lang w:val="es-CR"/>
        </w:rPr>
        <w:t>créditos</w:t>
      </w:r>
      <w:r w:rsidRPr="00EA198D">
        <w:rPr>
          <w:rFonts w:ascii="Arial" w:hAnsi="Arial" w:cs="Arial"/>
          <w:bCs/>
          <w:lang w:val="es-CR"/>
        </w:rPr>
        <w:t xml:space="preserve"> entre 0 y 200000 </w:t>
      </w:r>
      <w:r w:rsidR="005254E8" w:rsidRPr="00EA198D">
        <w:rPr>
          <w:rFonts w:ascii="Arial" w:hAnsi="Arial" w:cs="Arial"/>
          <w:bCs/>
          <w:lang w:val="es-CR"/>
        </w:rPr>
        <w:t>dólares</w:t>
      </w:r>
      <w:r w:rsidRPr="00EA198D">
        <w:rPr>
          <w:rFonts w:ascii="Arial" w:hAnsi="Arial" w:cs="Arial"/>
          <w:bCs/>
          <w:lang w:val="es-CR"/>
        </w:rPr>
        <w:t xml:space="preserve"> son los que presentan mayor tendencia al default</w:t>
      </w:r>
      <w:r w:rsidR="005254E8" w:rsidRPr="00EA198D">
        <w:rPr>
          <w:rFonts w:ascii="Arial" w:hAnsi="Arial" w:cs="Arial"/>
          <w:bCs/>
          <w:lang w:val="es-CR"/>
        </w:rPr>
        <w:t>, por lo tanto, s</w:t>
      </w:r>
      <w:r w:rsidRPr="00EA198D">
        <w:rPr>
          <w:rFonts w:ascii="Arial" w:hAnsi="Arial" w:cs="Arial"/>
          <w:bCs/>
          <w:lang w:val="es-CR"/>
        </w:rPr>
        <w:t xml:space="preserve">e recomienda revisar los filtros para los </w:t>
      </w:r>
      <w:r w:rsidR="005254E8" w:rsidRPr="00EA198D">
        <w:rPr>
          <w:rFonts w:ascii="Arial" w:hAnsi="Arial" w:cs="Arial"/>
          <w:bCs/>
          <w:lang w:val="es-CR"/>
        </w:rPr>
        <w:t>créditos</w:t>
      </w:r>
      <w:r w:rsidRPr="00EA198D">
        <w:rPr>
          <w:rFonts w:ascii="Arial" w:hAnsi="Arial" w:cs="Arial"/>
          <w:bCs/>
          <w:lang w:val="es-CR"/>
        </w:rPr>
        <w:t xml:space="preserve"> de montos de entre 0 y 200000 </w:t>
      </w:r>
      <w:r w:rsidR="005254E8" w:rsidRPr="00EA198D">
        <w:rPr>
          <w:rFonts w:ascii="Arial" w:hAnsi="Arial" w:cs="Arial"/>
          <w:bCs/>
          <w:lang w:val="es-CR"/>
        </w:rPr>
        <w:t>dólares.</w:t>
      </w:r>
    </w:p>
    <w:p w14:paraId="62D3936C" w14:textId="6B79E9DD" w:rsidR="00AC22B0" w:rsidRDefault="00642C90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 xml:space="preserve">Las variables que presentan </w:t>
      </w:r>
      <w:r w:rsidR="003E4D7D">
        <w:rPr>
          <w:rFonts w:ascii="Arial" w:hAnsi="Arial" w:cs="Arial"/>
          <w:bCs/>
          <w:lang w:val="es-CR"/>
        </w:rPr>
        <w:t xml:space="preserve">la mayor importancia y asociación con el default se presentan en </w:t>
      </w:r>
      <w:r w:rsidR="00276E90">
        <w:rPr>
          <w:rFonts w:ascii="Arial" w:hAnsi="Arial" w:cs="Arial"/>
          <w:bCs/>
          <w:lang w:val="es-CR"/>
        </w:rPr>
        <w:t xml:space="preserve">la </w:t>
      </w:r>
      <w:r w:rsidR="00D3589E">
        <w:rPr>
          <w:rFonts w:ascii="Arial" w:hAnsi="Arial" w:cs="Arial"/>
          <w:bCs/>
          <w:lang w:val="es-CR"/>
        </w:rPr>
        <w:t>figura 1</w:t>
      </w:r>
      <w:r w:rsidR="003E4D7D">
        <w:rPr>
          <w:rFonts w:ascii="Arial" w:hAnsi="Arial" w:cs="Arial"/>
          <w:bCs/>
          <w:lang w:val="es-CR"/>
        </w:rPr>
        <w:t>.</w:t>
      </w:r>
    </w:p>
    <w:p w14:paraId="5FF85175" w14:textId="707F9E86" w:rsidR="00276E90" w:rsidRDefault="00276E90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>Las variables que mayor importancia para pronosticar si un cliente caerá o no en Default corresponden a PAY_0, AGE, LIMIT_BAL, PAY_AMT1, PAY_AMT2, PAY_AMT3, PAY_AMT5, PAY_AMT6</w:t>
      </w:r>
      <w:r w:rsidR="00AE438C">
        <w:rPr>
          <w:rFonts w:ascii="Arial" w:hAnsi="Arial" w:cs="Arial"/>
          <w:bCs/>
          <w:lang w:val="es-CR"/>
        </w:rPr>
        <w:t>,PAY_AMT4. Las demás variables se eliminaron y no se utilizaron para generar el pronóstico.</w:t>
      </w:r>
    </w:p>
    <w:p w14:paraId="6AF17D81" w14:textId="35073FF8" w:rsidR="00FA10E9" w:rsidRDefault="00D3589E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 xml:space="preserve">Al analizar los indicadores, se selecciono como indicador clave Recall, esto </w:t>
      </w:r>
      <w:r w:rsidR="008E4953">
        <w:rPr>
          <w:rFonts w:ascii="Arial" w:hAnsi="Arial" w:cs="Arial"/>
          <w:bCs/>
          <w:lang w:val="es-CR"/>
        </w:rPr>
        <w:t>porque</w:t>
      </w:r>
      <w:r>
        <w:rPr>
          <w:rFonts w:ascii="Arial" w:hAnsi="Arial" w:cs="Arial"/>
          <w:bCs/>
          <w:lang w:val="es-CR"/>
        </w:rPr>
        <w:t xml:space="preserve"> motivo de que es preferible falsos positivos que falsos negativos.</w:t>
      </w:r>
    </w:p>
    <w:p w14:paraId="0E67A048" w14:textId="5F060625" w:rsidR="00D3589E" w:rsidRDefault="00D3589E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>Los resultados de los indicadores obtenidos para los diferentes clasificadores probados es el que se muestra en el cuadro 1.</w:t>
      </w:r>
    </w:p>
    <w:p w14:paraId="0526A425" w14:textId="413BE916" w:rsidR="00F543FC" w:rsidRDefault="00F543FC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>El modelo seleccionado corresponde a un decisión tree con</w:t>
      </w:r>
      <w:r w:rsidRPr="00F543FC">
        <w:rPr>
          <w:rFonts w:ascii="Arial" w:hAnsi="Arial" w:cs="Arial"/>
          <w:bCs/>
          <w:lang w:val="es-CR"/>
        </w:rPr>
        <w:t xml:space="preserve"> criterion = 'gini', max_depth = 200</w:t>
      </w:r>
      <w:r w:rsidR="00774B87">
        <w:rPr>
          <w:rFonts w:ascii="Arial" w:hAnsi="Arial" w:cs="Arial"/>
          <w:bCs/>
          <w:lang w:val="es-CR"/>
        </w:rPr>
        <w:t>, esto por motivo de que con este algoritmo se obtuvo el mayor recall, como se muestra en el cuadro 1.</w:t>
      </w:r>
      <w:bookmarkStart w:id="0" w:name="_GoBack"/>
      <w:bookmarkEnd w:id="0"/>
    </w:p>
    <w:p w14:paraId="6ED93728" w14:textId="77777777" w:rsidR="00106198" w:rsidRDefault="00106198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</w:p>
    <w:p w14:paraId="606328A8" w14:textId="4CCD06C8" w:rsidR="003E4D7D" w:rsidRDefault="003E4D7D" w:rsidP="003E4D7D">
      <w:pPr>
        <w:spacing w:line="360" w:lineRule="auto"/>
        <w:jc w:val="center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noProof/>
          <w:lang w:val="es-CR"/>
        </w:rPr>
        <w:lastRenderedPageBreak/>
        <w:drawing>
          <wp:inline distT="0" distB="0" distL="0" distR="0" wp14:anchorId="1D560EDA" wp14:editId="68E3F8C3">
            <wp:extent cx="5943600" cy="525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bles de Importanc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FD92" w14:textId="5E738DCC" w:rsidR="003E4D7D" w:rsidRDefault="003E4D7D" w:rsidP="003E4D7D">
      <w:pPr>
        <w:spacing w:line="360" w:lineRule="auto"/>
        <w:jc w:val="center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>Figura 1. Importancia de las variables</w:t>
      </w:r>
    </w:p>
    <w:p w14:paraId="389121F2" w14:textId="77777777" w:rsidR="00AC5EF5" w:rsidRDefault="00AC5EF5" w:rsidP="00AC5EF5">
      <w:pPr>
        <w:spacing w:line="360" w:lineRule="auto"/>
        <w:jc w:val="center"/>
        <w:rPr>
          <w:rFonts w:ascii="Arial" w:hAnsi="Arial" w:cs="Arial"/>
          <w:bCs/>
          <w:lang w:val="es-CR"/>
        </w:rPr>
      </w:pPr>
      <w:r w:rsidRPr="00D3589E">
        <w:rPr>
          <w:noProof/>
        </w:rPr>
        <w:drawing>
          <wp:inline distT="0" distB="0" distL="0" distR="0" wp14:anchorId="72D90437" wp14:editId="0A83B0B0">
            <wp:extent cx="52863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0EEA" w14:textId="77777777" w:rsidR="00AC5EF5" w:rsidRDefault="00AC5EF5" w:rsidP="00AC5EF5">
      <w:pPr>
        <w:spacing w:line="360" w:lineRule="auto"/>
        <w:jc w:val="center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>Cuadro 1. Indicadores de los modelos desarrollados</w:t>
      </w:r>
    </w:p>
    <w:p w14:paraId="3DF72887" w14:textId="77777777" w:rsidR="00AF06BF" w:rsidRDefault="00AF06BF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</w:p>
    <w:p w14:paraId="1FDC31B2" w14:textId="1E25EF79" w:rsidR="00AF06BF" w:rsidRDefault="00AF06BF" w:rsidP="00EA198D">
      <w:pPr>
        <w:spacing w:line="360" w:lineRule="auto"/>
        <w:jc w:val="both"/>
        <w:rPr>
          <w:rFonts w:ascii="Arial" w:hAnsi="Arial" w:cs="Arial"/>
          <w:b/>
          <w:lang w:val="es-CR"/>
        </w:rPr>
      </w:pPr>
      <w:r w:rsidRPr="00AF06BF">
        <w:rPr>
          <w:rFonts w:ascii="Arial" w:hAnsi="Arial" w:cs="Arial"/>
          <w:b/>
          <w:lang w:val="es-CR"/>
        </w:rPr>
        <w:lastRenderedPageBreak/>
        <w:t>Recomendaciones</w:t>
      </w:r>
    </w:p>
    <w:p w14:paraId="17F5BD3E" w14:textId="13D1C433" w:rsidR="00B25DA2" w:rsidRDefault="00106198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B25DA2">
        <w:rPr>
          <w:rFonts w:ascii="Arial" w:hAnsi="Arial" w:cs="Arial"/>
          <w:bCs/>
          <w:lang w:val="es-CR"/>
        </w:rPr>
        <w:t xml:space="preserve">Se recomienda </w:t>
      </w:r>
      <w:r w:rsidR="00B25DA2" w:rsidRPr="00B25DA2">
        <w:rPr>
          <w:rFonts w:ascii="Arial" w:hAnsi="Arial" w:cs="Arial"/>
          <w:bCs/>
          <w:lang w:val="es-CR"/>
        </w:rPr>
        <w:t xml:space="preserve">desarrollar </w:t>
      </w:r>
      <w:r w:rsidR="009F5C25" w:rsidRPr="00B25DA2">
        <w:rPr>
          <w:rFonts w:ascii="Arial" w:hAnsi="Arial" w:cs="Arial"/>
          <w:bCs/>
          <w:lang w:val="es-CR"/>
        </w:rPr>
        <w:t>más</w:t>
      </w:r>
      <w:r w:rsidR="00B25DA2" w:rsidRPr="00B25DA2">
        <w:rPr>
          <w:rFonts w:ascii="Arial" w:hAnsi="Arial" w:cs="Arial"/>
          <w:bCs/>
          <w:lang w:val="es-CR"/>
        </w:rPr>
        <w:t xml:space="preserve"> la efectividad del algoritmo para realizar el pronóstico, pero se requiere para esto un equipo con una mayor capacidad de procesamiento y dos semanas más para mejorarlo.</w:t>
      </w:r>
    </w:p>
    <w:p w14:paraId="71609751" w14:textId="2C05FAC4" w:rsidR="00014458" w:rsidRPr="00B25DA2" w:rsidRDefault="00014458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>Se observo que que se obtiene mejores resultados al establecer los parámetros de forma empírica o manual en vez de utilizar el grid.</w:t>
      </w:r>
    </w:p>
    <w:p w14:paraId="3060A4D6" w14:textId="3C9E176E" w:rsidR="00106198" w:rsidRPr="00AF06BF" w:rsidRDefault="00B25DA2" w:rsidP="00EA198D">
      <w:pPr>
        <w:spacing w:line="360" w:lineRule="auto"/>
        <w:jc w:val="both"/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lang w:val="es-CR"/>
        </w:rPr>
        <w:t xml:space="preserve"> </w:t>
      </w:r>
    </w:p>
    <w:sectPr w:rsidR="00106198" w:rsidRPr="00AF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5D0E"/>
    <w:multiLevelType w:val="hybridMultilevel"/>
    <w:tmpl w:val="D7A6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F7F"/>
    <w:multiLevelType w:val="hybridMultilevel"/>
    <w:tmpl w:val="9110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000C2"/>
    <w:multiLevelType w:val="multilevel"/>
    <w:tmpl w:val="952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574A5"/>
    <w:multiLevelType w:val="multilevel"/>
    <w:tmpl w:val="752C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F3AEF"/>
    <w:multiLevelType w:val="hybridMultilevel"/>
    <w:tmpl w:val="532E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62C6F"/>
    <w:multiLevelType w:val="multilevel"/>
    <w:tmpl w:val="C540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8B"/>
    <w:rsid w:val="00014458"/>
    <w:rsid w:val="000653C3"/>
    <w:rsid w:val="00085113"/>
    <w:rsid w:val="00096239"/>
    <w:rsid w:val="000A50FB"/>
    <w:rsid w:val="000A63A3"/>
    <w:rsid w:val="000B0555"/>
    <w:rsid w:val="000B106C"/>
    <w:rsid w:val="000F0A33"/>
    <w:rsid w:val="00106198"/>
    <w:rsid w:val="00150B73"/>
    <w:rsid w:val="00153BCD"/>
    <w:rsid w:val="00164FCE"/>
    <w:rsid w:val="00181E59"/>
    <w:rsid w:val="001A4559"/>
    <w:rsid w:val="001B3C2E"/>
    <w:rsid w:val="001C7A04"/>
    <w:rsid w:val="001E3E7A"/>
    <w:rsid w:val="001F50D1"/>
    <w:rsid w:val="00201D1B"/>
    <w:rsid w:val="0024461B"/>
    <w:rsid w:val="0025355A"/>
    <w:rsid w:val="002550DC"/>
    <w:rsid w:val="0027313C"/>
    <w:rsid w:val="00276E90"/>
    <w:rsid w:val="002E4318"/>
    <w:rsid w:val="002F3A1E"/>
    <w:rsid w:val="00321E5B"/>
    <w:rsid w:val="00323AA6"/>
    <w:rsid w:val="00333980"/>
    <w:rsid w:val="003365DE"/>
    <w:rsid w:val="00366478"/>
    <w:rsid w:val="00367674"/>
    <w:rsid w:val="0038080E"/>
    <w:rsid w:val="00395A15"/>
    <w:rsid w:val="003A329E"/>
    <w:rsid w:val="003B2CBF"/>
    <w:rsid w:val="003B7924"/>
    <w:rsid w:val="003D2F79"/>
    <w:rsid w:val="003E1970"/>
    <w:rsid w:val="003E4D7D"/>
    <w:rsid w:val="003F0542"/>
    <w:rsid w:val="003F233C"/>
    <w:rsid w:val="00411A08"/>
    <w:rsid w:val="0043467C"/>
    <w:rsid w:val="00434C10"/>
    <w:rsid w:val="00446A4A"/>
    <w:rsid w:val="004568C2"/>
    <w:rsid w:val="0046550C"/>
    <w:rsid w:val="004B2482"/>
    <w:rsid w:val="004D64F2"/>
    <w:rsid w:val="004F54F2"/>
    <w:rsid w:val="00522863"/>
    <w:rsid w:val="005254E8"/>
    <w:rsid w:val="00533A44"/>
    <w:rsid w:val="0055363B"/>
    <w:rsid w:val="00594616"/>
    <w:rsid w:val="00596E4C"/>
    <w:rsid w:val="005B66BF"/>
    <w:rsid w:val="005E387E"/>
    <w:rsid w:val="005F2451"/>
    <w:rsid w:val="005F4128"/>
    <w:rsid w:val="006110EE"/>
    <w:rsid w:val="00642C90"/>
    <w:rsid w:val="00661CA5"/>
    <w:rsid w:val="0066314A"/>
    <w:rsid w:val="006865E9"/>
    <w:rsid w:val="006A6209"/>
    <w:rsid w:val="006C0CF9"/>
    <w:rsid w:val="006D35B9"/>
    <w:rsid w:val="006D6426"/>
    <w:rsid w:val="007142F1"/>
    <w:rsid w:val="007510C9"/>
    <w:rsid w:val="007676A7"/>
    <w:rsid w:val="00774B87"/>
    <w:rsid w:val="007A2CED"/>
    <w:rsid w:val="007A2D5F"/>
    <w:rsid w:val="007D0C1C"/>
    <w:rsid w:val="007D31DC"/>
    <w:rsid w:val="0080189A"/>
    <w:rsid w:val="008200E9"/>
    <w:rsid w:val="00820DB8"/>
    <w:rsid w:val="008335ED"/>
    <w:rsid w:val="00845E4B"/>
    <w:rsid w:val="0085566E"/>
    <w:rsid w:val="00866949"/>
    <w:rsid w:val="0088413A"/>
    <w:rsid w:val="008A1D7A"/>
    <w:rsid w:val="008E4953"/>
    <w:rsid w:val="00923948"/>
    <w:rsid w:val="0098393B"/>
    <w:rsid w:val="009F5C25"/>
    <w:rsid w:val="00A06B3F"/>
    <w:rsid w:val="00A76431"/>
    <w:rsid w:val="00A82A10"/>
    <w:rsid w:val="00AA7F4A"/>
    <w:rsid w:val="00AC22B0"/>
    <w:rsid w:val="00AC5EF5"/>
    <w:rsid w:val="00AE438C"/>
    <w:rsid w:val="00AF06BF"/>
    <w:rsid w:val="00AF1008"/>
    <w:rsid w:val="00AF7074"/>
    <w:rsid w:val="00B23383"/>
    <w:rsid w:val="00B25DA2"/>
    <w:rsid w:val="00B4447D"/>
    <w:rsid w:val="00B51322"/>
    <w:rsid w:val="00B83707"/>
    <w:rsid w:val="00B94174"/>
    <w:rsid w:val="00BB0531"/>
    <w:rsid w:val="00BD4EAE"/>
    <w:rsid w:val="00BD7025"/>
    <w:rsid w:val="00C00440"/>
    <w:rsid w:val="00C16FC2"/>
    <w:rsid w:val="00C316B7"/>
    <w:rsid w:val="00C37CCB"/>
    <w:rsid w:val="00C43E28"/>
    <w:rsid w:val="00C44BA3"/>
    <w:rsid w:val="00C53E2B"/>
    <w:rsid w:val="00C934B3"/>
    <w:rsid w:val="00CB44BC"/>
    <w:rsid w:val="00CB7310"/>
    <w:rsid w:val="00CC5F38"/>
    <w:rsid w:val="00CE316F"/>
    <w:rsid w:val="00CF3F2E"/>
    <w:rsid w:val="00D3252A"/>
    <w:rsid w:val="00D3589E"/>
    <w:rsid w:val="00D564D1"/>
    <w:rsid w:val="00D63FC7"/>
    <w:rsid w:val="00D71B8F"/>
    <w:rsid w:val="00D71F13"/>
    <w:rsid w:val="00DD4223"/>
    <w:rsid w:val="00DF26DE"/>
    <w:rsid w:val="00E128D0"/>
    <w:rsid w:val="00E17456"/>
    <w:rsid w:val="00E25FEB"/>
    <w:rsid w:val="00E332E1"/>
    <w:rsid w:val="00E456F8"/>
    <w:rsid w:val="00E45A1F"/>
    <w:rsid w:val="00E667AA"/>
    <w:rsid w:val="00E84AC3"/>
    <w:rsid w:val="00E9299F"/>
    <w:rsid w:val="00EA198D"/>
    <w:rsid w:val="00EB675D"/>
    <w:rsid w:val="00EE57FD"/>
    <w:rsid w:val="00F224D9"/>
    <w:rsid w:val="00F543FC"/>
    <w:rsid w:val="00F6536C"/>
    <w:rsid w:val="00F950D3"/>
    <w:rsid w:val="00F9638B"/>
    <w:rsid w:val="00FA10E9"/>
    <w:rsid w:val="00FA5A1D"/>
    <w:rsid w:val="00FA796E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2F6A"/>
  <w15:chartTrackingRefBased/>
  <w15:docId w15:val="{FD6BEEFB-0DCF-43F2-883E-6FEE63BE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C7"/>
  </w:style>
  <w:style w:type="paragraph" w:styleId="Heading1">
    <w:name w:val="heading 1"/>
    <w:basedOn w:val="Normal"/>
    <w:link w:val="Heading1Char"/>
    <w:uiPriority w:val="9"/>
    <w:qFormat/>
    <w:rsid w:val="00C53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FC7"/>
    <w:pPr>
      <w:spacing w:after="0" w:line="240" w:lineRule="auto"/>
    </w:pPr>
  </w:style>
  <w:style w:type="character" w:customStyle="1" w:styleId="datawidget2016">
    <w:name w:val="datawidget2016"/>
    <w:basedOn w:val="DefaultParagraphFont"/>
    <w:rsid w:val="00D63FC7"/>
  </w:style>
  <w:style w:type="paragraph" w:styleId="ListParagraph">
    <w:name w:val="List Paragraph"/>
    <w:basedOn w:val="Normal"/>
    <w:uiPriority w:val="34"/>
    <w:qFormat/>
    <w:rsid w:val="00D63FC7"/>
    <w:pPr>
      <w:ind w:left="720"/>
      <w:contextualSpacing/>
    </w:pPr>
  </w:style>
  <w:style w:type="character" w:customStyle="1" w:styleId="gd15mcfceub">
    <w:name w:val="gd15mcfceub"/>
    <w:basedOn w:val="DefaultParagraphFont"/>
    <w:rsid w:val="00B23383"/>
  </w:style>
  <w:style w:type="paragraph" w:styleId="NormalWeb">
    <w:name w:val="Normal (Web)"/>
    <w:basedOn w:val="Normal"/>
    <w:uiPriority w:val="99"/>
    <w:semiHidden/>
    <w:unhideWhenUsed/>
    <w:rsid w:val="002F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A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3E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Paniagua</dc:creator>
  <cp:keywords/>
  <dc:description/>
  <cp:lastModifiedBy>Francisco Paniagua</cp:lastModifiedBy>
  <cp:revision>18</cp:revision>
  <dcterms:created xsi:type="dcterms:W3CDTF">2020-03-14T23:12:00Z</dcterms:created>
  <dcterms:modified xsi:type="dcterms:W3CDTF">2020-03-17T04:35:00Z</dcterms:modified>
</cp:coreProperties>
</file>