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DocuVector Lite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Sprint 3 — Bloco 5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LLM como Provider Pluggable</w:t>
      </w:r>
    </w:p>
    <w:p>
      <w:pPr>
        <w:spacing w:after="0" w:before="480"/>
        <w:jc w:val="center"/>
      </w:pPr>
      <w:r>
        <w:rPr>
          <w:i/>
          <w:iCs/>
          <w:color w:val="404040"/>
          <w:sz w:val="26"/>
          <w:szCs w:val="26"/>
        </w:rPr>
        <w:t xml:space="preserve">Auditoria de Código e Pacote de Correções</w:t>
      </w:r>
    </w:p>
    <w:p>
      <w:pPr>
        <w:pBdr>
          <w:top w:val="single" w:color="2E75B6" w:sz="6" w:space="8"/>
        </w:pBdr>
        <w:spacing w:after="0" w:before="1600"/>
        <w:jc w:val="center"/>
      </w:pPr>
      <w:r>
        <w:rPr>
          <w:color w:val="606060"/>
          <w:sz w:val="22"/>
          <w:szCs w:val="22"/>
        </w:rPr>
        <w:t xml:space="preserve">Arquitetura · DevSecOps · RAG</w:t>
      </w:r>
    </w:p>
    <w:p>
      <w:pPr>
        <w:spacing w:before="120"/>
        <w:jc w:val="center"/>
      </w:pPr>
      <w:r>
        <w:rPr>
          <w:rFonts w:ascii="Consolas" w:cs="Consolas" w:eastAsia="Consolas" w:hAnsi="Consolas"/>
          <w:color w:val="808080"/>
          <w:sz w:val="20"/>
          <w:szCs w:val="20"/>
        </w:rPr>
        <w:t xml:space="preserve">github.com/Frausino/docuvector-lite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da auditoria</w:t>
      </w:r>
    </w:p>
    <w:p>
      <w:pPr>
        <w:spacing w:after="120" w:line="276"/>
      </w:pPr>
      <w:r>
        <w:t xml:space="preserve">Este documento registra a auditoria interna do pacote </w:t>
      </w:r>
      <w:r>
        <w:rPr>
          <w:rFonts w:ascii="Consolas" w:cs="Consolas" w:eastAsia="Consolas" w:hAnsi="Consolas"/>
          <w:sz w:val="19"/>
          <w:szCs w:val="19"/>
        </w:rPr>
        <w:t xml:space="preserve">sprint3-bloco5.zip</w:t>
      </w:r>
      <w:r>
        <w:t xml:space="preserve">, entregue como parte da Sprint 3 do projeto DocuVector Lite. O objetivo do Bloco 5 foi transformar o provedor de LLM em um componente </w:t>
      </w:r>
      <w:r>
        <w:rPr>
          <w:b/>
          <w:bCs/>
        </w:rPr>
        <w:t xml:space="preserve">plugável por request</w:t>
      </w:r>
      <w:r>
        <w:t xml:space="preserve">, no mesmo modelo já adotado para os provedores de embedding: o usuário escolhe, a cada chamada, se a geração de resposta usa OpenAI (cloud), Ollama (local) ou Mock (determinístico para CI e desenvolvimento offline).</w:t>
      </w:r>
    </w:p>
    <w:p>
      <w:pPr>
        <w:spacing w:after="120" w:line="276"/>
      </w:pPr>
      <w:r>
        <w:t xml:space="preserve">A auditoria foi conduzida confrontando cada arquivo do pacote contra o estado real do projeto (</w:t>
      </w:r>
      <w:r>
        <w:rPr>
          <w:rFonts w:ascii="Consolas" w:cs="Consolas" w:eastAsia="Consolas" w:hAnsi="Consolas"/>
          <w:sz w:val="19"/>
          <w:szCs w:val="19"/>
        </w:rPr>
        <w:t xml:space="preserve">atual-docuvector.zip</w:t>
      </w:r>
      <w:r>
        <w:t xml:space="preserve">), validando sintaxe, grafo de imports, ausência de vazamento de vendor no domínio e integridade do empacotamento. O resultado identificou </w:t>
      </w:r>
      <w:r>
        <w:rPr>
          <w:b/>
          <w:bCs/>
        </w:rPr>
        <w:t xml:space="preserve">sete gaps</w:t>
      </w:r>
      <w:r>
        <w:t xml:space="preserve">, classificados por severidade e origem, e produziu um pacote complementar de correções (</w:t>
      </w:r>
      <w:r>
        <w:rPr>
          <w:rFonts w:ascii="Consolas" w:cs="Consolas" w:eastAsia="Consolas" w:hAnsi="Consolas"/>
          <w:sz w:val="19"/>
          <w:szCs w:val="19"/>
        </w:rPr>
        <w:t xml:space="preserve">sprint3-bloco5-fixes.zip</w:t>
      </w:r>
      <w:r>
        <w:t xml:space="preserve">).</w:t>
      </w:r>
    </w:p>
    <w:p>
      <w:pPr>
        <w:spacing w:after="120" w:line="276"/>
      </w:pPr>
      <w:r>
        <w:rPr>
          <w:b/>
          <w:bCs/>
        </w:rPr>
        <w:t xml:space="preserve">Princípio condutor: </w:t>
      </w:r>
      <w:r>
        <w:t xml:space="preserve">auditoria de código próprio é parte do processo de engenharia, não etapa opcional. Um pacote que compila não é o mesmo que um pacote correto.</w:t>
      </w:r>
    </w:p>
    <w:p>
      <w:pPr>
        <w:pStyle w:val="Heading1"/>
      </w:pPr>
      <w:r>
        <w:t xml:space="preserve">2. Metodologia de verificação</w:t>
      </w:r>
    </w:p>
    <w:p>
      <w:pPr>
        <w:spacing w:after="120" w:line="276"/>
      </w:pPr>
      <w:r>
        <w:t xml:space="preserve">A auditoria seguiu uma sequência de verificações mecânicas, cada uma com critério objetivo de aprovação. Nenhum item dependeu de inspeção visual subjetiva.</w:t>
      </w:r>
    </w:p>
    <w:p>
      <w:pPr>
        <w:pStyle w:val="Heading2"/>
      </w:pPr>
      <w:r>
        <w:t xml:space="preserve">2.1 Verificações executadas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 de aprovação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Sintaxe AST de todos os .py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ast.parse sem erro em cada arquivo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Regressão dos arquivos reaproveitados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 idêntico ao projeto-base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Grafo de imports do bloco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from docuvector.* resolve para símbolo existente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leak no AnswerUseCase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ausência de if provider == ... no use case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Integridade do empacotamento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paths contendo chaves de brace expansion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Marcadores de prompt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strings detectadas pelo Mock existem no prompt real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de teste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variáveis assumidas pelos testes fixadas no conftest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Fontes de verdade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Estado do projeto: </w:t>
      </w:r>
      <w:r>
        <w:t xml:space="preserve">atual-docuvector.zip, extraído e tratado como a verdade definitiva do código vigente.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Pacote auditado: </w:t>
      </w:r>
      <w:r>
        <w:t xml:space="preserve">sprint3-bloco5.zip, o artefato sob revisão.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Schema do banco: </w:t>
      </w:r>
      <w:r>
        <w:t xml:space="preserve">tratado como fonte definitiva; qualquer divergência de modelo se resolve por migration, nunca por hack na aplicação.</w:t>
      </w:r>
    </w:p>
    <w:p>
      <w:pPr>
        <w:pStyle w:val="Heading1"/>
      </w:pPr>
      <w:r>
        <w:t xml:space="preserve">3. Resumo executivo dos gaps</w:t>
      </w:r>
    </w:p>
    <w:p>
      <w:pPr>
        <w:spacing w:after="120" w:line="276"/>
      </w:pPr>
      <w:r>
        <w:t xml:space="preserve">A tabela a seguir consolida os sete gaps. A coluna Origem distingue o que foi introduzido pelo Bloco 5 do que já existia no projeto antes (pré-existente), pois isso muda a urgência e a responsabilidade da correção.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80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Dois Limiter concorrentes; main.py registra só um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Pré-existente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resolve_embedder_for_provider é dead code em deps.py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Pré-existente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Marcadores do prompt duplicados entre Mock e legal_prompt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Introduzido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 sem função pública de reset de cache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Introduzido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 importava funções privadas _build_*_client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Introduzido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httpx.post sem reuso de conexão TCP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Introduzido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conftest não fixa LLM_DEFAULT_PROVIDER=mock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Introduzido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Os gaps </w:t>
      </w:r>
      <w:r>
        <w:rPr>
          <w:b/>
          <w:bCs/>
          <w:color w:val="C00000"/>
        </w:rPr>
        <w:t xml:space="preserve">1</w:t>
      </w:r>
      <w:r>
        <w:t xml:space="preserve"> e </w:t>
      </w:r>
      <w:r>
        <w:rPr>
          <w:b/>
          <w:bCs/>
          <w:color w:val="C00000"/>
        </w:rPr>
        <w:t xml:space="preserve">7</w:t>
      </w:r>
      <w:r>
        <w:t xml:space="preserve"> são de severidade alta. O gap 6 fica deliberadamente como polish da Sprint 4. Os demais são refinamentos de qualidade resolvidos no pacote de correções.</w:t>
      </w:r>
    </w:p>
    <w:p>
      <w:pPr>
        <w:pStyle w:val="Heading1"/>
      </w:pPr>
      <w:r>
        <w:t xml:space="preserve">4. Análise detalhada dos gaps</w:t>
      </w:r>
    </w:p>
    <w:p>
      <w:pPr>
        <w:pStyle w:val="Heading2"/>
      </w:pPr>
      <w:r>
        <w:t xml:space="preserve">4.1 Gap #1 — Rate limit fragmentado entre dois Limiter</w:t>
      </w:r>
    </w:p>
    <w:p>
      <w:pPr>
        <w:spacing w:after="120" w:line="276"/>
      </w:pPr>
      <w:r>
        <w:rPr>
          <w:b/>
          <w:bCs/>
          <w:color w:val="C00000"/>
        </w:rPr>
        <w:t xml:space="preserve">Severidade: ALTO. </w:t>
      </w:r>
      <w:r>
        <w:rPr>
          <w:b/>
          <w:bCs/>
        </w:rPr>
        <w:t xml:space="preserve">Origem: pré-existente no projeto.</w:t>
      </w:r>
    </w:p>
    <w:p>
      <w:pPr>
        <w:pStyle w:val="Heading3"/>
      </w:pPr>
      <w:r>
        <w:t xml:space="preserve">Diagnóstico</w:t>
      </w:r>
    </w:p>
    <w:p>
      <w:pPr>
        <w:spacing w:after="120" w:line="276"/>
      </w:pPr>
      <w:r>
        <w:t xml:space="preserve">O projeto declara </w:t>
      </w:r>
      <w:r>
        <w:rPr>
          <w:b/>
          <w:bCs/>
        </w:rPr>
        <w:t xml:space="preserve">duas instâncias independentes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</w:rPr>
        <w:t xml:space="preserve">Limiter</w:t>
      </w:r>
      <w:r>
        <w:t xml:space="preserve"> do slowapi: uma em </w:t>
      </w:r>
      <w:r>
        <w:rPr>
          <w:rFonts w:ascii="Consolas" w:cs="Consolas" w:eastAsia="Consolas" w:hAnsi="Consolas"/>
          <w:sz w:val="19"/>
          <w:szCs w:val="19"/>
        </w:rPr>
        <w:t xml:space="preserve">routers/auth.py</w:t>
      </w:r>
      <w:r>
        <w:t xml:space="preserve"> e outra em </w:t>
      </w:r>
      <w:r>
        <w:rPr>
          <w:rFonts w:ascii="Consolas" w:cs="Consolas" w:eastAsia="Consolas" w:hAnsi="Consolas"/>
          <w:sz w:val="19"/>
          <w:szCs w:val="19"/>
        </w:rPr>
        <w:t xml:space="preserve">routers/queries.py</w:t>
      </w:r>
      <w:r>
        <w:t xml:space="preserve">. O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porém, registra apenas a do auth em </w:t>
      </w:r>
      <w:r>
        <w:rPr>
          <w:rFonts w:ascii="Consolas" w:cs="Consolas" w:eastAsia="Consolas" w:hAnsi="Consolas"/>
          <w:sz w:val="19"/>
          <w:szCs w:val="19"/>
        </w:rPr>
        <w:t xml:space="preserve">app.state.limiter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fastapi_app.state.limiter = auth_router.limiter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O slowapi consulta </w:t>
      </w:r>
      <w:r>
        <w:rPr>
          <w:rFonts w:ascii="Consolas" w:cs="Consolas" w:eastAsia="Consolas" w:hAnsi="Consolas"/>
          <w:sz w:val="19"/>
          <w:szCs w:val="19"/>
        </w:rPr>
        <w:t xml:space="preserve">app.state.limiter</w:t>
      </w:r>
      <w:r>
        <w:t xml:space="preserve"> para coordenar o armazenamento de contadores de rate-limit. Com duas instâncias, o decorador </w:t>
      </w:r>
      <w:r>
        <w:rPr>
          <w:rFonts w:ascii="Consolas" w:cs="Consolas" w:eastAsia="Consolas" w:hAnsi="Consolas"/>
          <w:sz w:val="19"/>
          <w:szCs w:val="19"/>
        </w:rPr>
        <w:t xml:space="preserve">@limiter.limit(...)</w:t>
      </w:r>
      <w:r>
        <w:t xml:space="preserve"> do </w:t>
      </w:r>
      <w:r>
        <w:rPr>
          <w:rFonts w:ascii="Consolas" w:cs="Consolas" w:eastAsia="Consolas" w:hAnsi="Consolas"/>
          <w:sz w:val="19"/>
          <w:szCs w:val="19"/>
        </w:rPr>
        <w:t xml:space="preserve">queries.py</w:t>
      </w:r>
      <w:r>
        <w:t xml:space="preserve"> usa um objeto que não está registrado. O resultado é não-determinístico: ou o endpoint </w:t>
      </w:r>
      <w:r>
        <w:rPr>
          <w:rFonts w:ascii="Consolas" w:cs="Consolas" w:eastAsia="Consolas" w:hAnsi="Consolas"/>
          <w:sz w:val="19"/>
          <w:szCs w:val="19"/>
        </w:rPr>
        <w:t xml:space="preserve">/queries/ask</w:t>
      </w:r>
      <w:r>
        <w:t xml:space="preserve"> não limita de fato, ou limita com storage separado de </w:t>
      </w:r>
      <w:r>
        <w:rPr>
          <w:rFonts w:ascii="Consolas" w:cs="Consolas" w:eastAsia="Consolas" w:hAnsi="Consolas"/>
          <w:sz w:val="19"/>
          <w:szCs w:val="19"/>
        </w:rPr>
        <w:t xml:space="preserve">/auth/*</w:t>
      </w:r>
      <w:r>
        <w:t xml:space="preserve">, produzindo comportamento inconsistente e difícil de diagnosticar.</w:t>
      </w:r>
    </w:p>
    <w:p>
      <w:pPr>
        <w:pStyle w:val="Heading3"/>
      </w:pPr>
      <w:r>
        <w:t xml:space="preserve">Correção</w:t>
      </w:r>
    </w:p>
    <w:p>
      <w:pPr>
        <w:spacing w:after="120" w:line="276"/>
      </w:pPr>
      <w:r>
        <w:t xml:space="preserve">Centralizar uma única instância em </w:t>
      </w:r>
      <w:r>
        <w:rPr>
          <w:rFonts w:ascii="Consolas" w:cs="Consolas" w:eastAsia="Consolas" w:hAnsi="Consolas"/>
          <w:sz w:val="19"/>
          <w:szCs w:val="19"/>
        </w:rPr>
        <w:t xml:space="preserve">src/docuvector/api/limiting.py</w:t>
      </w:r>
      <w:r>
        <w:t xml:space="preserve">, exportada como </w:t>
      </w:r>
      <w:r>
        <w:rPr>
          <w:rFonts w:ascii="Consolas" w:cs="Consolas" w:eastAsia="Consolas" w:hAnsi="Consolas"/>
          <w:sz w:val="19"/>
          <w:szCs w:val="19"/>
        </w:rPr>
        <w:t xml:space="preserve">shared_limiter</w:t>
      </w:r>
      <w:r>
        <w:t xml:space="preserve">. Cada router importa e usa essa instância; o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registra a mesma. Conteúdo do novo módulo: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"""Limiter compartilhado entre routers (slowapi)."""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__future__ import annotations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slowapi import Limiter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slowapi.util import get_remote_address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Instância única do Limiter de toda a aplicação. Routers importam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shared_limiter e usam @shared_limiter.limit("..."). O main.py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registra essa instância em app.state.limiter no boot.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shared_limiter: Limiter = Limiter(key_func=get_remote_address)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Validação: </w:t>
      </w:r>
      <w:r>
        <w:rPr>
          <w:rFonts w:ascii="Consolas" w:cs="Consolas" w:eastAsia="Consolas" w:hAnsi="Consolas"/>
          <w:sz w:val="19"/>
          <w:szCs w:val="19"/>
        </w:rPr>
        <w:t xml:space="preserve">grep -rn "Limiter(" src/docuvector/</w:t>
      </w:r>
      <w:r>
        <w:t xml:space="preserve"> deve retornar apenas a linha de limiting.py.</w:t>
      </w:r>
    </w:p>
    <w:p>
      <w:pPr>
        <w:pStyle w:val="Heading2"/>
      </w:pPr>
      <w:r>
        <w:t xml:space="preserve">4.2 Gap #2 — Dead code em deps.py</w:t>
      </w:r>
    </w:p>
    <w:p>
      <w:pPr>
        <w:spacing w:after="120" w:line="276"/>
      </w:pPr>
      <w:r>
        <w:rPr>
          <w:b/>
          <w:bCs/>
          <w:color w:val="BF8F00"/>
        </w:rPr>
        <w:t xml:space="preserve">Severidade: MÉDIO. </w:t>
      </w:r>
      <w:r>
        <w:rPr>
          <w:b/>
          <w:bCs/>
        </w:rPr>
        <w:t xml:space="preserve">Origem: pré-existente.</w:t>
      </w:r>
    </w:p>
    <w:p>
      <w:pPr>
        <w:spacing w:after="120" w:line="276"/>
      </w:pPr>
      <w:r>
        <w:t xml:space="preserve">A função </w:t>
      </w:r>
      <w:r>
        <w:rPr>
          <w:rFonts w:ascii="Consolas" w:cs="Consolas" w:eastAsia="Consolas" w:hAnsi="Consolas"/>
          <w:sz w:val="19"/>
          <w:szCs w:val="19"/>
        </w:rPr>
        <w:t xml:space="preserve">resolve_embedder_for_provider</w:t>
      </w:r>
      <w:r>
        <w:t xml:space="preserve"> foi adicionada em uma iteração anterior e nunca chamada por nenhum router. O comando </w:t>
      </w:r>
      <w:r>
        <w:rPr>
          <w:rFonts w:ascii="Consolas" w:cs="Consolas" w:eastAsia="Consolas" w:hAnsi="Consolas"/>
          <w:sz w:val="19"/>
          <w:szCs w:val="19"/>
        </w:rPr>
        <w:t xml:space="preserve">grep -rn resolve_embedder_for_provider src/ tests/</w:t>
      </w:r>
      <w:r>
        <w:t xml:space="preserve"> confirma que ela só aparece na própria definição. Trecho a remover de </w:t>
      </w:r>
      <w:r>
        <w:rPr>
          <w:rFonts w:ascii="Consolas" w:cs="Consolas" w:eastAsia="Consolas" w:hAnsi="Consolas"/>
          <w:sz w:val="19"/>
          <w:szCs w:val="19"/>
        </w:rPr>
        <w:t xml:space="preserve">deps.py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resolve_embedder_for_provider(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provider_name: EmbeddingProviderName,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 -&gt; EmbeddingProvider: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resolve_embedder(provider_name)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Ao remover, conferir se os imports de </w:t>
      </w:r>
      <w:r>
        <w:rPr>
          <w:rFonts w:ascii="Consolas" w:cs="Consolas" w:eastAsia="Consolas" w:hAnsi="Consolas"/>
          <w:sz w:val="19"/>
          <w:szCs w:val="19"/>
        </w:rPr>
        <w:t xml:space="preserve">EmbeddingProvider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EmbeddingProviderName</w:t>
      </w:r>
      <w:r>
        <w:t xml:space="preserve"> ficam órfãos; o </w:t>
      </w:r>
      <w:r>
        <w:rPr>
          <w:rFonts w:ascii="Consolas" w:cs="Consolas" w:eastAsia="Consolas" w:hAnsi="Consolas"/>
          <w:sz w:val="19"/>
          <w:szCs w:val="19"/>
        </w:rPr>
        <w:t xml:space="preserve">ruff</w:t>
      </w:r>
      <w:r>
        <w:t xml:space="preserve"> sinaliza isso como F401 no </w:t>
      </w:r>
      <w:r>
        <w:rPr>
          <w:rFonts w:ascii="Consolas" w:cs="Consolas" w:eastAsia="Consolas" w:hAnsi="Consolas"/>
          <w:sz w:val="19"/>
          <w:szCs w:val="19"/>
        </w:rPr>
        <w:t xml:space="preserve">just lint</w:t>
      </w:r>
      <w:r>
        <w:t xml:space="preserve">.</w:t>
      </w:r>
    </w:p>
    <w:p>
      <w:pPr>
        <w:pStyle w:val="Heading2"/>
      </w:pPr>
      <w:r>
        <w:t xml:space="preserve">4.3 Gap #3 — Marcadores do prompt duplicados</w:t>
      </w:r>
    </w:p>
    <w:p>
      <w:pPr>
        <w:spacing w:after="120" w:line="276"/>
      </w:pPr>
      <w:r>
        <w:rPr>
          <w:b/>
          <w:bCs/>
          <w:color w:val="BF8F00"/>
        </w:rPr>
        <w:t xml:space="preserve">Severidade: MÉDIO. </w:t>
      </w:r>
      <w:r>
        <w:rPr>
          <w:b/>
          <w:bCs/>
        </w:rPr>
        <w:t xml:space="preserve">Origem: introduzido no Bloco 5.</w:t>
      </w:r>
    </w:p>
    <w:p>
      <w:pPr>
        <w:pStyle w:val="Heading3"/>
      </w:pPr>
      <w:r>
        <w:t xml:space="preserve">Diagnóstico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MockLlmClient</w:t>
      </w:r>
      <w:r>
        <w:t xml:space="preserve"> detecta se há contexto recuperado procurando strings literais no prompt, como </w:t>
      </w:r>
      <w:r>
        <w:rPr>
          <w:rFonts w:ascii="Consolas" w:cs="Consolas" w:eastAsia="Consolas" w:hAnsi="Consolas"/>
          <w:sz w:val="19"/>
          <w:szCs w:val="19"/>
        </w:rPr>
        <w:t xml:space="preserve">"Trechos de documentos disponíveis"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"Nenhum trecho de documento foi recuperado"</w:t>
      </w:r>
      <w:r>
        <w:t xml:space="preserve">. Essas mesmas strings são geradas por </w:t>
      </w:r>
      <w:r>
        <w:rPr>
          <w:rFonts w:ascii="Consolas" w:cs="Consolas" w:eastAsia="Consolas" w:hAnsi="Consolas"/>
          <w:sz w:val="19"/>
          <w:szCs w:val="19"/>
        </w:rPr>
        <w:t xml:space="preserve">legal_prompt.py</w:t>
      </w:r>
      <w:r>
        <w:t xml:space="preserve">. A duplicação é frágil: se alguém alterar a redação do prompt, o Mock para de funcionar silenciosamente, e a detecção de </w:t>
      </w:r>
      <w:r>
        <w:rPr>
          <w:rFonts w:ascii="Consolas" w:cs="Consolas" w:eastAsia="Consolas" w:hAnsi="Consolas"/>
          <w:sz w:val="19"/>
          <w:szCs w:val="19"/>
        </w:rPr>
        <w:t xml:space="preserve">grounded</w:t>
      </w:r>
      <w:r>
        <w:t xml:space="preserve"> passa a divergir entre Mock e LLMs reais.</w:t>
      </w:r>
    </w:p>
    <w:p>
      <w:pPr>
        <w:pStyle w:val="Heading3"/>
      </w:pPr>
      <w:r>
        <w:t xml:space="preserve">Correção</w:t>
      </w:r>
    </w:p>
    <w:p>
      <w:pPr>
        <w:spacing w:after="120" w:line="276"/>
      </w:pPr>
      <w:r>
        <w:t xml:space="preserve">Promover os fragmentos a </w:t>
      </w:r>
      <w:r>
        <w:rPr>
          <w:b/>
          <w:bCs/>
        </w:rPr>
        <w:t xml:space="preserve">constantes públicas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</w:rPr>
        <w:t xml:space="preserve">legal_prompt.py</w:t>
      </w:r>
      <w:r>
        <w:t xml:space="preserve">, e fazer o </w:t>
      </w:r>
      <w:r>
        <w:rPr>
          <w:rFonts w:ascii="Consolas" w:cs="Consolas" w:eastAsia="Consolas" w:hAnsi="Consolas"/>
          <w:sz w:val="19"/>
          <w:szCs w:val="19"/>
        </w:rPr>
        <w:t xml:space="preserve">MockLlmClient</w:t>
      </w:r>
      <w:r>
        <w:t xml:space="preserve"> importá-las. Fonte única de verdade para o formato do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legal_prompt.py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HAS_CONTEXT_MARKER: str = "Trechos de documentos disponíveis para consulta:"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NO_CONTEXT_MARKER: str = "Nenhum trecho de documento foi recuperado"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ABSTENTION_PHRASE: str =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"Não tenho contexto suficiente nos documentos fornecidos para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"responder a essa pergunta com segurança."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_SYSTEM_PROMPT_LEGAL_QA</w:t>
      </w:r>
      <w:r>
        <w:t xml:space="preserve"> e o </w:t>
      </w:r>
      <w:r>
        <w:rPr>
          <w:rFonts w:ascii="Consolas" w:cs="Consolas" w:eastAsia="Consolas" w:hAnsi="Consolas"/>
          <w:sz w:val="19"/>
          <w:szCs w:val="19"/>
        </w:rPr>
        <w:t xml:space="preserve">build_user_prompt</w:t>
      </w:r>
      <w:r>
        <w:t xml:space="preserve"> passam a referenciar </w:t>
      </w:r>
      <w:r>
        <w:rPr>
          <w:rFonts w:ascii="Consolas" w:cs="Consolas" w:eastAsia="Consolas" w:hAnsi="Consolas"/>
          <w:sz w:val="19"/>
          <w:szCs w:val="19"/>
        </w:rPr>
        <w:t xml:space="preserve">ABSTENTION_PHRASE</w:t>
      </w:r>
      <w:r>
        <w:t xml:space="preserve"> e os marcadores via f-string, garantindo que o texto instruído ao LLM e o texto detectado pelo use case sejam literalmente o mesmo. O </w:t>
      </w:r>
      <w:r>
        <w:rPr>
          <w:rFonts w:ascii="Consolas" w:cs="Consolas" w:eastAsia="Consolas" w:hAnsi="Consolas"/>
          <w:sz w:val="19"/>
          <w:szCs w:val="19"/>
        </w:rPr>
        <w:t xml:space="preserve">MockLlmClient</w:t>
      </w:r>
      <w:r>
        <w:t xml:space="preserve"> importa e consome essas constantes: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mock_llm_client.py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docuvector.application.prompts.legal_prompt import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ABSTENTION_PHRASE,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HAS_CONTEXT_MARKER,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NO_CONTEXT_MARKER,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MockLlmClient: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complete(self, system_prompt: str, user_prompt: str) -&gt; LlmCompletion: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NO_CONTEXT_MARKER in user_prompt: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response_text = ABSTENTION_PHRASE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HAS_CONTEXT_MARKER in user_prompt: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response_text = _CANONICAL_ANSWER_WITH_CONTEXT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response_text = ABSTENTION_PHRASE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LlmCompletion(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text=response_text,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tokens_used=0, cost_usd=0.0, latency_ms=1, model="mock",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Gap #4 — Factory sem reset de cache público</w:t>
      </w:r>
    </w:p>
    <w:p>
      <w:pPr>
        <w:spacing w:after="120" w:line="276"/>
      </w:pPr>
      <w:r>
        <w:rPr>
          <w:b/>
          <w:bCs/>
          <w:color w:val="BF8F00"/>
        </w:rPr>
        <w:t xml:space="preserve">Severidade: BAIXO. </w:t>
      </w:r>
      <w:r>
        <w:rPr>
          <w:b/>
          <w:bCs/>
        </w:rPr>
        <w:t xml:space="preserve">Origem: introduzido.</w:t>
      </w:r>
    </w:p>
    <w:p>
      <w:pPr>
        <w:spacing w:after="120" w:line="276"/>
      </w:pPr>
      <w:r>
        <w:t xml:space="preserve">Os builders concretos da factory usam </w:t>
      </w:r>
      <w:r>
        <w:rPr>
          <w:rFonts w:ascii="Consolas" w:cs="Consolas" w:eastAsia="Consolas" w:hAnsi="Consolas"/>
          <w:sz w:val="19"/>
          <w:szCs w:val="19"/>
        </w:rPr>
        <w:t xml:space="preserve">@lru_cache</w:t>
      </w:r>
      <w:r>
        <w:t xml:space="preserve"> para garantir singleton por provider. Testes que mutam variáveis de ambiente (por exemplo, </w:t>
      </w:r>
      <w:r>
        <w:rPr>
          <w:rFonts w:ascii="Consolas" w:cs="Consolas" w:eastAsia="Consolas" w:hAnsi="Consolas"/>
          <w:sz w:val="19"/>
          <w:szCs w:val="19"/>
        </w:rPr>
        <w:t xml:space="preserve">monkeypatch.setenv("OPENAI_API_KEY", ...)</w:t>
      </w:r>
      <w:r>
        <w:t xml:space="preserve">) precisam invalidar esses caches para que a próxima resolução reflita o novo estado. Faltava uma função pública para isso. Adicionada: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reset_factory_caches() -&gt;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"""Invalida todos os caches @lru_cache da factory."""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_build_openai_client.cache_clear()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_build_ollama_client.cache_clear()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_build_mock_client.cache_clear()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4.5 Gap #5 — Teste acessava funções privadas</w:t>
      </w:r>
    </w:p>
    <w:p>
      <w:pPr>
        <w:spacing w:after="120" w:line="276"/>
      </w:pPr>
      <w:r>
        <w:rPr>
          <w:b/>
          <w:bCs/>
          <w:color w:val="BF8F00"/>
        </w:rPr>
        <w:t xml:space="preserve">Severidade: BAIXO. </w:t>
      </w:r>
      <w:r>
        <w:rPr>
          <w:b/>
          <w:bCs/>
        </w:rPr>
        <w:t xml:space="preserve">Origem: introduzido.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test_llm_factory.py</w:t>
      </w:r>
      <w:r>
        <w:t xml:space="preserve"> importava </w:t>
      </w:r>
      <w:r>
        <w:rPr>
          <w:rFonts w:ascii="Consolas" w:cs="Consolas" w:eastAsia="Consolas" w:hAnsi="Consolas"/>
          <w:sz w:val="19"/>
          <w:szCs w:val="19"/>
        </w:rPr>
        <w:t xml:space="preserve">_build_mock_client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_build_ollama_client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_build_openai_client</w:t>
      </w:r>
      <w:r>
        <w:t xml:space="preserve"> apenas para limpar caches. Isso acopla o teste aos internals da factory. Com o gap #4 resolvido, o teste passa a usar a função pública </w:t>
      </w:r>
      <w:r>
        <w:rPr>
          <w:rFonts w:ascii="Consolas" w:cs="Consolas" w:eastAsia="Consolas" w:hAnsi="Consolas"/>
          <w:sz w:val="19"/>
          <w:szCs w:val="19"/>
        </w:rPr>
        <w:t xml:space="preserve">reset_factory_caches()</w:t>
      </w:r>
      <w:r>
        <w:t xml:space="preserve">, e ganha um caso novo que prova a invalidação: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test_reset_factory_caches_invalidates_existing_instances() -&gt; None: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first_mock = resolve_llm_client(LlmProviderName.MOCK)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reset_factory_caches()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second_mock = resolve_llm_client(LlmProviderName.MOCK)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first_mock is not second_mock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4.6 Gap #6 — httpx.post sem reuso de conexão</w:t>
      </w:r>
    </w:p>
    <w:p>
      <w:pPr>
        <w:spacing w:after="120" w:line="276"/>
      </w:pPr>
      <w:r>
        <w:rPr>
          <w:b/>
          <w:bCs/>
          <w:color w:val="BF8F00"/>
        </w:rPr>
        <w:t xml:space="preserve">Severidade: BAIXO. </w:t>
      </w:r>
      <w:r>
        <w:rPr>
          <w:b/>
          <w:bCs/>
        </w:rPr>
        <w:t xml:space="preserve">Origem: introduzido. Decisão: adiado para Sprint 4.</w:t>
      </w:r>
    </w:p>
    <w:p>
      <w:pPr>
        <w:spacing w:after="120" w:line="276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OllamaLlmClient</w:t>
      </w:r>
      <w:r>
        <w:t xml:space="preserve"> chama </w:t>
      </w:r>
      <w:r>
        <w:rPr>
          <w:rFonts w:ascii="Consolas" w:cs="Consolas" w:eastAsia="Consolas" w:hAnsi="Consolas"/>
          <w:sz w:val="19"/>
          <w:szCs w:val="19"/>
        </w:rPr>
        <w:t xml:space="preserve">httpx.post</w:t>
      </w:r>
      <w:r>
        <w:t xml:space="preserve"> diretamente, o que abre uma conexão TCP nova a cada requisição. Para Ollama local, isso adiciona da ordem de 5 a 10 milissegundos de overhead por chamada. É um custo aceitável para o MVP. A otimização (reutilizar um </w:t>
      </w:r>
      <w:r>
        <w:rPr>
          <w:rFonts w:ascii="Consolas" w:cs="Consolas" w:eastAsia="Consolas" w:hAnsi="Consolas"/>
          <w:sz w:val="19"/>
          <w:szCs w:val="19"/>
        </w:rPr>
        <w:t xml:space="preserve">httpx.Client</w:t>
      </w:r>
      <w:r>
        <w:t xml:space="preserve"> persistente) fica registrada como polish da Sprint 4, junto com o dashboard de KPIs. Não foi incluída no pacote de correções para manter o escopo do bloco fechado.</w:t>
      </w:r>
    </w:p>
    <w:p>
      <w:pPr>
        <w:pStyle w:val="Heading2"/>
      </w:pPr>
      <w:r>
        <w:t xml:space="preserve">4.7 Gap #7 — conftest não fixa o provider default</w:t>
      </w:r>
    </w:p>
    <w:p>
      <w:pPr>
        <w:spacing w:after="120" w:line="276"/>
      </w:pPr>
      <w:r>
        <w:rPr>
          <w:b/>
          <w:bCs/>
          <w:color w:val="C00000"/>
        </w:rPr>
        <w:t xml:space="preserve">Severidade: ALTO. </w:t>
      </w:r>
      <w:r>
        <w:rPr>
          <w:b/>
          <w:bCs/>
        </w:rPr>
        <w:t xml:space="preserve">Origem: introduzido, com raiz também no projeto.</w:t>
      </w:r>
    </w:p>
    <w:p>
      <w:pPr>
        <w:pStyle w:val="Heading3"/>
      </w:pPr>
      <w:r>
        <w:t xml:space="preserve">Diagnóstico</w:t>
      </w:r>
    </w:p>
    <w:p>
      <w:pPr>
        <w:spacing w:after="120" w:line="276"/>
      </w:pPr>
      <w:r>
        <w:t xml:space="preserve">O teste </w:t>
      </w:r>
      <w:r>
        <w:rPr>
          <w:rFonts w:ascii="Consolas" w:cs="Consolas" w:eastAsia="Consolas" w:hAnsi="Consolas"/>
          <w:sz w:val="19"/>
          <w:szCs w:val="19"/>
        </w:rPr>
        <w:t xml:space="preserve">test_list_llm_providers_returns_mock_and_ollama_by_default</w:t>
      </w:r>
      <w:r>
        <w:t xml:space="preserve"> assume </w:t>
      </w:r>
      <w:r>
        <w:rPr>
          <w:rFonts w:ascii="Consolas" w:cs="Consolas" w:eastAsia="Consolas" w:hAnsi="Consolas"/>
          <w:sz w:val="19"/>
          <w:szCs w:val="19"/>
        </w:rPr>
        <w:t xml:space="preserve">body["default"] == "mock"</w:t>
      </w:r>
      <w:r>
        <w:t xml:space="preserve">. Hoje isso funciona por coincidência: o default de </w:t>
      </w:r>
      <w:r>
        <w:rPr>
          <w:rFonts w:ascii="Consolas" w:cs="Consolas" w:eastAsia="Consolas" w:hAnsi="Consolas"/>
          <w:sz w:val="19"/>
          <w:szCs w:val="19"/>
        </w:rPr>
        <w:t xml:space="preserve">Settings.llm_default_provider</w:t>
      </w:r>
      <w:r>
        <w:t xml:space="preserve"> é </w:t>
      </w:r>
      <w:r>
        <w:rPr>
          <w:rFonts w:ascii="Consolas" w:cs="Consolas" w:eastAsia="Consolas" w:hAnsi="Consolas"/>
          <w:sz w:val="19"/>
          <w:szCs w:val="19"/>
        </w:rPr>
        <w:t xml:space="preserve">LlmProviderName.MOCK</w:t>
      </w:r>
      <w:r>
        <w:t xml:space="preserve">. Porém o </w:t>
      </w:r>
      <w:r>
        <w:rPr>
          <w:rFonts w:ascii="Consolas" w:cs="Consolas" w:eastAsia="Consolas" w:hAnsi="Consolas"/>
          <w:sz w:val="19"/>
          <w:szCs w:val="19"/>
        </w:rPr>
        <w:t xml:space="preserve">conftest.py</w:t>
      </w:r>
      <w:r>
        <w:t xml:space="preserve"> não fixa </w:t>
      </w:r>
      <w:r>
        <w:rPr>
          <w:rFonts w:ascii="Consolas" w:cs="Consolas" w:eastAsia="Consolas" w:hAnsi="Consolas"/>
          <w:sz w:val="19"/>
          <w:szCs w:val="19"/>
        </w:rPr>
        <w:t xml:space="preserve">LLM_DEFAULT_PROVIDER</w:t>
      </w:r>
      <w:r>
        <w:t xml:space="preserve"> no ambiente de teste. Se alguém alterar o default na aplicação, o teste quebra silenciosamente, pois passa a depender de um valor herdado em vez de explícito.</w:t>
      </w:r>
    </w:p>
    <w:p>
      <w:pPr>
        <w:pStyle w:val="Heading3"/>
      </w:pPr>
      <w:r>
        <w:t xml:space="preserve">Correção</w:t>
      </w:r>
    </w:p>
    <w:p>
      <w:pPr>
        <w:spacing w:after="120" w:line="276"/>
      </w:pPr>
      <w:r>
        <w:t xml:space="preserve">Fixar as quatro variáveis do bloco no </w:t>
      </w:r>
      <w:r>
        <w:rPr>
          <w:rFonts w:ascii="Consolas" w:cs="Consolas" w:eastAsia="Consolas" w:hAnsi="Consolas"/>
          <w:sz w:val="19"/>
          <w:szCs w:val="19"/>
        </w:rPr>
        <w:t xml:space="preserve">_set_test_environment()</w:t>
      </w:r>
      <w:r>
        <w:t xml:space="preserve">, logo após o bloco de configuração do LLM OpenAI. Isso também alinha com a regra RGN-T1: configuração de teste é explícita, nunca herdada do default da aplicação.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tests/conftest.py, dentro de _set_test_environment()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os.environ.setdefault("LLM_DEFAULT_PROVIDER", "mock")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os.environ.setdefault("OLLAMA_BASE_URL", "http://localhost:11434")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os.environ.setdefault("OLLAMA_MODEL", "qwen2.5:7b")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os.environ.setdefault("OLLAMA_TIMEOUT_SECONDS", "60")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Pacote de correções entregue</w:t>
      </w:r>
    </w:p>
    <w:p>
      <w:pPr>
        <w:spacing w:after="120" w:line="276"/>
      </w:pPr>
      <w:r>
        <w:t xml:space="preserve">O pacote </w:t>
      </w:r>
      <w:r>
        <w:rPr>
          <w:rFonts w:ascii="Consolas" w:cs="Consolas" w:eastAsia="Consolas" w:hAnsi="Consolas"/>
          <w:sz w:val="19"/>
          <w:szCs w:val="19"/>
        </w:rPr>
        <w:t xml:space="preserve">sprint3-bloco5-fixes.zip</w:t>
      </w:r>
      <w:r>
        <w:t xml:space="preserve"> é complementar ao pacote principal e não o invalida. Ele combina dois mecanismos de entrega, escolhidos conforme o risco de pisar em modificações locais.</w:t>
      </w:r>
    </w:p>
    <w:p>
      <w:pPr>
        <w:pStyle w:val="Heading2"/>
      </w:pPr>
      <w:r>
        <w:t xml:space="preserve">5.1 Estratégia de entrega</w:t>
      </w:r>
    </w:p>
    <w:p>
      <w:pPr>
        <w:spacing w:after="120" w:line="276"/>
      </w:pPr>
      <w:r>
        <w:rPr>
          <w:b/>
          <w:bCs/>
        </w:rPr>
        <w:t xml:space="preserve">Substituição de arquivo </w:t>
      </w:r>
      <w:r>
        <w:t xml:space="preserve">para os arquivos que pertencem inteiramente ao Bloco 5 (gaps 3, 4 e 5). Risco baixo: o arquivo é todo do bloco.</w:t>
      </w:r>
    </w:p>
    <w:p>
      <w:pPr>
        <w:spacing w:after="120" w:line="276"/>
      </w:pPr>
      <w:r>
        <w:rPr>
          <w:b/>
          <w:bCs/>
        </w:rPr>
        <w:t xml:space="preserve">Patch manual em Markdown </w:t>
      </w:r>
      <w:r>
        <w:t xml:space="preserve">para arquivos compartilhados com outras features (gaps 1, 2 e 7), que tocam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auth.py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queries.py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deps.py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conftest.py</w:t>
      </w:r>
      <w:r>
        <w:t xml:space="preserve">. Substituir esses por completo num ZIP teria alto risco de sobrescrever ajustes locais. As instruções precisas ficam nos arquivos </w:t>
      </w:r>
      <w:r>
        <w:rPr>
          <w:rFonts w:ascii="Consolas" w:cs="Consolas" w:eastAsia="Consolas" w:hAnsi="Consolas"/>
          <w:sz w:val="19"/>
          <w:szCs w:val="19"/>
        </w:rPr>
        <w:t xml:space="preserve">PATCH_*.md</w:t>
      </w:r>
      <w:r>
        <w:t xml:space="preserve">.</w:t>
      </w:r>
    </w:p>
    <w:p>
      <w:pPr>
        <w:pStyle w:val="Heading2"/>
      </w:pPr>
      <w:r>
        <w:t xml:space="preserve">5.2 Estrutura do pacote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sprint3-bloco5-fixes/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README.md                                # visão geral + ordem de aplicação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PATCH_conftest.md                        # gap #7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PATCH_dead_code.md                       # gap #2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PATCH_limiter_unico.md                   # gap #1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src/docuvector/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limiting.py                      # NOVO (gap #1)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application/prompts/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legal_prompt.py                  # SUBSTITUI (gap #3)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infrastructure/llm/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__init__.py                      # SUBSTITUI (gap #4)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├── factory.py                       # SUBSTITUI (gap #4)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    └── mock_llm_client.py               # SUBSTITUI (gap #3)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tests/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test_llm_factory.py                  # vai para tests/unit/infrastructure/ (gap #5)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Mapeamento gap a arquivo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Resolvido por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api/limiting.py + PATCH_limiter_unico.md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arquivo + patch manual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PATCH_dead_code.md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manual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legal_prompt.py + mock_llm_client.py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Substituição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factory.py + __init__.py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Substituição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#5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tests/test_llm_factory.py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Substituição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#7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PATCH_conftest.md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manual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Ordem de aplicação</w:t>
      </w:r>
    </w:p>
    <w:p>
      <w:pPr>
        <w:spacing w:after="120" w:line="276"/>
      </w:pPr>
      <w:r>
        <w:t xml:space="preserve">Os passos abaixo assumem ambiente Windows com PowerShell. O comando de limpeza de cache na frente é deliberado: combina com a lição aprendida de que .pyc obsoletos e caches @lru_cache não resetados produzem testes intermitentes.</w:t>
      </w:r>
    </w:p>
    <w:p>
      <w:pPr>
        <w:pStyle w:val="Heading3"/>
      </w:pPr>
      <w:r>
        <w:t xml:space="preserve">Passo 1 — Limpar caches obsoletos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Get-ChildItem -Recurse -Filter __pycache__ | Remove-Item -Recurse -Force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Get-ChildItem -Recurse -Filter *.pyc | Remove-Item -Force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Passo 2 — Aplicar o pacote principal, se ainda não aplicado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Expand-Archive -Path .\sprint3-bloco5.zip -DestinationPath . -Force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Passo 3 — Aplicar o pacote de correções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Expand-Archive -Path .\sprint3-bloco5-fixes.zip -DestinationPath . -Force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Passo 4 — Mover o teste para a pasta correta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Move-Item -Path .\tests\test_llm_factory.py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-Destination .\tests\unit\infrastructure\test_llm_factory.py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-Force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Passo 5 — Aplicar os três patches manuais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PATCH_conftest.md</w:t>
      </w:r>
      <w:r>
        <w:t xml:space="preserve"> → tests/conftest.py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PATCH_dead_code.md</w:t>
      </w:r>
      <w:r>
        <w:t xml:space="preserve"> → src/docuvector/api/deps.py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PATCH_limiter_unico.md</w:t>
      </w:r>
      <w:r>
        <w:t xml:space="preserve"> → auth.py, queries.py, main.py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Passo 6 — Validar o pipeline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 lint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 type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 test-unit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 test-integration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 ci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O que esperar de cada etapa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just lint: </w:t>
      </w:r>
      <w:r>
        <w:t xml:space="preserve">sinaliza imports órfãos no deps.py se o EmbeddingProvider ou EmbeddingProviderName não forem removidos junto do dead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just test-unit: </w:t>
      </w:r>
      <w:r>
        <w:t xml:space="preserve">deve passar incluindo o novo caso test_reset_factory_caches_invalidates_existing_instances.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just test-integration: </w:t>
      </w:r>
      <w:r>
        <w:t xml:space="preserve">continua usando llm_provider=mock no corpo da requisição, agora com LLM_DEFAULT_PROVIDER=mock garantidamente fixado no conftest.</w:t>
      </w:r>
    </w:p>
    <w:p>
      <w:pPr>
        <w:pStyle w:val="Heading1"/>
      </w:pPr>
      <w:r>
        <w:t xml:space="preserve">7. Validações que confirmaram o pacote</w:t>
      </w:r>
    </w:p>
    <w:p>
      <w:pPr>
        <w:spacing w:after="120" w:line="276"/>
      </w:pPr>
      <w:r>
        <w:t xml:space="preserve">Antes de fechar o pacote de correções, as seguintes verificações foram executadas e aprovadas: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Sintaxe: </w:t>
      </w:r>
      <w:r>
        <w:t xml:space="preserve">ast.parse aprovado em todos os arquivos .py do pacote.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Regressão zero: </w:t>
      </w:r>
      <w:r>
        <w:t xml:space="preserve">openai_llm_client.py e pricing.py confirmados idênticos ao projeto-base via diff.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Empacotamento limpo: </w:t>
      </w:r>
      <w:r>
        <w:t xml:space="preserve">zero paths contendo chaves de brace expansion no ZIP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Grafo de imports: </w:t>
      </w:r>
      <w:r>
        <w:t xml:space="preserve">todos os from docuvector.* do bloco resolvem contra o projeto-base.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Domínio agnóstico: </w:t>
      </w:r>
      <w:r>
        <w:t xml:space="preserve">AnswerUseCase confirmado sem nenhum if provider == ..., mantendo o vendor na borda.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Fonte única de verdade: </w:t>
      </w:r>
      <w:r>
        <w:t xml:space="preserve">constantes do prompt agora centralizadas, consumidas por import pelo Mock.</w:t>
      </w:r>
    </w:p>
    <w:p>
      <w:pPr>
        <w:pStyle w:val="Heading2"/>
      </w:pPr>
      <w:r>
        <w:t xml:space="preserve">7.1 Nota sobre brace expansion</w:t>
      </w:r>
    </w:p>
    <w:p>
      <w:pPr>
        <w:spacing w:after="120" w:line="276"/>
      </w:pPr>
      <w:r>
        <w:t xml:space="preserve">Durante a montagem, o </w:t>
      </w:r>
      <w:r>
        <w:rPr>
          <w:rFonts w:ascii="Consolas" w:cs="Consolas" w:eastAsia="Consolas" w:hAnsi="Consolas"/>
          <w:sz w:val="19"/>
          <w:szCs w:val="19"/>
        </w:rPr>
        <w:t xml:space="preserve">mkdir -p</w:t>
      </w:r>
      <w:r>
        <w:t xml:space="preserve"> com chaves do tipo </w:t>
      </w:r>
      <w:r>
        <w:rPr>
          <w:rFonts w:ascii="Consolas" w:cs="Consolas" w:eastAsia="Consolas" w:hAnsi="Consolas"/>
          <w:sz w:val="19"/>
          <w:szCs w:val="19"/>
        </w:rPr>
        <w:t xml:space="preserve">{a,b,c}</w:t>
      </w:r>
      <w:r>
        <w:t xml:space="preserve"> falhou silenciosamente no shell utilizado, gerando diretórios com chave literal no nome que contaminaram a primeira versão do ZIP. A regra adotada de forma permanente é criar cada diretório em uma linha separada e auditar o pacote com </w:t>
      </w:r>
      <w:r>
        <w:rPr>
          <w:rFonts w:ascii="Consolas" w:cs="Consolas" w:eastAsia="Consolas" w:hAnsi="Consolas"/>
          <w:sz w:val="19"/>
          <w:szCs w:val="19"/>
        </w:rPr>
        <w:t xml:space="preserve">find . | grep -E '[{}]'</w:t>
      </w:r>
      <w:r>
        <w:t xml:space="preserve"> antes de empacotar.</w:t>
      </w:r>
    </w:p>
    <w:p>
      <w:pPr>
        <w:pStyle w:val="Heading1"/>
      </w:pPr>
      <w:r>
        <w:t xml:space="preserve">8. Conclusão</w:t>
      </w:r>
    </w:p>
    <w:p>
      <w:pPr>
        <w:spacing w:after="120" w:line="276"/>
      </w:pPr>
      <w:r>
        <w:t xml:space="preserve">O Bloco 5 atinge seu objetivo arquitetural: o LLM passou a ser um detalhe de infraestrutura plugável, com escolha por request, paridade com o modelo de embeddings e observabilidade preparada para os KPIs da Sprint 4. A auditoria não encontrou defeito de concepção; encontrou refinamentos de qualidade e dois gaps pré-existentes que valia corrigir antes da banca.</w:t>
      </w:r>
    </w:p>
    <w:p>
      <w:pPr>
        <w:spacing w:after="120" w:line="276"/>
      </w:pPr>
      <w:r>
        <w:t xml:space="preserve">O domínio permanece vendor-agnostic, a factory concentra toda decisão de provider, os Settings são fortemente tipados por Pydantic, e o </w:t>
      </w:r>
      <w:r>
        <w:rPr>
          <w:rFonts w:ascii="Consolas" w:cs="Consolas" w:eastAsia="Consolas" w:hAnsi="Consolas"/>
          <w:sz w:val="19"/>
          <w:szCs w:val="19"/>
        </w:rPr>
        <w:t xml:space="preserve">MockLlmClient</w:t>
      </w:r>
      <w:r>
        <w:t xml:space="preserve"> garante uma suíte de testes que roda sem rede e sem chave. Com o pacote de correções aplicado, o bloco está pronto para o </w:t>
      </w:r>
      <w:r>
        <w:rPr>
          <w:rFonts w:ascii="Consolas" w:cs="Consolas" w:eastAsia="Consolas" w:hAnsi="Consolas"/>
          <w:sz w:val="19"/>
          <w:szCs w:val="19"/>
        </w:rPr>
        <w:t xml:space="preserve">git tag v0.3.0-sprint3</w:t>
      </w:r>
      <w:r>
        <w:t xml:space="preserve">.</w:t>
      </w:r>
    </w:p>
    <w:p>
      <w:pPr>
        <w:pStyle w:val="Heading2"/>
      </w:pPr>
      <w:r>
        <w:t xml:space="preserve">8.1 Frase de defesa</w:t>
      </w:r>
    </w:p>
    <w:p>
      <w:pPr>
        <w:pBdr>
          <w:left w:val="single" w:color="2E75B6" w:sz="18" w:space="12"/>
        </w:pBdr>
        <w:spacing w:after="120" w:before="120" w:line="276"/>
        <w:ind w:left="480" w:right="480"/>
      </w:pPr>
      <w:r>
        <w:rPr>
          <w:i/>
          <w:iCs/>
          <w:color w:val="404040"/>
          <w:sz w:val="22"/>
          <w:szCs w:val="22"/>
        </w:rPr>
        <w:t xml:space="preserve">Depois de implementar o Bloco 5, fiz uma auditoria do meu próprio pacote contra o estado real do projeto. Encontrei sete gaps, incluindo dois pré-existentes que não eram do bloco mas que valia corrigir: rate-limit fragmentado entre dois Limiter independentes e dead code em deps.py. Corrigi também dois pontos de acoplamento que eu mesmo introduzi: duplicação de constantes entre prompt e mock, e teste acessando funções privadas da factory. Auditoria de código próprio é parte do processo, não etapa opcional.</w:t>
      </w:r>
    </w:p>
    <w:p>
      <w:pPr>
        <w:pStyle w:val="Heading2"/>
      </w:pPr>
      <w:r>
        <w:t xml:space="preserve">8.2 Próximos passos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Aplicar o pacote de correções e rodar o pipeline completo até verde.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Fechar a Sprint 3 com a tag v0.3.0-sprint3.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Sprint 4: dashboard de KPIs lendo audit_logs.metadata (provider, modelo, custo, latência, grounded) e compressão de embeddings.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Polish do gap #6: httpx.Client persistente no OllamaLlmClient.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color w:val="808080"/>
        <w:sz w:val="16"/>
        <w:szCs w:val="16"/>
      </w:rPr>
      <w:t xml:space="preserve">DocuVector Lite · Auditoria Sprint 3 — Bloco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2026-06-01T01:33:57.752Z</dcterms:created>
  <dcterms:modified xsi:type="dcterms:W3CDTF">2026-06-01T01:33:57.752Z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