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B1D31" w14:textId="77777777" w:rsidR="0018683A" w:rsidRPr="00EA2FDC" w:rsidRDefault="0018683A" w:rsidP="0018683A">
      <w:pPr>
        <w:pStyle w:val="Default"/>
        <w:rPr>
          <w:rFonts w:ascii="Century" w:hAnsi="Century"/>
          <w:b/>
          <w:bCs/>
        </w:rPr>
      </w:pPr>
      <w:r w:rsidRPr="00EA2FDC">
        <w:rPr>
          <w:rFonts w:ascii="Century" w:hAnsi="Century"/>
          <w:b/>
          <w:bCs/>
        </w:rPr>
        <w:t xml:space="preserve">Package Bean </w:t>
      </w:r>
    </w:p>
    <w:p w14:paraId="1BABBAA4" w14:textId="77777777" w:rsidR="0018683A" w:rsidRPr="00EA2FDC" w:rsidRDefault="0018683A" w:rsidP="0018683A">
      <w:pPr>
        <w:pStyle w:val="Default"/>
        <w:rPr>
          <w:rFonts w:ascii="Century" w:hAnsi="Century"/>
        </w:rPr>
      </w:pPr>
    </w:p>
    <w:p w14:paraId="2623F740" w14:textId="1490D14A" w:rsidR="00E15DFD" w:rsidRDefault="0018683A" w:rsidP="0018683A">
      <w:pPr>
        <w:rPr>
          <w:rFonts w:ascii="Century" w:hAnsi="Century"/>
          <w:sz w:val="24"/>
          <w:szCs w:val="24"/>
        </w:rPr>
      </w:pPr>
      <w:r w:rsidRPr="00EA2FDC">
        <w:rPr>
          <w:rFonts w:ascii="Century" w:hAnsi="Century"/>
          <w:sz w:val="24"/>
          <w:szCs w:val="24"/>
        </w:rPr>
        <w:t xml:space="preserve">Il package </w:t>
      </w:r>
      <w:proofErr w:type="spellStart"/>
      <w:r w:rsidRPr="00EA2FDC">
        <w:rPr>
          <w:rFonts w:ascii="Century" w:hAnsi="Century"/>
          <w:sz w:val="24"/>
          <w:szCs w:val="24"/>
        </w:rPr>
        <w:t>bean</w:t>
      </w:r>
      <w:proofErr w:type="spellEnd"/>
      <w:r w:rsidRPr="00EA2FDC">
        <w:rPr>
          <w:rFonts w:ascii="Century" w:hAnsi="Century"/>
          <w:sz w:val="24"/>
          <w:szCs w:val="24"/>
        </w:rPr>
        <w:t xml:space="preserve"> include tutte le classi </w:t>
      </w:r>
      <w:proofErr w:type="spellStart"/>
      <w:r w:rsidRPr="00EA2FDC">
        <w:rPr>
          <w:rFonts w:ascii="Century" w:hAnsi="Century"/>
          <w:sz w:val="24"/>
          <w:szCs w:val="24"/>
        </w:rPr>
        <w:t>JavaBean</w:t>
      </w:r>
      <w:proofErr w:type="spellEnd"/>
      <w:r w:rsidRPr="00EA2FDC">
        <w:rPr>
          <w:rFonts w:ascii="Century" w:hAnsi="Century"/>
          <w:sz w:val="24"/>
          <w:szCs w:val="24"/>
        </w:rPr>
        <w:t>. Di seguito, ecco riportato il package che raggruppa tutte le classi del sistema che hanno tale caratteristica:</w:t>
      </w:r>
    </w:p>
    <w:p w14:paraId="12B9C6F2" w14:textId="77777777" w:rsidR="00196DB5" w:rsidRPr="00EA2FDC" w:rsidRDefault="00196DB5" w:rsidP="0018683A">
      <w:pPr>
        <w:rPr>
          <w:rFonts w:ascii="Century" w:hAnsi="Century"/>
          <w:sz w:val="24"/>
          <w:szCs w:val="24"/>
        </w:rPr>
      </w:pPr>
    </w:p>
    <w:p w14:paraId="4CD12BA4" w14:textId="77777777" w:rsidR="0018683A" w:rsidRPr="00EA2FDC" w:rsidRDefault="0018683A" w:rsidP="0018683A">
      <w:pPr>
        <w:rPr>
          <w:rFonts w:ascii="Century" w:hAnsi="Century"/>
          <w:sz w:val="24"/>
          <w:szCs w:val="24"/>
        </w:rPr>
      </w:pPr>
      <w:r w:rsidRPr="00EA2FDC">
        <w:rPr>
          <w:rFonts w:ascii="Century" w:hAnsi="Century"/>
          <w:noProof/>
          <w:sz w:val="24"/>
          <w:szCs w:val="24"/>
        </w:rPr>
        <w:drawing>
          <wp:inline distT="0" distB="0" distL="0" distR="0" wp14:anchorId="4736FB44" wp14:editId="23522F0E">
            <wp:extent cx="5010150" cy="235267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10150" cy="2352675"/>
                    </a:xfrm>
                    <a:prstGeom prst="rect">
                      <a:avLst/>
                    </a:prstGeom>
                    <a:noFill/>
                    <a:ln>
                      <a:noFill/>
                    </a:ln>
                  </pic:spPr>
                </pic:pic>
              </a:graphicData>
            </a:graphic>
          </wp:inline>
        </w:drawing>
      </w:r>
    </w:p>
    <w:p w14:paraId="0F8400CE" w14:textId="77777777" w:rsidR="0018683A" w:rsidRPr="00EA2FDC" w:rsidRDefault="0018683A" w:rsidP="0018683A">
      <w:pPr>
        <w:rPr>
          <w:rFonts w:ascii="Century" w:hAnsi="Century"/>
          <w:sz w:val="24"/>
          <w:szCs w:val="24"/>
        </w:rPr>
      </w:pPr>
    </w:p>
    <w:tbl>
      <w:tblPr>
        <w:tblStyle w:val="Grigliatabella"/>
        <w:tblW w:w="0" w:type="auto"/>
        <w:tblLook w:val="04A0" w:firstRow="1" w:lastRow="0" w:firstColumn="1" w:lastColumn="0" w:noHBand="0" w:noVBand="1"/>
      </w:tblPr>
      <w:tblGrid>
        <w:gridCol w:w="4814"/>
        <w:gridCol w:w="4814"/>
      </w:tblGrid>
      <w:tr w:rsidR="0018683A" w:rsidRPr="00EA2FDC" w14:paraId="0E718244" w14:textId="77777777" w:rsidTr="0018683A">
        <w:tc>
          <w:tcPr>
            <w:tcW w:w="4814" w:type="dxa"/>
          </w:tcPr>
          <w:p w14:paraId="561FAA96" w14:textId="77777777" w:rsidR="0018683A" w:rsidRPr="00EA2FDC" w:rsidRDefault="0018683A" w:rsidP="0018683A">
            <w:pPr>
              <w:rPr>
                <w:rFonts w:ascii="Century" w:hAnsi="Century"/>
                <w:sz w:val="24"/>
                <w:szCs w:val="24"/>
              </w:rPr>
            </w:pPr>
            <w:r w:rsidRPr="00EA2FDC">
              <w:rPr>
                <w:rFonts w:ascii="Century" w:hAnsi="Century"/>
                <w:sz w:val="24"/>
                <w:szCs w:val="24"/>
              </w:rPr>
              <w:t>Nome</w:t>
            </w:r>
          </w:p>
        </w:tc>
        <w:tc>
          <w:tcPr>
            <w:tcW w:w="4814" w:type="dxa"/>
          </w:tcPr>
          <w:p w14:paraId="17E02ED6" w14:textId="77777777" w:rsidR="0018683A" w:rsidRPr="00EA2FDC" w:rsidRDefault="0018683A" w:rsidP="0018683A">
            <w:pPr>
              <w:rPr>
                <w:rFonts w:ascii="Century" w:hAnsi="Century"/>
                <w:sz w:val="24"/>
                <w:szCs w:val="24"/>
              </w:rPr>
            </w:pPr>
            <w:r w:rsidRPr="00EA2FDC">
              <w:rPr>
                <w:rFonts w:ascii="Century" w:hAnsi="Century"/>
                <w:sz w:val="24"/>
                <w:szCs w:val="24"/>
              </w:rPr>
              <w:t>Descrizione</w:t>
            </w:r>
          </w:p>
        </w:tc>
      </w:tr>
      <w:tr w:rsidR="0018683A" w:rsidRPr="00EA2FDC" w14:paraId="2BD5D6C1" w14:textId="77777777" w:rsidTr="0018683A">
        <w:tc>
          <w:tcPr>
            <w:tcW w:w="4814" w:type="dxa"/>
          </w:tcPr>
          <w:p w14:paraId="339F18DC" w14:textId="77777777" w:rsidR="0018683A" w:rsidRPr="00EA2FDC" w:rsidRDefault="0018683A" w:rsidP="0018683A">
            <w:pPr>
              <w:rPr>
                <w:rFonts w:ascii="Century" w:hAnsi="Century"/>
                <w:sz w:val="24"/>
                <w:szCs w:val="24"/>
              </w:rPr>
            </w:pPr>
            <w:r w:rsidRPr="00EA2FDC">
              <w:rPr>
                <w:rFonts w:ascii="Century" w:hAnsi="Century"/>
                <w:sz w:val="24"/>
                <w:szCs w:val="24"/>
              </w:rPr>
              <w:t>UserBean.java</w:t>
            </w:r>
          </w:p>
        </w:tc>
        <w:tc>
          <w:tcPr>
            <w:tcW w:w="4814" w:type="dxa"/>
          </w:tcPr>
          <w:p w14:paraId="79898590" w14:textId="77777777" w:rsidR="0018683A" w:rsidRPr="00EA2FDC" w:rsidRDefault="0018683A" w:rsidP="0018683A">
            <w:pPr>
              <w:rPr>
                <w:rFonts w:ascii="Century" w:hAnsi="Century"/>
                <w:sz w:val="24"/>
                <w:szCs w:val="24"/>
              </w:rPr>
            </w:pPr>
            <w:r w:rsidRPr="00EA2FDC">
              <w:rPr>
                <w:rFonts w:ascii="Century" w:hAnsi="Century"/>
                <w:sz w:val="24"/>
                <w:szCs w:val="24"/>
              </w:rPr>
              <w:t>Descrive un account generico</w:t>
            </w:r>
          </w:p>
        </w:tc>
      </w:tr>
      <w:tr w:rsidR="0018683A" w:rsidRPr="00EA2FDC" w14:paraId="7B48F303" w14:textId="77777777" w:rsidTr="0018683A">
        <w:tc>
          <w:tcPr>
            <w:tcW w:w="4814" w:type="dxa"/>
          </w:tcPr>
          <w:p w14:paraId="459C8441" w14:textId="77777777" w:rsidR="0018683A" w:rsidRPr="00EA2FDC" w:rsidRDefault="0018683A" w:rsidP="0018683A">
            <w:pPr>
              <w:rPr>
                <w:rFonts w:ascii="Century" w:hAnsi="Century"/>
                <w:sz w:val="24"/>
                <w:szCs w:val="24"/>
              </w:rPr>
            </w:pPr>
            <w:r w:rsidRPr="00EA2FDC">
              <w:rPr>
                <w:rFonts w:ascii="Century" w:hAnsi="Century"/>
                <w:sz w:val="24"/>
                <w:szCs w:val="24"/>
              </w:rPr>
              <w:t>AdminBean.java</w:t>
            </w:r>
          </w:p>
        </w:tc>
        <w:tc>
          <w:tcPr>
            <w:tcW w:w="4814" w:type="dxa"/>
          </w:tcPr>
          <w:p w14:paraId="208A78CC" w14:textId="77777777" w:rsidR="0018683A" w:rsidRPr="00EA2FDC" w:rsidRDefault="0018683A" w:rsidP="0018683A">
            <w:pPr>
              <w:rPr>
                <w:rFonts w:ascii="Century" w:hAnsi="Century"/>
                <w:sz w:val="24"/>
                <w:szCs w:val="24"/>
              </w:rPr>
            </w:pPr>
            <w:r w:rsidRPr="00EA2FDC">
              <w:rPr>
                <w:rFonts w:ascii="Century" w:hAnsi="Century"/>
                <w:sz w:val="24"/>
                <w:szCs w:val="24"/>
              </w:rPr>
              <w:t>Descrive un account di tipo amministratore</w:t>
            </w:r>
          </w:p>
        </w:tc>
      </w:tr>
      <w:tr w:rsidR="0018683A" w:rsidRPr="00EA2FDC" w14:paraId="059A5986" w14:textId="77777777" w:rsidTr="0018683A">
        <w:tc>
          <w:tcPr>
            <w:tcW w:w="4814" w:type="dxa"/>
          </w:tcPr>
          <w:p w14:paraId="389FB02D" w14:textId="77777777" w:rsidR="0018683A" w:rsidRPr="00EA2FDC" w:rsidRDefault="0018683A" w:rsidP="0018683A">
            <w:pPr>
              <w:rPr>
                <w:rFonts w:ascii="Century" w:hAnsi="Century"/>
                <w:sz w:val="24"/>
                <w:szCs w:val="24"/>
              </w:rPr>
            </w:pPr>
            <w:r w:rsidRPr="00EA2FDC">
              <w:rPr>
                <w:rFonts w:ascii="Century" w:hAnsi="Century"/>
                <w:sz w:val="24"/>
                <w:szCs w:val="24"/>
              </w:rPr>
              <w:t>ClientBean.java</w:t>
            </w:r>
          </w:p>
        </w:tc>
        <w:tc>
          <w:tcPr>
            <w:tcW w:w="4814" w:type="dxa"/>
          </w:tcPr>
          <w:p w14:paraId="61369260" w14:textId="77777777" w:rsidR="0018683A" w:rsidRPr="00EA2FDC" w:rsidRDefault="0018683A" w:rsidP="0018683A">
            <w:pPr>
              <w:rPr>
                <w:rFonts w:ascii="Century" w:hAnsi="Century"/>
                <w:sz w:val="24"/>
                <w:szCs w:val="24"/>
              </w:rPr>
            </w:pPr>
            <w:r w:rsidRPr="00EA2FDC">
              <w:rPr>
                <w:rFonts w:ascii="Century" w:hAnsi="Century"/>
                <w:sz w:val="24"/>
                <w:szCs w:val="24"/>
              </w:rPr>
              <w:t>Descrive un account di tipo cliente</w:t>
            </w:r>
          </w:p>
        </w:tc>
      </w:tr>
      <w:tr w:rsidR="0018683A" w:rsidRPr="00EA2FDC" w14:paraId="12173812" w14:textId="77777777" w:rsidTr="0018683A">
        <w:tc>
          <w:tcPr>
            <w:tcW w:w="4814" w:type="dxa"/>
          </w:tcPr>
          <w:p w14:paraId="0D692BB2" w14:textId="77777777" w:rsidR="0018683A" w:rsidRPr="00EA2FDC" w:rsidRDefault="0018683A" w:rsidP="0018683A">
            <w:pPr>
              <w:rPr>
                <w:rFonts w:ascii="Century" w:hAnsi="Century"/>
                <w:sz w:val="24"/>
                <w:szCs w:val="24"/>
              </w:rPr>
            </w:pPr>
            <w:r w:rsidRPr="00EA2FDC">
              <w:rPr>
                <w:rFonts w:ascii="Century" w:hAnsi="Century"/>
                <w:sz w:val="24"/>
                <w:szCs w:val="24"/>
              </w:rPr>
              <w:t>CartBean.java</w:t>
            </w:r>
          </w:p>
        </w:tc>
        <w:tc>
          <w:tcPr>
            <w:tcW w:w="4814" w:type="dxa"/>
          </w:tcPr>
          <w:p w14:paraId="16BE001E" w14:textId="77777777" w:rsidR="0018683A" w:rsidRPr="00EA2FDC" w:rsidRDefault="0018683A" w:rsidP="0018683A">
            <w:pPr>
              <w:rPr>
                <w:rFonts w:ascii="Century" w:hAnsi="Century"/>
                <w:sz w:val="24"/>
                <w:szCs w:val="24"/>
              </w:rPr>
            </w:pPr>
            <w:r w:rsidRPr="00EA2FDC">
              <w:rPr>
                <w:rFonts w:ascii="Century" w:hAnsi="Century"/>
                <w:sz w:val="24"/>
                <w:szCs w:val="24"/>
              </w:rPr>
              <w:t>Descrive un carrello personale di un singolo cliente</w:t>
            </w:r>
          </w:p>
        </w:tc>
      </w:tr>
      <w:tr w:rsidR="0018683A" w:rsidRPr="00EA2FDC" w14:paraId="4FC406E2" w14:textId="77777777" w:rsidTr="0018683A">
        <w:tc>
          <w:tcPr>
            <w:tcW w:w="4814" w:type="dxa"/>
          </w:tcPr>
          <w:p w14:paraId="1FCED4B8" w14:textId="77777777" w:rsidR="0018683A" w:rsidRPr="00EA2FDC" w:rsidRDefault="0018683A" w:rsidP="0018683A">
            <w:pPr>
              <w:rPr>
                <w:rFonts w:ascii="Century" w:hAnsi="Century"/>
                <w:sz w:val="24"/>
                <w:szCs w:val="24"/>
              </w:rPr>
            </w:pPr>
            <w:r w:rsidRPr="00EA2FDC">
              <w:rPr>
                <w:rFonts w:ascii="Century" w:hAnsi="Century"/>
                <w:sz w:val="24"/>
                <w:szCs w:val="24"/>
              </w:rPr>
              <w:t>ProductBean.java</w:t>
            </w:r>
          </w:p>
        </w:tc>
        <w:tc>
          <w:tcPr>
            <w:tcW w:w="4814" w:type="dxa"/>
          </w:tcPr>
          <w:p w14:paraId="5CC369F0" w14:textId="77777777" w:rsidR="0018683A" w:rsidRPr="00EA2FDC" w:rsidRDefault="0018683A" w:rsidP="0018683A">
            <w:pPr>
              <w:rPr>
                <w:rFonts w:ascii="Century" w:hAnsi="Century"/>
                <w:sz w:val="24"/>
                <w:szCs w:val="24"/>
              </w:rPr>
            </w:pPr>
            <w:r w:rsidRPr="00EA2FDC">
              <w:rPr>
                <w:rFonts w:ascii="Century" w:hAnsi="Century"/>
                <w:sz w:val="24"/>
                <w:szCs w:val="24"/>
              </w:rPr>
              <w:t>Descrive un prodotto disponibile</w:t>
            </w:r>
          </w:p>
        </w:tc>
      </w:tr>
    </w:tbl>
    <w:p w14:paraId="2E48FF1E" w14:textId="77777777" w:rsidR="0018683A" w:rsidRPr="00EA2FDC" w:rsidRDefault="0018683A" w:rsidP="0018683A">
      <w:pPr>
        <w:rPr>
          <w:rFonts w:ascii="Century" w:hAnsi="Century"/>
          <w:sz w:val="24"/>
          <w:szCs w:val="24"/>
        </w:rPr>
      </w:pPr>
    </w:p>
    <w:p w14:paraId="416FF4C5" w14:textId="77777777" w:rsidR="0018683A" w:rsidRPr="00EA2FDC" w:rsidRDefault="0018683A" w:rsidP="0018683A">
      <w:pPr>
        <w:rPr>
          <w:rFonts w:ascii="Century" w:hAnsi="Century"/>
          <w:sz w:val="24"/>
          <w:szCs w:val="24"/>
        </w:rPr>
      </w:pPr>
    </w:p>
    <w:p w14:paraId="7F0DFF5B" w14:textId="77777777" w:rsidR="00A66A95" w:rsidRPr="00EA2FDC" w:rsidRDefault="00A66A95">
      <w:pPr>
        <w:rPr>
          <w:rFonts w:ascii="Century" w:hAnsi="Century"/>
          <w:sz w:val="24"/>
          <w:szCs w:val="24"/>
        </w:rPr>
      </w:pPr>
      <w:r w:rsidRPr="00EA2FDC">
        <w:rPr>
          <w:rFonts w:ascii="Century" w:hAnsi="Century"/>
          <w:sz w:val="24"/>
          <w:szCs w:val="24"/>
        </w:rPr>
        <w:br w:type="page"/>
      </w:r>
    </w:p>
    <w:p w14:paraId="4016AB6F" w14:textId="77777777" w:rsidR="0018683A" w:rsidRPr="00EA2FDC" w:rsidRDefault="0018683A" w:rsidP="0018683A">
      <w:pPr>
        <w:pStyle w:val="Default"/>
        <w:rPr>
          <w:rFonts w:ascii="Century" w:hAnsi="Century"/>
          <w:b/>
          <w:bCs/>
        </w:rPr>
      </w:pPr>
      <w:r w:rsidRPr="00EA2FDC">
        <w:rPr>
          <w:rFonts w:ascii="Century" w:hAnsi="Century"/>
          <w:b/>
          <w:bCs/>
        </w:rPr>
        <w:lastRenderedPageBreak/>
        <w:t xml:space="preserve">Package </w:t>
      </w:r>
      <w:proofErr w:type="spellStart"/>
      <w:r w:rsidRPr="00EA2FDC">
        <w:rPr>
          <w:rFonts w:ascii="Century" w:hAnsi="Century"/>
          <w:b/>
          <w:bCs/>
        </w:rPr>
        <w:t>View</w:t>
      </w:r>
      <w:proofErr w:type="spellEnd"/>
      <w:r w:rsidRPr="00EA2FDC">
        <w:rPr>
          <w:rFonts w:ascii="Century" w:hAnsi="Century"/>
          <w:b/>
          <w:bCs/>
        </w:rPr>
        <w:t xml:space="preserve"> </w:t>
      </w:r>
    </w:p>
    <w:p w14:paraId="40BBA1AF" w14:textId="77777777" w:rsidR="0018683A" w:rsidRPr="00EA2FDC" w:rsidRDefault="0018683A" w:rsidP="0018683A">
      <w:pPr>
        <w:pStyle w:val="Default"/>
        <w:rPr>
          <w:rFonts w:ascii="Century" w:hAnsi="Century"/>
        </w:rPr>
      </w:pPr>
    </w:p>
    <w:p w14:paraId="793680AD" w14:textId="77777777" w:rsidR="0018683A" w:rsidRPr="00EA2FDC" w:rsidRDefault="0018683A" w:rsidP="0018683A">
      <w:pPr>
        <w:rPr>
          <w:rFonts w:ascii="Century" w:hAnsi="Century"/>
          <w:sz w:val="24"/>
          <w:szCs w:val="24"/>
        </w:rPr>
      </w:pPr>
      <w:r w:rsidRPr="00EA2FDC">
        <w:rPr>
          <w:rFonts w:ascii="Century" w:hAnsi="Century"/>
          <w:sz w:val="24"/>
          <w:szCs w:val="24"/>
        </w:rPr>
        <w:t xml:space="preserve">Il package </w:t>
      </w:r>
      <w:proofErr w:type="spellStart"/>
      <w:r w:rsidRPr="00EA2FDC">
        <w:rPr>
          <w:rFonts w:ascii="Century" w:hAnsi="Century"/>
          <w:sz w:val="24"/>
          <w:szCs w:val="24"/>
        </w:rPr>
        <w:t>view</w:t>
      </w:r>
      <w:proofErr w:type="spellEnd"/>
      <w:r w:rsidRPr="00EA2FDC">
        <w:rPr>
          <w:rFonts w:ascii="Century" w:hAnsi="Century"/>
          <w:sz w:val="24"/>
          <w:szCs w:val="24"/>
        </w:rPr>
        <w:t xml:space="preserve"> include tutte le pagine JSP, ossia quelle pagine che gestiscono la visualizzazione dei contenuti da parte di un utente del sistema. Di seguito, ecco riportato il package che raggruppa tutte le pagine del sistema che hanno tale caratteristica:</w:t>
      </w:r>
    </w:p>
    <w:p w14:paraId="3AF35F57" w14:textId="77777777" w:rsidR="00A66A95" w:rsidRPr="00EA2FDC" w:rsidRDefault="00A66A95" w:rsidP="0018683A">
      <w:pPr>
        <w:rPr>
          <w:rFonts w:ascii="Century" w:hAnsi="Century"/>
          <w:sz w:val="24"/>
          <w:szCs w:val="24"/>
        </w:rPr>
      </w:pPr>
    </w:p>
    <w:p w14:paraId="259D5510" w14:textId="77777777" w:rsidR="00A66A95" w:rsidRPr="00EA2FDC" w:rsidRDefault="00A66A95" w:rsidP="0018683A">
      <w:pPr>
        <w:rPr>
          <w:rFonts w:ascii="Century" w:hAnsi="Century"/>
          <w:sz w:val="24"/>
          <w:szCs w:val="24"/>
        </w:rPr>
      </w:pPr>
    </w:p>
    <w:p w14:paraId="1FD51317" w14:textId="77777777" w:rsidR="00A66A95" w:rsidRPr="00EA2FDC" w:rsidRDefault="00A66A95" w:rsidP="0018683A">
      <w:pPr>
        <w:rPr>
          <w:rFonts w:ascii="Century" w:hAnsi="Century"/>
          <w:sz w:val="24"/>
          <w:szCs w:val="24"/>
        </w:rPr>
      </w:pPr>
      <w:r w:rsidRPr="00EA2FDC">
        <w:rPr>
          <w:rFonts w:ascii="Century" w:hAnsi="Century"/>
          <w:noProof/>
          <w:sz w:val="24"/>
          <w:szCs w:val="24"/>
        </w:rPr>
        <w:drawing>
          <wp:inline distT="0" distB="0" distL="0" distR="0" wp14:anchorId="22E3ED47" wp14:editId="1D127152">
            <wp:extent cx="5257800" cy="233362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0" cy="2333625"/>
                    </a:xfrm>
                    <a:prstGeom prst="rect">
                      <a:avLst/>
                    </a:prstGeom>
                    <a:noFill/>
                    <a:ln>
                      <a:noFill/>
                    </a:ln>
                  </pic:spPr>
                </pic:pic>
              </a:graphicData>
            </a:graphic>
          </wp:inline>
        </w:drawing>
      </w:r>
    </w:p>
    <w:p w14:paraId="55169CC9" w14:textId="77777777" w:rsidR="00A66A95" w:rsidRPr="00EA2FDC" w:rsidRDefault="00A66A95" w:rsidP="0018683A">
      <w:pPr>
        <w:rPr>
          <w:rFonts w:ascii="Century" w:hAnsi="Century"/>
          <w:sz w:val="24"/>
          <w:szCs w:val="24"/>
        </w:rPr>
      </w:pPr>
    </w:p>
    <w:tbl>
      <w:tblPr>
        <w:tblStyle w:val="Grigliatabella"/>
        <w:tblW w:w="0" w:type="auto"/>
        <w:tblLook w:val="04A0" w:firstRow="1" w:lastRow="0" w:firstColumn="1" w:lastColumn="0" w:noHBand="0" w:noVBand="1"/>
      </w:tblPr>
      <w:tblGrid>
        <w:gridCol w:w="4814"/>
        <w:gridCol w:w="4814"/>
      </w:tblGrid>
      <w:tr w:rsidR="00A66A95" w:rsidRPr="00EA2FDC" w14:paraId="41DA858B" w14:textId="77777777" w:rsidTr="006F64A7">
        <w:tc>
          <w:tcPr>
            <w:tcW w:w="4814" w:type="dxa"/>
          </w:tcPr>
          <w:p w14:paraId="5F89A229" w14:textId="77777777" w:rsidR="00A66A95" w:rsidRPr="00EA2FDC" w:rsidRDefault="00A66A95" w:rsidP="006F64A7">
            <w:pPr>
              <w:rPr>
                <w:rFonts w:ascii="Century" w:hAnsi="Century"/>
                <w:sz w:val="24"/>
                <w:szCs w:val="24"/>
              </w:rPr>
            </w:pPr>
            <w:r w:rsidRPr="00EA2FDC">
              <w:rPr>
                <w:rFonts w:ascii="Century" w:hAnsi="Century"/>
                <w:sz w:val="24"/>
                <w:szCs w:val="24"/>
              </w:rPr>
              <w:t>Nome</w:t>
            </w:r>
          </w:p>
        </w:tc>
        <w:tc>
          <w:tcPr>
            <w:tcW w:w="4814" w:type="dxa"/>
          </w:tcPr>
          <w:p w14:paraId="3E1EE240" w14:textId="77777777" w:rsidR="00A66A95" w:rsidRPr="00EA2FDC" w:rsidRDefault="00A66A95" w:rsidP="006F64A7">
            <w:pPr>
              <w:rPr>
                <w:rFonts w:ascii="Century" w:hAnsi="Century"/>
                <w:sz w:val="24"/>
                <w:szCs w:val="24"/>
              </w:rPr>
            </w:pPr>
            <w:r w:rsidRPr="00EA2FDC">
              <w:rPr>
                <w:rFonts w:ascii="Century" w:hAnsi="Century"/>
                <w:sz w:val="24"/>
                <w:szCs w:val="24"/>
              </w:rPr>
              <w:t>Descrizione</w:t>
            </w:r>
          </w:p>
        </w:tc>
      </w:tr>
      <w:tr w:rsidR="00A66A95" w:rsidRPr="00EA2FDC" w14:paraId="7D9ABC09" w14:textId="77777777" w:rsidTr="006F64A7">
        <w:tc>
          <w:tcPr>
            <w:tcW w:w="4814" w:type="dxa"/>
          </w:tcPr>
          <w:p w14:paraId="77420C98" w14:textId="77777777" w:rsidR="00A66A95" w:rsidRPr="00EA2FDC" w:rsidRDefault="00A66A95" w:rsidP="006F64A7">
            <w:pPr>
              <w:rPr>
                <w:rFonts w:ascii="Century" w:hAnsi="Century"/>
                <w:sz w:val="24"/>
                <w:szCs w:val="24"/>
              </w:rPr>
            </w:pPr>
            <w:proofErr w:type="spellStart"/>
            <w:r w:rsidRPr="00EA2FDC">
              <w:rPr>
                <w:rFonts w:ascii="Century" w:hAnsi="Century"/>
                <w:sz w:val="24"/>
                <w:szCs w:val="24"/>
              </w:rPr>
              <w:t>index.jsp</w:t>
            </w:r>
            <w:proofErr w:type="spellEnd"/>
          </w:p>
        </w:tc>
        <w:tc>
          <w:tcPr>
            <w:tcW w:w="4814" w:type="dxa"/>
          </w:tcPr>
          <w:p w14:paraId="3BEA2106" w14:textId="77777777" w:rsidR="00A66A95" w:rsidRPr="00EA2FDC" w:rsidRDefault="00A66A95" w:rsidP="00A66A95">
            <w:pPr>
              <w:pStyle w:val="Default"/>
              <w:rPr>
                <w:rFonts w:ascii="Century" w:hAnsi="Century"/>
              </w:rPr>
            </w:pPr>
            <w:r w:rsidRPr="00EA2FDC">
              <w:rPr>
                <w:rFonts w:ascii="Century" w:hAnsi="Century"/>
              </w:rPr>
              <w:t xml:space="preserve">Pagina di presentazione della piattaforma, presenta il </w:t>
            </w:r>
            <w:proofErr w:type="spellStart"/>
            <w:r w:rsidRPr="00EA2FDC">
              <w:rPr>
                <w:rFonts w:ascii="Century" w:hAnsi="Century"/>
              </w:rPr>
              <w:t>form</w:t>
            </w:r>
            <w:proofErr w:type="spellEnd"/>
            <w:r w:rsidRPr="00EA2FDC">
              <w:rPr>
                <w:rFonts w:ascii="Century" w:hAnsi="Century"/>
              </w:rPr>
              <w:t xml:space="preserve"> di login e le varie opzioni di navigazione</w:t>
            </w:r>
          </w:p>
          <w:p w14:paraId="2001BC1F" w14:textId="77777777" w:rsidR="00A66A95" w:rsidRPr="00EA2FDC" w:rsidRDefault="00A66A95" w:rsidP="006F64A7">
            <w:pPr>
              <w:rPr>
                <w:rFonts w:ascii="Century" w:hAnsi="Century"/>
                <w:sz w:val="24"/>
                <w:szCs w:val="24"/>
              </w:rPr>
            </w:pPr>
          </w:p>
        </w:tc>
      </w:tr>
      <w:tr w:rsidR="00A66A95" w:rsidRPr="00EA2FDC" w14:paraId="40656A39" w14:textId="77777777" w:rsidTr="006F64A7">
        <w:tc>
          <w:tcPr>
            <w:tcW w:w="4814" w:type="dxa"/>
          </w:tcPr>
          <w:p w14:paraId="342CB01D" w14:textId="77777777" w:rsidR="00A66A95" w:rsidRPr="00EA2FDC" w:rsidRDefault="00A66A95" w:rsidP="006F64A7">
            <w:pPr>
              <w:rPr>
                <w:rFonts w:ascii="Century" w:hAnsi="Century"/>
                <w:sz w:val="24"/>
                <w:szCs w:val="24"/>
              </w:rPr>
            </w:pPr>
            <w:proofErr w:type="spellStart"/>
            <w:r w:rsidRPr="00EA2FDC">
              <w:rPr>
                <w:rFonts w:ascii="Century" w:hAnsi="Century"/>
                <w:sz w:val="24"/>
                <w:szCs w:val="24"/>
              </w:rPr>
              <w:t>prodotti.jsp</w:t>
            </w:r>
            <w:proofErr w:type="spellEnd"/>
          </w:p>
        </w:tc>
        <w:tc>
          <w:tcPr>
            <w:tcW w:w="4814" w:type="dxa"/>
          </w:tcPr>
          <w:p w14:paraId="316D1257" w14:textId="77777777" w:rsidR="00A66A95" w:rsidRPr="00EA2FDC" w:rsidRDefault="00A66A95" w:rsidP="006F64A7">
            <w:pPr>
              <w:rPr>
                <w:rFonts w:ascii="Century" w:hAnsi="Century"/>
                <w:sz w:val="24"/>
                <w:szCs w:val="24"/>
              </w:rPr>
            </w:pPr>
            <w:r w:rsidRPr="00EA2FDC">
              <w:rPr>
                <w:rFonts w:ascii="Century" w:hAnsi="Century"/>
                <w:sz w:val="24"/>
                <w:szCs w:val="24"/>
              </w:rPr>
              <w:t>Pagina per la visualizzazione del catalogo. Include una barra di ricerca per cercare un prodotto all’interno del catalogo.</w:t>
            </w:r>
          </w:p>
        </w:tc>
      </w:tr>
      <w:tr w:rsidR="00A66A95" w:rsidRPr="00EA2FDC" w14:paraId="54CDF61B" w14:textId="77777777" w:rsidTr="006F64A7">
        <w:tc>
          <w:tcPr>
            <w:tcW w:w="4814" w:type="dxa"/>
          </w:tcPr>
          <w:p w14:paraId="0DA8E5A6" w14:textId="77777777" w:rsidR="00A66A95" w:rsidRPr="00EA2FDC" w:rsidRDefault="00A66A95" w:rsidP="006F64A7">
            <w:pPr>
              <w:rPr>
                <w:rFonts w:ascii="Century" w:hAnsi="Century"/>
                <w:sz w:val="24"/>
                <w:szCs w:val="24"/>
              </w:rPr>
            </w:pPr>
            <w:proofErr w:type="spellStart"/>
            <w:r w:rsidRPr="00EA2FDC">
              <w:rPr>
                <w:rFonts w:ascii="Century" w:hAnsi="Century"/>
                <w:sz w:val="24"/>
                <w:szCs w:val="24"/>
              </w:rPr>
              <w:t>registrazione.jsp</w:t>
            </w:r>
            <w:proofErr w:type="spellEnd"/>
          </w:p>
        </w:tc>
        <w:tc>
          <w:tcPr>
            <w:tcW w:w="4814" w:type="dxa"/>
          </w:tcPr>
          <w:p w14:paraId="237EDC16" w14:textId="77777777" w:rsidR="00A66A95" w:rsidRPr="00EA2FDC" w:rsidRDefault="00A66A95" w:rsidP="006F64A7">
            <w:pPr>
              <w:rPr>
                <w:rFonts w:ascii="Century" w:hAnsi="Century"/>
                <w:sz w:val="24"/>
                <w:szCs w:val="24"/>
              </w:rPr>
            </w:pPr>
            <w:r w:rsidRPr="00EA2FDC">
              <w:rPr>
                <w:rFonts w:ascii="Century" w:hAnsi="Century"/>
                <w:sz w:val="24"/>
                <w:szCs w:val="24"/>
              </w:rPr>
              <w:t>Pagina per effettuare la registrazione di un nuovo cliente.</w:t>
            </w:r>
          </w:p>
        </w:tc>
      </w:tr>
      <w:tr w:rsidR="00A66A95" w:rsidRPr="00EA2FDC" w14:paraId="666511CF" w14:textId="77777777" w:rsidTr="006F64A7">
        <w:tc>
          <w:tcPr>
            <w:tcW w:w="4814" w:type="dxa"/>
          </w:tcPr>
          <w:p w14:paraId="7C6759E6" w14:textId="77777777" w:rsidR="00A66A95" w:rsidRPr="00EA2FDC" w:rsidRDefault="00A66A95" w:rsidP="006F64A7">
            <w:pPr>
              <w:rPr>
                <w:rFonts w:ascii="Century" w:hAnsi="Century"/>
                <w:sz w:val="24"/>
                <w:szCs w:val="24"/>
              </w:rPr>
            </w:pPr>
            <w:proofErr w:type="spellStart"/>
            <w:r w:rsidRPr="00EA2FDC">
              <w:rPr>
                <w:rFonts w:ascii="Century" w:hAnsi="Century"/>
                <w:sz w:val="24"/>
                <w:szCs w:val="24"/>
              </w:rPr>
              <w:t>contatti.jsp</w:t>
            </w:r>
            <w:proofErr w:type="spellEnd"/>
          </w:p>
        </w:tc>
        <w:tc>
          <w:tcPr>
            <w:tcW w:w="4814" w:type="dxa"/>
          </w:tcPr>
          <w:p w14:paraId="23F0C292" w14:textId="77777777" w:rsidR="00A66A95" w:rsidRPr="00EA2FDC" w:rsidRDefault="00A66A95" w:rsidP="006F64A7">
            <w:pPr>
              <w:rPr>
                <w:rFonts w:ascii="Century" w:hAnsi="Century"/>
                <w:sz w:val="24"/>
                <w:szCs w:val="24"/>
              </w:rPr>
            </w:pPr>
            <w:r w:rsidRPr="00EA2FDC">
              <w:rPr>
                <w:rFonts w:ascii="Century" w:hAnsi="Century"/>
                <w:sz w:val="24"/>
                <w:szCs w:val="24"/>
              </w:rPr>
              <w:t>Pagina avente le informazioni necessari affinché si possa contattare un responsabile dell’azienda</w:t>
            </w:r>
          </w:p>
        </w:tc>
      </w:tr>
      <w:tr w:rsidR="00A66A95" w:rsidRPr="00EA2FDC" w14:paraId="01676D1B" w14:textId="77777777" w:rsidTr="006F64A7">
        <w:tc>
          <w:tcPr>
            <w:tcW w:w="4814" w:type="dxa"/>
          </w:tcPr>
          <w:p w14:paraId="4E6929EF" w14:textId="77777777" w:rsidR="00A66A95" w:rsidRPr="00EA2FDC" w:rsidRDefault="00A66A95" w:rsidP="006F64A7">
            <w:pPr>
              <w:rPr>
                <w:rFonts w:ascii="Century" w:hAnsi="Century"/>
                <w:sz w:val="24"/>
                <w:szCs w:val="24"/>
              </w:rPr>
            </w:pPr>
            <w:proofErr w:type="spellStart"/>
            <w:r w:rsidRPr="00EA2FDC">
              <w:rPr>
                <w:rFonts w:ascii="Century" w:hAnsi="Century"/>
                <w:sz w:val="24"/>
                <w:szCs w:val="24"/>
              </w:rPr>
              <w:t>carrello.jsp</w:t>
            </w:r>
            <w:proofErr w:type="spellEnd"/>
          </w:p>
        </w:tc>
        <w:tc>
          <w:tcPr>
            <w:tcW w:w="4814" w:type="dxa"/>
          </w:tcPr>
          <w:p w14:paraId="337A99B4" w14:textId="77777777" w:rsidR="00A66A95" w:rsidRPr="00EA2FDC" w:rsidRDefault="00A66A95" w:rsidP="006F64A7">
            <w:pPr>
              <w:rPr>
                <w:rFonts w:ascii="Century" w:hAnsi="Century"/>
                <w:sz w:val="24"/>
                <w:szCs w:val="24"/>
              </w:rPr>
            </w:pPr>
            <w:r w:rsidRPr="00EA2FDC">
              <w:rPr>
                <w:rFonts w:ascii="Century" w:hAnsi="Century"/>
                <w:sz w:val="24"/>
                <w:szCs w:val="24"/>
              </w:rPr>
              <w:t>Pagina contenente tutti i prodotti messi nel carrello dal cliente.</w:t>
            </w:r>
          </w:p>
        </w:tc>
      </w:tr>
      <w:tr w:rsidR="00A66A95" w:rsidRPr="00EA2FDC" w14:paraId="29A1C579" w14:textId="77777777" w:rsidTr="006F64A7">
        <w:tc>
          <w:tcPr>
            <w:tcW w:w="4814" w:type="dxa"/>
          </w:tcPr>
          <w:p w14:paraId="77D148B2" w14:textId="77777777" w:rsidR="00A66A95" w:rsidRPr="00EA2FDC" w:rsidRDefault="00A66A95" w:rsidP="006F64A7">
            <w:pPr>
              <w:rPr>
                <w:rFonts w:ascii="Century" w:hAnsi="Century"/>
                <w:sz w:val="24"/>
                <w:szCs w:val="24"/>
              </w:rPr>
            </w:pPr>
            <w:proofErr w:type="spellStart"/>
            <w:r w:rsidRPr="00EA2FDC">
              <w:rPr>
                <w:rFonts w:ascii="Century" w:hAnsi="Century"/>
                <w:sz w:val="24"/>
                <w:szCs w:val="24"/>
              </w:rPr>
              <w:t>exception.jsp</w:t>
            </w:r>
            <w:proofErr w:type="spellEnd"/>
          </w:p>
        </w:tc>
        <w:tc>
          <w:tcPr>
            <w:tcW w:w="4814" w:type="dxa"/>
          </w:tcPr>
          <w:p w14:paraId="32DED518" w14:textId="77777777" w:rsidR="00A66A95" w:rsidRPr="00EA2FDC" w:rsidRDefault="00A66A95" w:rsidP="006F64A7">
            <w:pPr>
              <w:rPr>
                <w:rFonts w:ascii="Century" w:hAnsi="Century"/>
                <w:sz w:val="24"/>
                <w:szCs w:val="24"/>
              </w:rPr>
            </w:pPr>
            <w:r w:rsidRPr="00EA2FDC">
              <w:rPr>
                <w:rFonts w:ascii="Century" w:hAnsi="Century"/>
                <w:sz w:val="24"/>
                <w:szCs w:val="24"/>
              </w:rPr>
              <w:t>Pagina per la visualizzazione di un errore verificatosi durante la navigazione.</w:t>
            </w:r>
          </w:p>
        </w:tc>
      </w:tr>
      <w:tr w:rsidR="00A66A95" w:rsidRPr="00EA2FDC" w14:paraId="3A702F46" w14:textId="77777777" w:rsidTr="006F64A7">
        <w:tc>
          <w:tcPr>
            <w:tcW w:w="4814" w:type="dxa"/>
          </w:tcPr>
          <w:p w14:paraId="3E217EEF" w14:textId="77777777" w:rsidR="00A66A95" w:rsidRPr="00EA2FDC" w:rsidRDefault="00F927FA" w:rsidP="006F64A7">
            <w:pPr>
              <w:rPr>
                <w:rFonts w:ascii="Century" w:hAnsi="Century"/>
                <w:sz w:val="24"/>
                <w:szCs w:val="24"/>
              </w:rPr>
            </w:pPr>
            <w:proofErr w:type="spellStart"/>
            <w:r w:rsidRPr="00EA2FDC">
              <w:rPr>
                <w:rFonts w:ascii="Century" w:hAnsi="Century"/>
                <w:sz w:val="24"/>
                <w:szCs w:val="24"/>
              </w:rPr>
              <w:t>prodotto.jsp</w:t>
            </w:r>
            <w:proofErr w:type="spellEnd"/>
          </w:p>
        </w:tc>
        <w:tc>
          <w:tcPr>
            <w:tcW w:w="4814" w:type="dxa"/>
          </w:tcPr>
          <w:p w14:paraId="260F77B5" w14:textId="77777777" w:rsidR="00A66A95" w:rsidRPr="00EA2FDC" w:rsidRDefault="00F927FA" w:rsidP="006F64A7">
            <w:pPr>
              <w:rPr>
                <w:rFonts w:ascii="Century" w:hAnsi="Century"/>
                <w:sz w:val="24"/>
                <w:szCs w:val="24"/>
              </w:rPr>
            </w:pPr>
            <w:r w:rsidRPr="00EA2FDC">
              <w:rPr>
                <w:rFonts w:ascii="Century" w:hAnsi="Century"/>
                <w:sz w:val="24"/>
                <w:szCs w:val="24"/>
              </w:rPr>
              <w:t>Pagina per la visualizzazione di un singolo prodotto. Nel caso dell’amministratore, questa pagina darà anche strumenti per l’aggiornamento dello stesso.</w:t>
            </w:r>
          </w:p>
        </w:tc>
      </w:tr>
    </w:tbl>
    <w:p w14:paraId="7CD26612" w14:textId="77777777" w:rsidR="00F927FA" w:rsidRPr="00EA2FDC" w:rsidRDefault="00F927FA" w:rsidP="0018683A">
      <w:pPr>
        <w:rPr>
          <w:rFonts w:ascii="Century" w:hAnsi="Century"/>
          <w:sz w:val="24"/>
          <w:szCs w:val="24"/>
        </w:rPr>
      </w:pPr>
    </w:p>
    <w:p w14:paraId="2EA2B1FB" w14:textId="77777777" w:rsidR="00F927FA" w:rsidRPr="00EA2FDC" w:rsidRDefault="00F927FA">
      <w:pPr>
        <w:rPr>
          <w:rFonts w:ascii="Century" w:hAnsi="Century"/>
          <w:sz w:val="24"/>
          <w:szCs w:val="24"/>
        </w:rPr>
      </w:pPr>
      <w:r w:rsidRPr="00EA2FDC">
        <w:rPr>
          <w:rFonts w:ascii="Century" w:hAnsi="Century"/>
          <w:sz w:val="24"/>
          <w:szCs w:val="24"/>
        </w:rPr>
        <w:br w:type="page"/>
      </w:r>
    </w:p>
    <w:p w14:paraId="3292C453" w14:textId="77777777" w:rsidR="00F927FA" w:rsidRPr="00EA2FDC" w:rsidRDefault="00F927FA" w:rsidP="00F927FA">
      <w:pPr>
        <w:pStyle w:val="Default"/>
        <w:rPr>
          <w:rFonts w:ascii="Century" w:hAnsi="Century"/>
        </w:rPr>
      </w:pPr>
      <w:r w:rsidRPr="00EA2FDC">
        <w:rPr>
          <w:rFonts w:ascii="Century" w:hAnsi="Century"/>
        </w:rPr>
        <w:lastRenderedPageBreak/>
        <w:t xml:space="preserve">Package Control </w:t>
      </w:r>
    </w:p>
    <w:p w14:paraId="43826B56" w14:textId="77777777" w:rsidR="00F927FA" w:rsidRPr="00EA2FDC" w:rsidRDefault="00F927FA" w:rsidP="00F927FA">
      <w:pPr>
        <w:pStyle w:val="Default"/>
        <w:rPr>
          <w:rFonts w:ascii="Century" w:hAnsi="Century"/>
        </w:rPr>
      </w:pPr>
    </w:p>
    <w:p w14:paraId="7D5C8B25" w14:textId="77777777" w:rsidR="00A66A95" w:rsidRPr="00EA2FDC" w:rsidRDefault="00F927FA" w:rsidP="00F927FA">
      <w:pPr>
        <w:rPr>
          <w:rFonts w:ascii="Century" w:hAnsi="Century"/>
          <w:sz w:val="24"/>
          <w:szCs w:val="24"/>
        </w:rPr>
      </w:pPr>
      <w:r w:rsidRPr="00EA2FDC">
        <w:rPr>
          <w:rFonts w:ascii="Century" w:hAnsi="Century"/>
          <w:sz w:val="24"/>
          <w:szCs w:val="24"/>
        </w:rPr>
        <w:t xml:space="preserve">Il package control include tutte le classi </w:t>
      </w:r>
      <w:proofErr w:type="spellStart"/>
      <w:r w:rsidRPr="00EA2FDC">
        <w:rPr>
          <w:rFonts w:ascii="Century" w:hAnsi="Century"/>
          <w:sz w:val="24"/>
          <w:szCs w:val="24"/>
        </w:rPr>
        <w:t>servlet</w:t>
      </w:r>
      <w:proofErr w:type="spellEnd"/>
      <w:r w:rsidRPr="00EA2FDC">
        <w:rPr>
          <w:rFonts w:ascii="Century" w:hAnsi="Century"/>
          <w:sz w:val="24"/>
          <w:szCs w:val="24"/>
        </w:rPr>
        <w:t xml:space="preserve"> che rappresentano la logica applicativa della piattaforma. Il sistema vede la separazione di tali classi in sotto-package differenziati dai vari sottosistemi della piattaforma proposta. Di seguito, illustriamo la suddivisione dei sotto-package con il seguente diagramma:</w:t>
      </w:r>
    </w:p>
    <w:p w14:paraId="62530087" w14:textId="77777777" w:rsidR="00F927FA" w:rsidRPr="00EA2FDC" w:rsidRDefault="00F927FA" w:rsidP="00F927FA">
      <w:pPr>
        <w:rPr>
          <w:rFonts w:ascii="Century" w:hAnsi="Century"/>
          <w:sz w:val="24"/>
          <w:szCs w:val="24"/>
        </w:rPr>
      </w:pPr>
    </w:p>
    <w:p w14:paraId="25481F13" w14:textId="62A3A499" w:rsidR="00F927FA" w:rsidRPr="00EA2FDC" w:rsidRDefault="00375BA4" w:rsidP="00F927FA">
      <w:pPr>
        <w:rPr>
          <w:rFonts w:ascii="Century" w:hAnsi="Century"/>
          <w:sz w:val="24"/>
          <w:szCs w:val="24"/>
        </w:rPr>
      </w:pPr>
      <w:r>
        <w:rPr>
          <w:rFonts w:ascii="Century" w:hAnsi="Century"/>
          <w:noProof/>
          <w:sz w:val="24"/>
          <w:szCs w:val="24"/>
        </w:rPr>
        <w:drawing>
          <wp:inline distT="0" distB="0" distL="0" distR="0" wp14:anchorId="6AAAB7A9" wp14:editId="369A906E">
            <wp:extent cx="6115050" cy="29337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050" cy="2933700"/>
                    </a:xfrm>
                    <a:prstGeom prst="rect">
                      <a:avLst/>
                    </a:prstGeom>
                    <a:noFill/>
                    <a:ln>
                      <a:noFill/>
                    </a:ln>
                  </pic:spPr>
                </pic:pic>
              </a:graphicData>
            </a:graphic>
          </wp:inline>
        </w:drawing>
      </w:r>
    </w:p>
    <w:p w14:paraId="5ADCE22F" w14:textId="77777777" w:rsidR="00F927FA" w:rsidRPr="00EA2FDC" w:rsidRDefault="00F927FA" w:rsidP="00F927FA">
      <w:pPr>
        <w:rPr>
          <w:rFonts w:ascii="Century" w:hAnsi="Century"/>
          <w:sz w:val="24"/>
          <w:szCs w:val="24"/>
        </w:rPr>
      </w:pPr>
    </w:p>
    <w:p w14:paraId="66DE0D73" w14:textId="77777777" w:rsidR="001E5755" w:rsidRPr="00EA2FDC" w:rsidRDefault="001E5755">
      <w:pPr>
        <w:rPr>
          <w:rFonts w:ascii="Century" w:hAnsi="Century"/>
          <w:sz w:val="24"/>
          <w:szCs w:val="24"/>
        </w:rPr>
      </w:pPr>
      <w:r w:rsidRPr="00EA2FDC">
        <w:rPr>
          <w:rFonts w:ascii="Century" w:hAnsi="Century"/>
          <w:sz w:val="24"/>
          <w:szCs w:val="24"/>
        </w:rPr>
        <w:br w:type="page"/>
      </w:r>
    </w:p>
    <w:p w14:paraId="6FB6CF96" w14:textId="77777777" w:rsidR="00F927FA" w:rsidRPr="00EA2FDC" w:rsidRDefault="00F927FA" w:rsidP="00F927FA">
      <w:pPr>
        <w:pStyle w:val="Default"/>
        <w:rPr>
          <w:rFonts w:ascii="Century" w:hAnsi="Century"/>
          <w:b/>
          <w:bCs/>
        </w:rPr>
      </w:pPr>
      <w:r w:rsidRPr="00EA2FDC">
        <w:rPr>
          <w:rFonts w:ascii="Century" w:hAnsi="Century"/>
          <w:b/>
          <w:bCs/>
        </w:rPr>
        <w:lastRenderedPageBreak/>
        <w:t xml:space="preserve">Package </w:t>
      </w:r>
      <w:r w:rsidR="001E5755" w:rsidRPr="00EA2FDC">
        <w:rPr>
          <w:rFonts w:ascii="Century" w:hAnsi="Century"/>
          <w:b/>
          <w:bCs/>
        </w:rPr>
        <w:t>autenticazione</w:t>
      </w:r>
      <w:r w:rsidRPr="00EA2FDC">
        <w:rPr>
          <w:rFonts w:ascii="Century" w:hAnsi="Century"/>
          <w:b/>
          <w:bCs/>
        </w:rPr>
        <w:t xml:space="preserve"> </w:t>
      </w:r>
    </w:p>
    <w:p w14:paraId="5346B363" w14:textId="77777777" w:rsidR="00F927FA" w:rsidRPr="00EA2FDC" w:rsidRDefault="00F927FA" w:rsidP="00F927FA">
      <w:pPr>
        <w:pStyle w:val="Default"/>
        <w:rPr>
          <w:rFonts w:ascii="Century" w:hAnsi="Century"/>
        </w:rPr>
      </w:pPr>
    </w:p>
    <w:p w14:paraId="5A5CCD95" w14:textId="3338E441" w:rsidR="00F927FA" w:rsidRPr="00EA2FDC" w:rsidRDefault="00F927FA" w:rsidP="00F927FA">
      <w:pPr>
        <w:rPr>
          <w:rFonts w:ascii="Century" w:hAnsi="Century"/>
          <w:sz w:val="24"/>
          <w:szCs w:val="24"/>
        </w:rPr>
      </w:pPr>
      <w:r w:rsidRPr="00EA2FDC">
        <w:rPr>
          <w:rFonts w:ascii="Century" w:hAnsi="Century"/>
          <w:sz w:val="24"/>
          <w:szCs w:val="24"/>
        </w:rPr>
        <w:t xml:space="preserve">Il package </w:t>
      </w:r>
      <w:r w:rsidR="00196DB5">
        <w:rPr>
          <w:rFonts w:ascii="Century" w:hAnsi="Century"/>
          <w:sz w:val="24"/>
          <w:szCs w:val="24"/>
        </w:rPr>
        <w:t>autenticazione</w:t>
      </w:r>
      <w:r w:rsidRPr="00EA2FDC">
        <w:rPr>
          <w:rFonts w:ascii="Century" w:hAnsi="Century"/>
          <w:sz w:val="24"/>
          <w:szCs w:val="24"/>
        </w:rPr>
        <w:t xml:space="preserve"> include tutte quelle classi </w:t>
      </w:r>
      <w:proofErr w:type="spellStart"/>
      <w:r w:rsidR="00633E8E">
        <w:rPr>
          <w:rFonts w:ascii="Century" w:hAnsi="Century"/>
          <w:sz w:val="24"/>
          <w:szCs w:val="24"/>
        </w:rPr>
        <w:t>s</w:t>
      </w:r>
      <w:r w:rsidRPr="00EA2FDC">
        <w:rPr>
          <w:rFonts w:ascii="Century" w:hAnsi="Century"/>
          <w:sz w:val="24"/>
          <w:szCs w:val="24"/>
        </w:rPr>
        <w:t>ervlet</w:t>
      </w:r>
      <w:proofErr w:type="spellEnd"/>
      <w:r w:rsidRPr="00EA2FDC">
        <w:rPr>
          <w:rFonts w:ascii="Century" w:hAnsi="Century"/>
          <w:sz w:val="24"/>
          <w:szCs w:val="24"/>
        </w:rPr>
        <w:t xml:space="preserve"> adibite a svolgere una funzionalità del sottosistema di gestione delle </w:t>
      </w:r>
      <w:r w:rsidR="001E5755" w:rsidRPr="00EA2FDC">
        <w:rPr>
          <w:rFonts w:ascii="Century" w:hAnsi="Century"/>
          <w:sz w:val="24"/>
          <w:szCs w:val="24"/>
        </w:rPr>
        <w:t>autenticazioni</w:t>
      </w:r>
      <w:r w:rsidRPr="00EA2FDC">
        <w:rPr>
          <w:rFonts w:ascii="Century" w:hAnsi="Century"/>
          <w:sz w:val="24"/>
          <w:szCs w:val="24"/>
        </w:rPr>
        <w:t>.</w:t>
      </w:r>
    </w:p>
    <w:p w14:paraId="3547A732" w14:textId="77777777" w:rsidR="00F927FA" w:rsidRPr="00EA2FDC" w:rsidRDefault="00F927FA" w:rsidP="00F927FA">
      <w:pPr>
        <w:rPr>
          <w:rFonts w:ascii="Century" w:hAnsi="Century"/>
          <w:sz w:val="24"/>
          <w:szCs w:val="24"/>
        </w:rPr>
      </w:pPr>
    </w:p>
    <w:p w14:paraId="18E5E961" w14:textId="5284506B" w:rsidR="00F927FA" w:rsidRDefault="00196DB5" w:rsidP="00F927FA">
      <w:pPr>
        <w:rPr>
          <w:rFonts w:ascii="Century" w:hAnsi="Century"/>
          <w:sz w:val="24"/>
          <w:szCs w:val="24"/>
        </w:rPr>
      </w:pPr>
      <w:r>
        <w:rPr>
          <w:rFonts w:ascii="Century" w:hAnsi="Century"/>
          <w:noProof/>
          <w:sz w:val="24"/>
          <w:szCs w:val="24"/>
        </w:rPr>
        <w:drawing>
          <wp:inline distT="0" distB="0" distL="0" distR="0" wp14:anchorId="5F9723CB" wp14:editId="6BDB2E18">
            <wp:extent cx="5657850" cy="17716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7850" cy="1771650"/>
                    </a:xfrm>
                    <a:prstGeom prst="rect">
                      <a:avLst/>
                    </a:prstGeom>
                    <a:noFill/>
                    <a:ln>
                      <a:noFill/>
                    </a:ln>
                  </pic:spPr>
                </pic:pic>
              </a:graphicData>
            </a:graphic>
          </wp:inline>
        </w:drawing>
      </w:r>
    </w:p>
    <w:p w14:paraId="390E02E5" w14:textId="6991E5DA" w:rsidR="00196DB5" w:rsidRDefault="00196DB5" w:rsidP="00F927FA">
      <w:pPr>
        <w:rPr>
          <w:rFonts w:ascii="Century" w:hAnsi="Century"/>
          <w:sz w:val="24"/>
          <w:szCs w:val="24"/>
        </w:rPr>
      </w:pPr>
    </w:p>
    <w:tbl>
      <w:tblPr>
        <w:tblStyle w:val="Grigliatabella"/>
        <w:tblW w:w="0" w:type="auto"/>
        <w:tblLook w:val="04A0" w:firstRow="1" w:lastRow="0" w:firstColumn="1" w:lastColumn="0" w:noHBand="0" w:noVBand="1"/>
      </w:tblPr>
      <w:tblGrid>
        <w:gridCol w:w="4814"/>
        <w:gridCol w:w="4814"/>
      </w:tblGrid>
      <w:tr w:rsidR="00196DB5" w:rsidRPr="00196DB5" w14:paraId="5AD63EF4" w14:textId="77777777" w:rsidTr="00196DB5">
        <w:tc>
          <w:tcPr>
            <w:tcW w:w="4814" w:type="dxa"/>
          </w:tcPr>
          <w:p w14:paraId="0338B747" w14:textId="7AB315D0" w:rsidR="00196DB5" w:rsidRPr="00196DB5" w:rsidRDefault="00196DB5" w:rsidP="00F927FA">
            <w:pPr>
              <w:rPr>
                <w:rFonts w:ascii="Century" w:hAnsi="Century"/>
                <w:sz w:val="24"/>
                <w:szCs w:val="24"/>
              </w:rPr>
            </w:pPr>
            <w:r w:rsidRPr="00196DB5">
              <w:rPr>
                <w:rFonts w:ascii="Century" w:hAnsi="Century"/>
                <w:sz w:val="24"/>
                <w:szCs w:val="24"/>
              </w:rPr>
              <w:t>Nome</w:t>
            </w:r>
          </w:p>
        </w:tc>
        <w:tc>
          <w:tcPr>
            <w:tcW w:w="4814" w:type="dxa"/>
          </w:tcPr>
          <w:p w14:paraId="31DBDDBC" w14:textId="3AFD5A91" w:rsidR="00196DB5" w:rsidRPr="00196DB5" w:rsidRDefault="00196DB5" w:rsidP="00F927FA">
            <w:pPr>
              <w:rPr>
                <w:rFonts w:ascii="Century" w:hAnsi="Century"/>
                <w:sz w:val="24"/>
                <w:szCs w:val="24"/>
              </w:rPr>
            </w:pPr>
            <w:r w:rsidRPr="00196DB5">
              <w:rPr>
                <w:rFonts w:ascii="Century" w:hAnsi="Century"/>
                <w:sz w:val="24"/>
                <w:szCs w:val="24"/>
              </w:rPr>
              <w:t>Descrizione</w:t>
            </w:r>
          </w:p>
        </w:tc>
      </w:tr>
      <w:tr w:rsidR="00196DB5" w:rsidRPr="00196DB5" w14:paraId="5E166FEB" w14:textId="77777777" w:rsidTr="00196DB5">
        <w:tc>
          <w:tcPr>
            <w:tcW w:w="4814" w:type="dxa"/>
          </w:tcPr>
          <w:p w14:paraId="6839F652" w14:textId="5136FD95" w:rsidR="00196DB5" w:rsidRPr="00196DB5" w:rsidRDefault="00196DB5" w:rsidP="00F927FA">
            <w:pPr>
              <w:rPr>
                <w:rFonts w:ascii="Century" w:hAnsi="Century"/>
                <w:sz w:val="24"/>
                <w:szCs w:val="24"/>
              </w:rPr>
            </w:pPr>
            <w:r w:rsidRPr="00196DB5">
              <w:rPr>
                <w:rFonts w:ascii="Century" w:hAnsi="Century"/>
                <w:sz w:val="24"/>
                <w:szCs w:val="24"/>
              </w:rPr>
              <w:t>LoginServlet.java</w:t>
            </w:r>
          </w:p>
        </w:tc>
        <w:tc>
          <w:tcPr>
            <w:tcW w:w="4814" w:type="dxa"/>
          </w:tcPr>
          <w:p w14:paraId="28E7E47E" w14:textId="77777777" w:rsidR="00196DB5" w:rsidRPr="00196DB5" w:rsidRDefault="00196DB5" w:rsidP="00196DB5">
            <w:pPr>
              <w:pStyle w:val="Default"/>
              <w:rPr>
                <w:rFonts w:ascii="Century" w:hAnsi="Century"/>
                <w:sz w:val="20"/>
                <w:szCs w:val="20"/>
              </w:rPr>
            </w:pPr>
            <w:r w:rsidRPr="00196DB5">
              <w:rPr>
                <w:rFonts w:ascii="Century" w:hAnsi="Century"/>
                <w:sz w:val="20"/>
                <w:szCs w:val="20"/>
              </w:rPr>
              <w:t xml:space="preserve">Controller che permette di completare un’operazione di login. </w:t>
            </w:r>
          </w:p>
          <w:p w14:paraId="12ABA645" w14:textId="77777777" w:rsidR="00196DB5" w:rsidRPr="00196DB5" w:rsidRDefault="00196DB5" w:rsidP="00F927FA">
            <w:pPr>
              <w:rPr>
                <w:rFonts w:ascii="Century" w:hAnsi="Century"/>
                <w:sz w:val="24"/>
                <w:szCs w:val="24"/>
              </w:rPr>
            </w:pPr>
          </w:p>
        </w:tc>
      </w:tr>
      <w:tr w:rsidR="00196DB5" w:rsidRPr="00196DB5" w14:paraId="255C4D94" w14:textId="77777777" w:rsidTr="00196DB5">
        <w:tc>
          <w:tcPr>
            <w:tcW w:w="4814" w:type="dxa"/>
          </w:tcPr>
          <w:p w14:paraId="2C99AAD3" w14:textId="77777777" w:rsidR="00196DB5" w:rsidRPr="00196DB5" w:rsidRDefault="00196DB5" w:rsidP="00196DB5">
            <w:pPr>
              <w:pStyle w:val="Default"/>
              <w:rPr>
                <w:rFonts w:ascii="Century" w:hAnsi="Century"/>
                <w:sz w:val="20"/>
                <w:szCs w:val="20"/>
              </w:rPr>
            </w:pPr>
            <w:r w:rsidRPr="00196DB5">
              <w:rPr>
                <w:rFonts w:ascii="Century" w:hAnsi="Century"/>
                <w:sz w:val="20"/>
                <w:szCs w:val="20"/>
              </w:rPr>
              <w:t xml:space="preserve">LogoutServlet.java </w:t>
            </w:r>
          </w:p>
          <w:p w14:paraId="1DD075D2" w14:textId="77777777" w:rsidR="00196DB5" w:rsidRPr="00196DB5" w:rsidRDefault="00196DB5" w:rsidP="00F927FA">
            <w:pPr>
              <w:rPr>
                <w:rFonts w:ascii="Century" w:hAnsi="Century"/>
                <w:sz w:val="24"/>
                <w:szCs w:val="24"/>
              </w:rPr>
            </w:pPr>
          </w:p>
        </w:tc>
        <w:tc>
          <w:tcPr>
            <w:tcW w:w="4814" w:type="dxa"/>
          </w:tcPr>
          <w:p w14:paraId="5E7DCD90" w14:textId="77777777" w:rsidR="00196DB5" w:rsidRPr="00196DB5" w:rsidRDefault="00196DB5" w:rsidP="00196DB5">
            <w:pPr>
              <w:pStyle w:val="Default"/>
              <w:rPr>
                <w:rFonts w:ascii="Century" w:hAnsi="Century"/>
                <w:sz w:val="20"/>
                <w:szCs w:val="20"/>
              </w:rPr>
            </w:pPr>
            <w:r w:rsidRPr="00196DB5">
              <w:rPr>
                <w:rFonts w:ascii="Century" w:hAnsi="Century"/>
                <w:sz w:val="20"/>
                <w:szCs w:val="20"/>
              </w:rPr>
              <w:t xml:space="preserve">Controller che permette di effettuare il log out. </w:t>
            </w:r>
          </w:p>
          <w:p w14:paraId="6144BEE5" w14:textId="77777777" w:rsidR="00196DB5" w:rsidRPr="00196DB5" w:rsidRDefault="00196DB5" w:rsidP="00F927FA">
            <w:pPr>
              <w:rPr>
                <w:rFonts w:ascii="Century" w:hAnsi="Century"/>
                <w:sz w:val="24"/>
                <w:szCs w:val="24"/>
              </w:rPr>
            </w:pPr>
          </w:p>
        </w:tc>
      </w:tr>
    </w:tbl>
    <w:p w14:paraId="1D2BD428" w14:textId="171490D4" w:rsidR="00E3516B" w:rsidRDefault="00E3516B" w:rsidP="00F927FA">
      <w:pPr>
        <w:rPr>
          <w:rFonts w:ascii="Century" w:hAnsi="Century"/>
          <w:sz w:val="24"/>
          <w:szCs w:val="24"/>
        </w:rPr>
      </w:pPr>
    </w:p>
    <w:p w14:paraId="0B04C4E6" w14:textId="77777777" w:rsidR="00E3516B" w:rsidRDefault="00E3516B">
      <w:pPr>
        <w:rPr>
          <w:rFonts w:ascii="Century" w:hAnsi="Century"/>
          <w:sz w:val="24"/>
          <w:szCs w:val="24"/>
        </w:rPr>
      </w:pPr>
      <w:r>
        <w:rPr>
          <w:rFonts w:ascii="Century" w:hAnsi="Century"/>
          <w:sz w:val="24"/>
          <w:szCs w:val="24"/>
        </w:rPr>
        <w:br w:type="page"/>
      </w:r>
    </w:p>
    <w:p w14:paraId="44D4141E" w14:textId="3E4F75B6" w:rsidR="00196DB5" w:rsidRDefault="006F64A7" w:rsidP="00F927FA">
      <w:pPr>
        <w:rPr>
          <w:rFonts w:ascii="Century" w:hAnsi="Century"/>
          <w:b/>
          <w:bCs/>
          <w:sz w:val="24"/>
          <w:szCs w:val="24"/>
        </w:rPr>
      </w:pPr>
      <w:r w:rsidRPr="006F64A7">
        <w:rPr>
          <w:rFonts w:ascii="Century" w:hAnsi="Century"/>
          <w:b/>
          <w:bCs/>
          <w:sz w:val="24"/>
          <w:szCs w:val="24"/>
        </w:rPr>
        <w:lastRenderedPageBreak/>
        <w:t>Package Manager</w:t>
      </w:r>
    </w:p>
    <w:p w14:paraId="0963AAC7" w14:textId="77777777" w:rsidR="006F64A7" w:rsidRPr="006F64A7" w:rsidRDefault="006F64A7" w:rsidP="00F927FA">
      <w:pPr>
        <w:rPr>
          <w:rFonts w:ascii="Century" w:hAnsi="Century"/>
          <w:b/>
          <w:bCs/>
          <w:sz w:val="24"/>
          <w:szCs w:val="24"/>
        </w:rPr>
      </w:pPr>
    </w:p>
    <w:p w14:paraId="03F62E13" w14:textId="444F6851" w:rsidR="006F64A7" w:rsidRDefault="00F76D04" w:rsidP="00F927FA">
      <w:pPr>
        <w:rPr>
          <w:rFonts w:ascii="Century" w:hAnsi="Century"/>
          <w:sz w:val="24"/>
          <w:szCs w:val="24"/>
        </w:rPr>
      </w:pPr>
      <w:r>
        <w:rPr>
          <w:rFonts w:ascii="Century" w:hAnsi="Century"/>
          <w:noProof/>
          <w:sz w:val="24"/>
          <w:szCs w:val="24"/>
        </w:rPr>
        <w:drawing>
          <wp:inline distT="0" distB="0" distL="0" distR="0" wp14:anchorId="28F50348" wp14:editId="4E12DA59">
            <wp:extent cx="6115050" cy="283845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2838450"/>
                    </a:xfrm>
                    <a:prstGeom prst="rect">
                      <a:avLst/>
                    </a:prstGeom>
                    <a:noFill/>
                    <a:ln>
                      <a:noFill/>
                    </a:ln>
                  </pic:spPr>
                </pic:pic>
              </a:graphicData>
            </a:graphic>
          </wp:inline>
        </w:drawing>
      </w:r>
    </w:p>
    <w:p w14:paraId="35F2A756" w14:textId="390A4DA2" w:rsidR="002C2911" w:rsidRDefault="002C2911" w:rsidP="00F927FA">
      <w:pPr>
        <w:rPr>
          <w:rFonts w:ascii="Century" w:hAnsi="Century"/>
          <w:sz w:val="24"/>
          <w:szCs w:val="24"/>
        </w:rPr>
      </w:pPr>
    </w:p>
    <w:tbl>
      <w:tblPr>
        <w:tblStyle w:val="Grigliatabella"/>
        <w:tblW w:w="0" w:type="auto"/>
        <w:tblLook w:val="04A0" w:firstRow="1" w:lastRow="0" w:firstColumn="1" w:lastColumn="0" w:noHBand="0" w:noVBand="1"/>
      </w:tblPr>
      <w:tblGrid>
        <w:gridCol w:w="4814"/>
        <w:gridCol w:w="4814"/>
      </w:tblGrid>
      <w:tr w:rsidR="002C2911" w14:paraId="63036EDE" w14:textId="77777777" w:rsidTr="002956FF">
        <w:tc>
          <w:tcPr>
            <w:tcW w:w="4814" w:type="dxa"/>
            <w:shd w:val="clear" w:color="auto" w:fill="4472C4" w:themeFill="accent1"/>
          </w:tcPr>
          <w:p w14:paraId="5BF4A43D" w14:textId="6018FFA1" w:rsidR="002C2911" w:rsidRDefault="002C2911" w:rsidP="00F927FA">
            <w:pPr>
              <w:rPr>
                <w:rFonts w:ascii="Century" w:hAnsi="Century"/>
                <w:sz w:val="24"/>
                <w:szCs w:val="24"/>
              </w:rPr>
            </w:pPr>
            <w:r>
              <w:rPr>
                <w:rFonts w:ascii="Century" w:hAnsi="Century"/>
                <w:sz w:val="24"/>
                <w:szCs w:val="24"/>
              </w:rPr>
              <w:t>Nome</w:t>
            </w:r>
          </w:p>
        </w:tc>
        <w:tc>
          <w:tcPr>
            <w:tcW w:w="4814" w:type="dxa"/>
            <w:shd w:val="clear" w:color="auto" w:fill="4472C4" w:themeFill="accent1"/>
          </w:tcPr>
          <w:p w14:paraId="534D996B" w14:textId="37106562" w:rsidR="002C2911" w:rsidRDefault="002C2911" w:rsidP="00F927FA">
            <w:pPr>
              <w:rPr>
                <w:rFonts w:ascii="Century" w:hAnsi="Century"/>
                <w:sz w:val="24"/>
                <w:szCs w:val="24"/>
              </w:rPr>
            </w:pPr>
            <w:r>
              <w:rPr>
                <w:rFonts w:ascii="Century" w:hAnsi="Century"/>
                <w:sz w:val="24"/>
                <w:szCs w:val="24"/>
              </w:rPr>
              <w:t>Descrizione</w:t>
            </w:r>
          </w:p>
        </w:tc>
      </w:tr>
      <w:tr w:rsidR="002C2911" w14:paraId="2899CA3B" w14:textId="77777777" w:rsidTr="002C2911">
        <w:tc>
          <w:tcPr>
            <w:tcW w:w="4814" w:type="dxa"/>
          </w:tcPr>
          <w:p w14:paraId="15C1220D" w14:textId="3A648D95" w:rsidR="002C2911" w:rsidRDefault="00F76D04" w:rsidP="00F927FA">
            <w:pPr>
              <w:rPr>
                <w:rFonts w:ascii="Century" w:hAnsi="Century"/>
                <w:sz w:val="24"/>
                <w:szCs w:val="24"/>
              </w:rPr>
            </w:pPr>
            <w:r>
              <w:rPr>
                <w:rFonts w:ascii="Century" w:hAnsi="Century"/>
                <w:sz w:val="24"/>
                <w:szCs w:val="24"/>
              </w:rPr>
              <w:t>Admin</w:t>
            </w:r>
            <w:r w:rsidR="002956FF">
              <w:rPr>
                <w:rFonts w:ascii="Century" w:hAnsi="Century"/>
                <w:sz w:val="24"/>
                <w:szCs w:val="24"/>
              </w:rPr>
              <w:t>Manager.java</w:t>
            </w:r>
          </w:p>
        </w:tc>
        <w:tc>
          <w:tcPr>
            <w:tcW w:w="4814" w:type="dxa"/>
          </w:tcPr>
          <w:p w14:paraId="2D4419AD" w14:textId="572F2380" w:rsidR="002C2911" w:rsidRDefault="002956FF" w:rsidP="00F927FA">
            <w:pPr>
              <w:rPr>
                <w:rFonts w:ascii="Century" w:hAnsi="Century"/>
                <w:sz w:val="24"/>
                <w:szCs w:val="24"/>
              </w:rPr>
            </w:pPr>
            <w:r>
              <w:rPr>
                <w:rFonts w:ascii="Century" w:hAnsi="Century"/>
                <w:sz w:val="24"/>
                <w:szCs w:val="24"/>
              </w:rPr>
              <w:t>Classe di gestione dei dati di un amministratore</w:t>
            </w:r>
          </w:p>
        </w:tc>
      </w:tr>
      <w:tr w:rsidR="002C2911" w14:paraId="266B06CC" w14:textId="77777777" w:rsidTr="002C2911">
        <w:tc>
          <w:tcPr>
            <w:tcW w:w="4814" w:type="dxa"/>
          </w:tcPr>
          <w:p w14:paraId="2EEFFEBE" w14:textId="68708AA0" w:rsidR="002C2911" w:rsidRDefault="002956FF" w:rsidP="00F927FA">
            <w:pPr>
              <w:rPr>
                <w:rFonts w:ascii="Century" w:hAnsi="Century"/>
                <w:sz w:val="24"/>
                <w:szCs w:val="24"/>
              </w:rPr>
            </w:pPr>
            <w:r>
              <w:rPr>
                <w:rFonts w:ascii="Century" w:hAnsi="Century"/>
                <w:sz w:val="24"/>
                <w:szCs w:val="24"/>
              </w:rPr>
              <w:t>UtenteManager</w:t>
            </w:r>
            <w:r>
              <w:rPr>
                <w:rFonts w:ascii="Century" w:hAnsi="Century"/>
                <w:sz w:val="24"/>
                <w:szCs w:val="24"/>
              </w:rPr>
              <w:t>.java</w:t>
            </w:r>
          </w:p>
        </w:tc>
        <w:tc>
          <w:tcPr>
            <w:tcW w:w="4814" w:type="dxa"/>
          </w:tcPr>
          <w:p w14:paraId="480C9989" w14:textId="2DEDDD41" w:rsidR="002C2911" w:rsidRDefault="002956FF" w:rsidP="00F927FA">
            <w:pPr>
              <w:rPr>
                <w:rFonts w:ascii="Century" w:hAnsi="Century"/>
                <w:sz w:val="24"/>
                <w:szCs w:val="24"/>
              </w:rPr>
            </w:pPr>
            <w:r>
              <w:rPr>
                <w:rFonts w:ascii="Century" w:hAnsi="Century"/>
                <w:sz w:val="24"/>
                <w:szCs w:val="24"/>
              </w:rPr>
              <w:t>Classe di gestione dei dati di un</w:t>
            </w:r>
            <w:r>
              <w:rPr>
                <w:rFonts w:ascii="Century" w:hAnsi="Century"/>
                <w:sz w:val="24"/>
                <w:szCs w:val="24"/>
              </w:rPr>
              <w:t xml:space="preserve"> utente generico</w:t>
            </w:r>
          </w:p>
        </w:tc>
      </w:tr>
      <w:tr w:rsidR="002956FF" w14:paraId="5B118493" w14:textId="77777777" w:rsidTr="002C2911">
        <w:tc>
          <w:tcPr>
            <w:tcW w:w="4814" w:type="dxa"/>
          </w:tcPr>
          <w:p w14:paraId="0F57735F" w14:textId="40831775" w:rsidR="002956FF" w:rsidRDefault="002956FF" w:rsidP="00F927FA">
            <w:pPr>
              <w:rPr>
                <w:rFonts w:ascii="Century" w:hAnsi="Century"/>
                <w:sz w:val="24"/>
                <w:szCs w:val="24"/>
              </w:rPr>
            </w:pPr>
            <w:r>
              <w:rPr>
                <w:rFonts w:ascii="Century" w:hAnsi="Century"/>
                <w:sz w:val="24"/>
                <w:szCs w:val="24"/>
              </w:rPr>
              <w:t>ClienteManager</w:t>
            </w:r>
            <w:r>
              <w:rPr>
                <w:rFonts w:ascii="Century" w:hAnsi="Century"/>
                <w:sz w:val="24"/>
                <w:szCs w:val="24"/>
              </w:rPr>
              <w:t>.java</w:t>
            </w:r>
          </w:p>
        </w:tc>
        <w:tc>
          <w:tcPr>
            <w:tcW w:w="4814" w:type="dxa"/>
          </w:tcPr>
          <w:p w14:paraId="28F1B09F" w14:textId="63DB45A4" w:rsidR="002956FF" w:rsidRDefault="002956FF" w:rsidP="00F927FA">
            <w:pPr>
              <w:rPr>
                <w:rFonts w:ascii="Century" w:hAnsi="Century"/>
                <w:sz w:val="24"/>
                <w:szCs w:val="24"/>
              </w:rPr>
            </w:pPr>
            <w:r>
              <w:rPr>
                <w:rFonts w:ascii="Century" w:hAnsi="Century"/>
                <w:sz w:val="24"/>
                <w:szCs w:val="24"/>
              </w:rPr>
              <w:t xml:space="preserve">Classe di gestione dei dati di un </w:t>
            </w:r>
            <w:r>
              <w:rPr>
                <w:rFonts w:ascii="Century" w:hAnsi="Century"/>
                <w:sz w:val="24"/>
                <w:szCs w:val="24"/>
              </w:rPr>
              <w:t>cliente</w:t>
            </w:r>
          </w:p>
        </w:tc>
      </w:tr>
      <w:tr w:rsidR="002956FF" w14:paraId="1995ED13" w14:textId="77777777" w:rsidTr="002C2911">
        <w:tc>
          <w:tcPr>
            <w:tcW w:w="4814" w:type="dxa"/>
          </w:tcPr>
          <w:p w14:paraId="717F263F" w14:textId="0027BC99" w:rsidR="002956FF" w:rsidRDefault="002956FF" w:rsidP="00F927FA">
            <w:pPr>
              <w:rPr>
                <w:rFonts w:ascii="Century" w:hAnsi="Century"/>
                <w:sz w:val="24"/>
                <w:szCs w:val="24"/>
              </w:rPr>
            </w:pPr>
            <w:r>
              <w:rPr>
                <w:rFonts w:ascii="Century" w:hAnsi="Century"/>
                <w:sz w:val="24"/>
                <w:szCs w:val="24"/>
              </w:rPr>
              <w:t>ProdottiManager</w:t>
            </w:r>
            <w:r>
              <w:rPr>
                <w:rFonts w:ascii="Century" w:hAnsi="Century"/>
                <w:sz w:val="24"/>
                <w:szCs w:val="24"/>
              </w:rPr>
              <w:t>.java</w:t>
            </w:r>
          </w:p>
        </w:tc>
        <w:tc>
          <w:tcPr>
            <w:tcW w:w="4814" w:type="dxa"/>
          </w:tcPr>
          <w:p w14:paraId="35EB2923" w14:textId="7FBCA61C" w:rsidR="002956FF" w:rsidRDefault="002956FF" w:rsidP="00F927FA">
            <w:pPr>
              <w:rPr>
                <w:rFonts w:ascii="Century" w:hAnsi="Century"/>
                <w:sz w:val="24"/>
                <w:szCs w:val="24"/>
              </w:rPr>
            </w:pPr>
            <w:r>
              <w:rPr>
                <w:rFonts w:ascii="Century" w:hAnsi="Century"/>
                <w:sz w:val="24"/>
                <w:szCs w:val="24"/>
              </w:rPr>
              <w:t>Classe di gestione dei dati d</w:t>
            </w:r>
            <w:r>
              <w:rPr>
                <w:rFonts w:ascii="Century" w:hAnsi="Century"/>
                <w:sz w:val="24"/>
                <w:szCs w:val="24"/>
              </w:rPr>
              <w:t>ei prodotti</w:t>
            </w:r>
          </w:p>
        </w:tc>
      </w:tr>
      <w:tr w:rsidR="002956FF" w14:paraId="0A315C9A" w14:textId="77777777" w:rsidTr="002C2911">
        <w:tc>
          <w:tcPr>
            <w:tcW w:w="4814" w:type="dxa"/>
          </w:tcPr>
          <w:p w14:paraId="5717F4E2" w14:textId="0F7AEBF0" w:rsidR="002956FF" w:rsidRDefault="002956FF" w:rsidP="00F927FA">
            <w:pPr>
              <w:rPr>
                <w:rFonts w:ascii="Century" w:hAnsi="Century"/>
                <w:sz w:val="24"/>
                <w:szCs w:val="24"/>
              </w:rPr>
            </w:pPr>
            <w:r>
              <w:rPr>
                <w:rFonts w:ascii="Century" w:hAnsi="Century"/>
                <w:sz w:val="24"/>
                <w:szCs w:val="24"/>
              </w:rPr>
              <w:t>CarrelloManager</w:t>
            </w:r>
            <w:r>
              <w:rPr>
                <w:rFonts w:ascii="Century" w:hAnsi="Century"/>
                <w:sz w:val="24"/>
                <w:szCs w:val="24"/>
              </w:rPr>
              <w:t>.java</w:t>
            </w:r>
          </w:p>
        </w:tc>
        <w:tc>
          <w:tcPr>
            <w:tcW w:w="4814" w:type="dxa"/>
          </w:tcPr>
          <w:p w14:paraId="4D1A6F6C" w14:textId="52FA8C71" w:rsidR="002956FF" w:rsidRDefault="002956FF" w:rsidP="00F927FA">
            <w:pPr>
              <w:rPr>
                <w:rFonts w:ascii="Century" w:hAnsi="Century"/>
                <w:sz w:val="24"/>
                <w:szCs w:val="24"/>
              </w:rPr>
            </w:pPr>
            <w:r>
              <w:rPr>
                <w:rFonts w:ascii="Century" w:hAnsi="Century"/>
                <w:sz w:val="24"/>
                <w:szCs w:val="24"/>
              </w:rPr>
              <w:t>Classe di gestione dei dati d</w:t>
            </w:r>
            <w:r>
              <w:rPr>
                <w:rFonts w:ascii="Century" w:hAnsi="Century"/>
                <w:sz w:val="24"/>
                <w:szCs w:val="24"/>
              </w:rPr>
              <w:t>el carrello</w:t>
            </w:r>
          </w:p>
        </w:tc>
      </w:tr>
    </w:tbl>
    <w:p w14:paraId="5B510CF4" w14:textId="77777777" w:rsidR="002C2911" w:rsidRPr="00EA2FDC" w:rsidRDefault="002C2911" w:rsidP="00F927FA">
      <w:pPr>
        <w:rPr>
          <w:rFonts w:ascii="Century" w:hAnsi="Century"/>
          <w:sz w:val="24"/>
          <w:szCs w:val="24"/>
        </w:rPr>
      </w:pPr>
      <w:bookmarkStart w:id="0" w:name="_GoBack"/>
      <w:bookmarkEnd w:id="0"/>
    </w:p>
    <w:sectPr w:rsidR="002C2911" w:rsidRPr="00EA2FD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Century">
    <w:altName w:val="Century"/>
    <w:panose1 w:val="020406030507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83A"/>
    <w:rsid w:val="0018683A"/>
    <w:rsid w:val="00196DB5"/>
    <w:rsid w:val="001E5755"/>
    <w:rsid w:val="002956FF"/>
    <w:rsid w:val="002C2911"/>
    <w:rsid w:val="00375BA4"/>
    <w:rsid w:val="00435E60"/>
    <w:rsid w:val="004A4A5F"/>
    <w:rsid w:val="004D65DF"/>
    <w:rsid w:val="00633E8E"/>
    <w:rsid w:val="006F64A7"/>
    <w:rsid w:val="00716C7D"/>
    <w:rsid w:val="00750821"/>
    <w:rsid w:val="00A66A95"/>
    <w:rsid w:val="00E15DFD"/>
    <w:rsid w:val="00E3516B"/>
    <w:rsid w:val="00EA2FDC"/>
    <w:rsid w:val="00F76D04"/>
    <w:rsid w:val="00F927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98132"/>
  <w15:chartTrackingRefBased/>
  <w15:docId w15:val="{7CE1CA8F-CDF0-4FBC-921A-B46444676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18683A"/>
    <w:pPr>
      <w:autoSpaceDE w:val="0"/>
      <w:autoSpaceDN w:val="0"/>
      <w:adjustRightInd w:val="0"/>
      <w:spacing w:after="0" w:line="240" w:lineRule="auto"/>
    </w:pPr>
    <w:rPr>
      <w:rFonts w:ascii="Century Gothic" w:hAnsi="Century Gothic" w:cs="Century Gothic"/>
      <w:color w:val="000000"/>
      <w:sz w:val="24"/>
      <w:szCs w:val="24"/>
    </w:rPr>
  </w:style>
  <w:style w:type="table" w:styleId="Grigliatabella">
    <w:name w:val="Table Grid"/>
    <w:basedOn w:val="Tabellanormale"/>
    <w:uiPriority w:val="39"/>
    <w:rsid w:val="00186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6</Pages>
  <Words>392</Words>
  <Characters>2239</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Coscione</dc:creator>
  <cp:keywords/>
  <dc:description/>
  <cp:lastModifiedBy>Raffaele Coscione</cp:lastModifiedBy>
  <cp:revision>12</cp:revision>
  <dcterms:created xsi:type="dcterms:W3CDTF">2020-01-19T23:27:00Z</dcterms:created>
  <dcterms:modified xsi:type="dcterms:W3CDTF">2020-01-22T18:10:00Z</dcterms:modified>
</cp:coreProperties>
</file>