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319" w:rsidRDefault="00287319" w:rsidP="00287319">
      <w:pPr>
        <w:pStyle w:val="Titolo1"/>
        <w:numPr>
          <w:ilvl w:val="0"/>
          <w:numId w:val="1"/>
        </w:numPr>
      </w:pPr>
      <w:r>
        <w:t xml:space="preserve">Introduzione </w:t>
      </w:r>
    </w:p>
    <w:p w:rsidR="00287319" w:rsidRPr="00287319" w:rsidRDefault="00287319" w:rsidP="00287319"/>
    <w:p w:rsidR="00287319" w:rsidRDefault="00287319" w:rsidP="00287319">
      <w:pPr>
        <w:pStyle w:val="Titolo2"/>
        <w:numPr>
          <w:ilvl w:val="1"/>
          <w:numId w:val="1"/>
        </w:numPr>
      </w:pPr>
      <w:r>
        <w:t xml:space="preserve">Scopo del sistema </w:t>
      </w:r>
    </w:p>
    <w:p w:rsidR="0007686A" w:rsidRPr="0007686A" w:rsidRDefault="0007686A" w:rsidP="0007686A"/>
    <w:p w:rsidR="00287319" w:rsidRPr="00287319" w:rsidRDefault="00287319" w:rsidP="00287319">
      <w:pPr>
        <w:pStyle w:val="Paragrafoelenco"/>
        <w:ind w:left="900"/>
      </w:pPr>
    </w:p>
    <w:p w:rsidR="00916CCF" w:rsidRDefault="00916CCF" w:rsidP="00287319">
      <w:pPr>
        <w:pStyle w:val="Default"/>
        <w:rPr>
          <w:rFonts w:ascii="Century" w:hAnsi="Century"/>
        </w:rPr>
      </w:pPr>
      <w:r>
        <w:rPr>
          <w:rFonts w:ascii="Century" w:hAnsi="Century"/>
        </w:rPr>
        <w:t>L’</w:t>
      </w:r>
      <w:r w:rsidR="00287319" w:rsidRPr="0007686A">
        <w:rPr>
          <w:rFonts w:ascii="Century" w:hAnsi="Century"/>
        </w:rPr>
        <w:t>obiettiv</w:t>
      </w:r>
      <w:r>
        <w:rPr>
          <w:rFonts w:ascii="Century" w:hAnsi="Century"/>
        </w:rPr>
        <w:t>o</w:t>
      </w:r>
      <w:r w:rsidR="00287319" w:rsidRPr="0007686A">
        <w:rPr>
          <w:rFonts w:ascii="Century" w:hAnsi="Century"/>
        </w:rPr>
        <w:t xml:space="preserve"> principal</w:t>
      </w:r>
      <w:r>
        <w:rPr>
          <w:rFonts w:ascii="Century" w:hAnsi="Century"/>
        </w:rPr>
        <w:t>e</w:t>
      </w:r>
      <w:r w:rsidR="00287319" w:rsidRPr="0007686A">
        <w:rPr>
          <w:rFonts w:ascii="Century" w:hAnsi="Century"/>
        </w:rPr>
        <w:t xml:space="preserve"> del sistema </w:t>
      </w:r>
      <w:r>
        <w:rPr>
          <w:rFonts w:ascii="Century" w:hAnsi="Century"/>
        </w:rPr>
        <w:t>è</w:t>
      </w:r>
      <w:r w:rsidR="00287319" w:rsidRPr="0007686A">
        <w:rPr>
          <w:rFonts w:ascii="Century" w:hAnsi="Century"/>
        </w:rPr>
        <w:t xml:space="preserve"> quell</w:t>
      </w:r>
      <w:r>
        <w:rPr>
          <w:rFonts w:ascii="Century" w:hAnsi="Century"/>
        </w:rPr>
        <w:t>o di fornire una piattaforma e-commerce che dia la possibilità, ad un cliente, di acquistare prodotti inerenti al mondo dei motori e, agli amministratori, strumenti per la gestione della piattaforma</w:t>
      </w:r>
      <w:r w:rsidR="00287319" w:rsidRPr="0007686A">
        <w:rPr>
          <w:rFonts w:ascii="Century" w:hAnsi="Century"/>
        </w:rPr>
        <w:t>.</w:t>
      </w:r>
    </w:p>
    <w:p w:rsidR="001B15EC" w:rsidRDefault="00916CCF" w:rsidP="00287319">
      <w:pPr>
        <w:pStyle w:val="Default"/>
        <w:rPr>
          <w:rFonts w:ascii="Century" w:hAnsi="Century"/>
        </w:rPr>
      </w:pPr>
      <w:r>
        <w:rPr>
          <w:rFonts w:ascii="Century" w:hAnsi="Century"/>
        </w:rPr>
        <w:t>Relativo ad un account può esserci solo un tipo di utente (Cliente o Admin) e questo riconoscimento, fatto in fase di login, della tipologia d’utente dà la possibilità al sistema di creare un’interfaccia adatta al tipo di account loggato.</w:t>
      </w:r>
    </w:p>
    <w:p w:rsidR="001B15EC" w:rsidRDefault="001B15EC" w:rsidP="00287319">
      <w:pPr>
        <w:pStyle w:val="Default"/>
        <w:rPr>
          <w:rFonts w:ascii="Century" w:hAnsi="Century"/>
        </w:rPr>
      </w:pPr>
      <w:r>
        <w:rPr>
          <w:rFonts w:ascii="Century" w:hAnsi="Century"/>
        </w:rPr>
        <w:t xml:space="preserve">L’admin ha la possibilità di aggiungere, rimuovere o aggiornare dei prodotti dal catalogo. Inoltre, ha la possibilità di delegare il lavoro di amministratore anche ad altri account registrabili unicamente da </w:t>
      </w:r>
      <w:proofErr w:type="gramStart"/>
      <w:r>
        <w:rPr>
          <w:rFonts w:ascii="Century" w:hAnsi="Century"/>
        </w:rPr>
        <w:t>se</w:t>
      </w:r>
      <w:proofErr w:type="gramEnd"/>
      <w:r>
        <w:rPr>
          <w:rFonts w:ascii="Century" w:hAnsi="Century"/>
        </w:rPr>
        <w:t xml:space="preserve"> stesso.</w:t>
      </w:r>
    </w:p>
    <w:p w:rsidR="001B15EC" w:rsidRDefault="001B15EC" w:rsidP="00287319">
      <w:pPr>
        <w:pStyle w:val="Default"/>
        <w:rPr>
          <w:rFonts w:ascii="Century" w:hAnsi="Century"/>
        </w:rPr>
      </w:pPr>
      <w:r>
        <w:rPr>
          <w:rFonts w:ascii="Century" w:hAnsi="Century"/>
        </w:rPr>
        <w:t>Il cliente ha la possibilità scegliere un prodotto, se disponibile nel catalogo, e metterlo nel carrello. Successivamente, visionando il proprio carrello, ha la possibilità di completare l’acquisto o modificare la lista scelta in precedenza.</w:t>
      </w:r>
    </w:p>
    <w:p w:rsidR="00287319" w:rsidRPr="0007686A" w:rsidRDefault="001B15EC" w:rsidP="00287319">
      <w:pPr>
        <w:pStyle w:val="Default"/>
        <w:rPr>
          <w:rFonts w:ascii="Century" w:hAnsi="Century"/>
        </w:rPr>
      </w:pPr>
      <w:r>
        <w:rPr>
          <w:rFonts w:ascii="Century" w:hAnsi="Century"/>
        </w:rPr>
        <w:t xml:space="preserve">Uno </w:t>
      </w:r>
      <w:r w:rsidR="00287319" w:rsidRPr="0007686A">
        <w:rPr>
          <w:rFonts w:ascii="Century" w:hAnsi="Century"/>
        </w:rPr>
        <w:t>dei punti fermi del progetto sarà quella di</w:t>
      </w:r>
      <w:r w:rsidR="0007686A">
        <w:rPr>
          <w:rFonts w:ascii="Century" w:hAnsi="Century"/>
        </w:rPr>
        <w:t xml:space="preserve"> </w:t>
      </w:r>
      <w:r w:rsidR="00287319" w:rsidRPr="0007686A">
        <w:rPr>
          <w:rFonts w:ascii="Century" w:hAnsi="Century"/>
        </w:rPr>
        <w:t>implementare un’interfaccia di facile comprensione</w:t>
      </w:r>
      <w:r w:rsidR="0007686A">
        <w:rPr>
          <w:rFonts w:ascii="Century" w:hAnsi="Century"/>
        </w:rPr>
        <w:t xml:space="preserve"> </w:t>
      </w:r>
      <w:r w:rsidR="00287319" w:rsidRPr="0007686A">
        <w:rPr>
          <w:rFonts w:ascii="Century" w:hAnsi="Century"/>
        </w:rPr>
        <w:t>da parte della clientela cosi da fornire un sistema deduttivo e facile nel suo utilizzo.</w:t>
      </w:r>
    </w:p>
    <w:p w:rsidR="00287319" w:rsidRDefault="00287319" w:rsidP="00287319">
      <w:pPr>
        <w:pStyle w:val="Default"/>
        <w:rPr>
          <w:sz w:val="20"/>
          <w:szCs w:val="20"/>
        </w:rPr>
      </w:pPr>
    </w:p>
    <w:p w:rsidR="00287319" w:rsidRDefault="00287319" w:rsidP="00287319">
      <w:pPr>
        <w:pStyle w:val="Default"/>
        <w:rPr>
          <w:sz w:val="20"/>
          <w:szCs w:val="20"/>
        </w:rPr>
      </w:pPr>
    </w:p>
    <w:p w:rsidR="00287319" w:rsidRDefault="00287319" w:rsidP="00287319">
      <w:pPr>
        <w:pStyle w:val="Default"/>
        <w:rPr>
          <w:sz w:val="20"/>
          <w:szCs w:val="20"/>
        </w:rPr>
      </w:pPr>
    </w:p>
    <w:p w:rsidR="00287319" w:rsidRDefault="00287319" w:rsidP="00287319">
      <w:pPr>
        <w:pStyle w:val="Titolo2"/>
        <w:numPr>
          <w:ilvl w:val="1"/>
          <w:numId w:val="1"/>
        </w:numPr>
      </w:pPr>
      <w:r>
        <w:t xml:space="preserve">Obiettivi di design </w:t>
      </w:r>
    </w:p>
    <w:p w:rsidR="00287319" w:rsidRDefault="00287319" w:rsidP="00287319">
      <w:pPr>
        <w:pStyle w:val="Paragrafoelenco"/>
        <w:ind w:left="900"/>
      </w:pPr>
      <w:bookmarkStart w:id="0" w:name="_GoBack"/>
      <w:bookmarkEnd w:id="0"/>
    </w:p>
    <w:p w:rsidR="00287319" w:rsidRPr="00287319" w:rsidRDefault="00287319" w:rsidP="00287319">
      <w:pPr>
        <w:pStyle w:val="Paragrafoelenco"/>
        <w:ind w:left="900"/>
      </w:pPr>
    </w:p>
    <w:p w:rsidR="00287319" w:rsidRPr="0007686A" w:rsidRDefault="00287319" w:rsidP="00287319">
      <w:pPr>
        <w:pStyle w:val="Default"/>
        <w:rPr>
          <w:rFonts w:ascii="Century" w:hAnsi="Century"/>
        </w:rPr>
      </w:pPr>
      <w:r w:rsidRPr="0007686A">
        <w:rPr>
          <w:rFonts w:ascii="Century" w:hAnsi="Century"/>
        </w:rPr>
        <w:t>Il sistema dovrà poter essere il più efficiente ed intuitivo possibile. Tale efficienza sarà data da brevi tempi di risposta ad ogni genere di input. Si punterà ad aver una buona manutenibilità attraverso il facile inserimento di nuove funzionalità dovuto</w:t>
      </w:r>
      <w:r w:rsidR="0007686A" w:rsidRPr="0007686A">
        <w:rPr>
          <w:rFonts w:ascii="Century" w:hAnsi="Century"/>
        </w:rPr>
        <w:t xml:space="preserve"> </w:t>
      </w:r>
      <w:r w:rsidRPr="0007686A">
        <w:rPr>
          <w:rFonts w:ascii="Century" w:hAnsi="Century"/>
        </w:rPr>
        <w:t>ad una strutturazione del software semplice da manipolare. Altro aspetto da considerare sono le rigide politiche che eviteranno che l’utente sbagli ad inserire alcuni input.</w:t>
      </w:r>
    </w:p>
    <w:p w:rsidR="00C942B2" w:rsidRPr="0007686A" w:rsidRDefault="00287319" w:rsidP="00287319">
      <w:pPr>
        <w:rPr>
          <w:rFonts w:ascii="Century" w:hAnsi="Century"/>
          <w:sz w:val="24"/>
          <w:szCs w:val="24"/>
        </w:rPr>
      </w:pPr>
      <w:r w:rsidRPr="0007686A">
        <w:rPr>
          <w:rFonts w:ascii="Century" w:hAnsi="Century"/>
          <w:sz w:val="24"/>
          <w:szCs w:val="24"/>
        </w:rPr>
        <w:t>Parte degli aspetti che il sistema avrà sono</w:t>
      </w:r>
      <w:r w:rsidR="00343F10">
        <w:rPr>
          <w:rFonts w:ascii="Century" w:hAnsi="Century"/>
          <w:sz w:val="24"/>
          <w:szCs w:val="24"/>
        </w:rPr>
        <w:t>:</w:t>
      </w:r>
    </w:p>
    <w:sectPr w:rsidR="00C942B2" w:rsidRPr="0007686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w:panose1 w:val="02040603050705020303"/>
    <w:charset w:val="00"/>
    <w:family w:val="roman"/>
    <w:pitch w:val="variable"/>
    <w:sig w:usb0="00000287" w:usb1="00000000" w:usb2="00000000" w:usb3="00000000" w:csb0="0000009F" w:csb1="00000000"/>
  </w:font>
  <w:font w:name="Century Gothic">
    <w:altName w:val="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96FE4"/>
    <w:multiLevelType w:val="multilevel"/>
    <w:tmpl w:val="9B4A0380"/>
    <w:lvl w:ilvl="0">
      <w:start w:val="1"/>
      <w:numFmt w:val="decimal"/>
      <w:lvlText w:val="%1."/>
      <w:lvlJc w:val="left"/>
      <w:pPr>
        <w:ind w:left="990" w:hanging="63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319"/>
    <w:rsid w:val="0007686A"/>
    <w:rsid w:val="001B15EC"/>
    <w:rsid w:val="00287319"/>
    <w:rsid w:val="00343F10"/>
    <w:rsid w:val="00733906"/>
    <w:rsid w:val="00916CCF"/>
    <w:rsid w:val="00C942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BB494"/>
  <w15:chartTrackingRefBased/>
  <w15:docId w15:val="{5A8DD102-A366-4439-B996-86A806425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87319"/>
    <w:pPr>
      <w:keepNext/>
      <w:keepLines/>
      <w:spacing w:before="240" w:after="0"/>
      <w:outlineLvl w:val="0"/>
    </w:pPr>
    <w:rPr>
      <w:rFonts w:ascii="Century" w:eastAsiaTheme="majorEastAsia" w:hAnsi="Century" w:cstheme="majorBidi"/>
      <w:sz w:val="56"/>
      <w:szCs w:val="32"/>
    </w:rPr>
  </w:style>
  <w:style w:type="paragraph" w:styleId="Titolo2">
    <w:name w:val="heading 2"/>
    <w:basedOn w:val="Normale"/>
    <w:next w:val="Normale"/>
    <w:link w:val="Titolo2Carattere"/>
    <w:uiPriority w:val="9"/>
    <w:unhideWhenUsed/>
    <w:qFormat/>
    <w:rsid w:val="00287319"/>
    <w:pPr>
      <w:keepNext/>
      <w:keepLines/>
      <w:spacing w:before="40" w:after="0"/>
      <w:outlineLvl w:val="1"/>
    </w:pPr>
    <w:rPr>
      <w:rFonts w:ascii="Century" w:eastAsiaTheme="majorEastAsia" w:hAnsi="Century" w:cstheme="majorBidi"/>
      <w:sz w:val="32"/>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287319"/>
    <w:pPr>
      <w:autoSpaceDE w:val="0"/>
      <w:autoSpaceDN w:val="0"/>
      <w:adjustRightInd w:val="0"/>
      <w:spacing w:after="0" w:line="240" w:lineRule="auto"/>
    </w:pPr>
    <w:rPr>
      <w:rFonts w:ascii="Century Gothic" w:hAnsi="Century Gothic" w:cs="Century Gothic"/>
      <w:color w:val="000000"/>
      <w:sz w:val="24"/>
      <w:szCs w:val="24"/>
    </w:rPr>
  </w:style>
  <w:style w:type="character" w:customStyle="1" w:styleId="Titolo1Carattere">
    <w:name w:val="Titolo 1 Carattere"/>
    <w:basedOn w:val="Carpredefinitoparagrafo"/>
    <w:link w:val="Titolo1"/>
    <w:uiPriority w:val="9"/>
    <w:rsid w:val="00287319"/>
    <w:rPr>
      <w:rFonts w:ascii="Century" w:eastAsiaTheme="majorEastAsia" w:hAnsi="Century" w:cstheme="majorBidi"/>
      <w:sz w:val="56"/>
      <w:szCs w:val="32"/>
    </w:rPr>
  </w:style>
  <w:style w:type="character" w:customStyle="1" w:styleId="Titolo2Carattere">
    <w:name w:val="Titolo 2 Carattere"/>
    <w:basedOn w:val="Carpredefinitoparagrafo"/>
    <w:link w:val="Titolo2"/>
    <w:uiPriority w:val="9"/>
    <w:rsid w:val="00287319"/>
    <w:rPr>
      <w:rFonts w:ascii="Century" w:eastAsiaTheme="majorEastAsia" w:hAnsi="Century" w:cstheme="majorBidi"/>
      <w:sz w:val="32"/>
      <w:szCs w:val="26"/>
    </w:rPr>
  </w:style>
  <w:style w:type="paragraph" w:styleId="Paragrafoelenco">
    <w:name w:val="List Paragraph"/>
    <w:basedOn w:val="Normale"/>
    <w:uiPriority w:val="34"/>
    <w:qFormat/>
    <w:rsid w:val="00287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248</Words>
  <Characters>1420</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Coscione</dc:creator>
  <cp:keywords/>
  <dc:description/>
  <cp:lastModifiedBy>Raffaele Coscione</cp:lastModifiedBy>
  <cp:revision>3</cp:revision>
  <dcterms:created xsi:type="dcterms:W3CDTF">2020-01-11T15:52:00Z</dcterms:created>
  <dcterms:modified xsi:type="dcterms:W3CDTF">2020-01-11T16:54:00Z</dcterms:modified>
</cp:coreProperties>
</file>