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MVP Product Spec: Fantasy 2026 UA</w:t>
      </w:r>
    </w:p>
    <w:p>
      <w:pPr>
        <w:jc w:val="left"/>
      </w:pPr>
      <w:r>
        <w:rPr>
          <w:rFonts w:ascii="Arial" w:hAnsi="Arial"/>
          <w:color w:val="58626E"/>
          <w:sz w:val="22"/>
        </w:rPr>
        <w:t>Production-oriented специфікація першого релізу українського fantasy-футболу до ЧС-2026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7BE"/>
          <w:left w:val="single" w:sz="6" w:space="0" w:color="B8C7BE"/>
          <w:bottom w:val="single" w:sz="6" w:space="0" w:color="B8C7BE"/>
          <w:right w:val="single" w:sz="6" w:space="0" w:color="B8C7BE"/>
          <w:insideH w:val="single" w:sz="6" w:space="0" w:color="B8C7BE"/>
          <w:insideV w:val="single" w:sz="6" w:space="0" w:color="B8C7BE"/>
        </w:tblBorders>
        <w:tblCellMar>
          <w:top w:w="90" w:type="dxa"/>
          <w:start w:w="120" w:type="dxa"/>
          <w:bottom w:w="90" w:type="dxa"/>
          <w:end w:w="120" w:type="dxa"/>
        </w:tblCellMar>
      </w:tblPr>
      <w:tblGrid>
        <w:gridCol w:w="4968"/>
        <w:gridCol w:w="4968"/>
      </w:tblGrid>
      <w:tr>
        <w:tc>
          <w:tcPr>
            <w:tcW w:type="dxa" w:w="2448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Параметр</w:t>
            </w:r>
          </w:p>
        </w:tc>
        <w:tc>
          <w:tcPr>
            <w:tcW w:type="dxa" w:w="8352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Рішення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Аудиторія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Українські футбольні фанати, спільнота друзів і приватних ліг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Мова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Українська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Платформа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Desktop-first web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Модель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Free-to-play, без entry fee і cash-prize у MVP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Режим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Одна команда користувача на весь ЧС-2026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Дані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Ручне введення через admin-панель після зіграного матчу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Стек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Next.js + NestJS + PostgreSQL + Redis</w:t>
            </w:r>
          </w:p>
        </w:tc>
      </w:tr>
    </w:tbl>
    <w:p>
      <w:pPr>
        <w:pStyle w:val="Heading1"/>
      </w:pPr>
      <w:r>
        <w:t>1. Executive Summary</w:t>
      </w:r>
    </w:p>
    <w:p>
      <w:r>
        <w:t>Fantasy 2026 UA — це український free-to-play fantasy-продукт до ЧС-2026, побудований навколо однієї команди користувача на весь турнір, приватних ліг для друзів, зрозумілого balanced scoring і медійного onboarding-шару. MVP не використовує live-data provider: статистика матчів вводиться адміністраторами вручну після матчу, після чого система автоматично перераховує очки, турові результати та leaderboard-и.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C7D8CF"/>
          <w:left w:val="single" w:sz="6" w:space="0" w:color="C7D8CF"/>
          <w:bottom w:val="single" w:sz="6" w:space="0" w:color="C7D8CF"/>
          <w:right w:val="single" w:sz="6" w:space="0" w:color="C7D8CF"/>
          <w:insideH w:val="single" w:sz="6" w:space="0" w:color="C7D8CF"/>
          <w:insideV w:val="single" w:sz="6" w:space="0" w:color="C7D8CF"/>
        </w:tblBorders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936"/>
      </w:tblGrid>
      <w:tr>
        <w:tc>
          <w:tcPr>
            <w:tcW w:type="dxa" w:w="9936"/>
            <w:shd w:fill="EAF3EE"/>
          </w:tcPr>
          <w:p>
            <w:r/>
            <w:r>
              <w:rPr>
                <w:rFonts w:ascii="Arial" w:hAnsi="Arial"/>
                <w:b/>
                <w:color w:val="14583E"/>
                <w:sz w:val="21"/>
              </w:rPr>
              <w:t>Головний принцип MVP</w:t>
            </w:r>
          </w:p>
          <w:p>
            <w:r>
              <w:rPr>
                <w:rFonts w:ascii="Arial" w:hAnsi="Arial"/>
                <w:sz w:val="19"/>
              </w:rPr>
              <w:t>Перший реліз має бути production-придатним, але обмеженим за поверхнею: стабільні правила, надійна адмінка для ручних даних, приватні ліги та прозорий перерахунок очок важливіші за live-ефекти.</w:t>
            </w:r>
          </w:p>
        </w:tc>
      </w:tr>
    </w:tbl>
    <w:p>
      <w:pPr>
        <w:pStyle w:val="Heading1"/>
      </w:pPr>
      <w:r>
        <w:t>2. Product Goals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7BE"/>
          <w:left w:val="single" w:sz="6" w:space="0" w:color="B8C7BE"/>
          <w:bottom w:val="single" w:sz="6" w:space="0" w:color="B8C7BE"/>
          <w:right w:val="single" w:sz="6" w:space="0" w:color="B8C7BE"/>
          <w:insideH w:val="single" w:sz="6" w:space="0" w:color="B8C7BE"/>
          <w:insideV w:val="single" w:sz="6" w:space="0" w:color="B8C7BE"/>
        </w:tblBorders>
        <w:tblCellMar>
          <w:top w:w="90" w:type="dxa"/>
          <w:start w:w="120" w:type="dxa"/>
          <w:bottom w:w="90" w:type="dxa"/>
          <w:end w:w="120" w:type="dxa"/>
        </w:tblCellMar>
      </w:tblPr>
      <w:tblGrid>
        <w:gridCol w:w="3312"/>
        <w:gridCol w:w="3312"/>
        <w:gridCol w:w="3312"/>
      </w:tblGrid>
      <w:tr>
        <w:tc>
          <w:tcPr>
            <w:tcW w:type="dxa" w:w="2088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Ціль</w:t>
            </w:r>
          </w:p>
        </w:tc>
        <w:tc>
          <w:tcPr>
            <w:tcW w:type="dxa" w:w="5112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Опис</w:t>
            </w:r>
          </w:p>
        </w:tc>
        <w:tc>
          <w:tcPr>
            <w:tcW w:type="dxa" w:w="3600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Критерій успіху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Швидкий старт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Користувач має зрозуміти гру і створити команду без знання fantasy-термінів.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Створення команди за 2-4 хвилини.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Соціальна гра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Основна мотивація — змагатися з друзями у приватних лігах.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Користувач створює або вступає в лігу після команди.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Прозорі очки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Balanced scoring має бути легким для пояснення і перевірки.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Кожен користувач бачить деталізацію очок по гравцю.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Операційний контроль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Адміни можуть вручну вести турнір без data provider.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Матч можна закрити, перерахувати і зааудитити з backoffice.</w:t>
            </w:r>
          </w:p>
        </w:tc>
      </w:tr>
    </w:tbl>
    <w:p>
      <w:pPr>
        <w:pStyle w:val="Heading1"/>
      </w:pPr>
      <w:r>
        <w:t>3. MVP Scope</w:t>
      </w:r>
    </w:p>
    <w:p>
      <w:pPr>
        <w:pStyle w:val="Heading2"/>
      </w:pPr>
      <w:r>
        <w:t>3.1 In Scope</w:t>
      </w:r>
    </w:p>
    <w:p>
      <w:pPr>
        <w:pStyle w:val="ListBullet"/>
        <w:spacing w:after="60"/>
      </w:pPr>
      <w:r>
        <w:t>Реєстрація та вхід користувача.</w:t>
      </w:r>
    </w:p>
    <w:p>
      <w:pPr>
        <w:pStyle w:val="ListBullet"/>
        <w:spacing w:after="60"/>
      </w:pPr>
      <w:r>
        <w:t>Створення однієї fantasy-команди на весь турнір.</w:t>
      </w:r>
    </w:p>
    <w:p>
      <w:pPr>
        <w:pStyle w:val="ListBullet"/>
        <w:spacing w:after="60"/>
      </w:pPr>
      <w:r>
        <w:t>Каталог збірних, гравців, позицій і цін.</w:t>
      </w:r>
    </w:p>
    <w:p>
      <w:pPr>
        <w:pStyle w:val="ListBullet"/>
        <w:spacing w:after="60"/>
      </w:pPr>
      <w:r>
        <w:t>Squad builder із бюджетом, позиційними лімітами та лімітом гравців зі збірної.</w:t>
      </w:r>
    </w:p>
    <w:p>
      <w:pPr>
        <w:pStyle w:val="ListBullet"/>
        <w:spacing w:after="60"/>
      </w:pPr>
      <w:r>
        <w:t>Вибір стартових 11, лавки, капітана і віцекапітанa.</w:t>
      </w:r>
    </w:p>
    <w:p>
      <w:pPr>
        <w:pStyle w:val="ListBullet"/>
        <w:spacing w:after="60"/>
      </w:pPr>
      <w:r>
        <w:t>Трансфери між matchday/stage з безкоштовним лімітом і штрафами.</w:t>
      </w:r>
    </w:p>
    <w:p>
      <w:pPr>
        <w:pStyle w:val="ListBullet"/>
        <w:spacing w:after="60"/>
      </w:pPr>
      <w:r>
        <w:t>Balanced scoring після ручного введення статистики матчу.</w:t>
      </w:r>
    </w:p>
    <w:p>
      <w:pPr>
        <w:pStyle w:val="ListBullet"/>
        <w:spacing w:after="60"/>
      </w:pPr>
      <w:r>
        <w:t>Приватні ліги, invite code, вступ до ліги та leaderboard.</w:t>
      </w:r>
    </w:p>
    <w:p>
      <w:pPr>
        <w:pStyle w:val="ListBullet"/>
        <w:spacing w:after="60"/>
      </w:pPr>
      <w:r>
        <w:t>Глобальний leaderboard.</w:t>
      </w:r>
    </w:p>
    <w:p>
      <w:pPr>
        <w:pStyle w:val="ListBullet"/>
        <w:spacing w:after="60"/>
      </w:pPr>
      <w:r>
        <w:t>Медійні сторінки: правила, швидкий старт, гайди, поради.</w:t>
      </w:r>
    </w:p>
    <w:p>
      <w:pPr>
        <w:pStyle w:val="ListBullet"/>
        <w:spacing w:after="60"/>
      </w:pPr>
      <w:r>
        <w:t>Admin-панель для даних, матчів, статистики, перерахунку, скарг і fraud-позначок.</w:t>
      </w:r>
    </w:p>
    <w:p>
      <w:pPr>
        <w:pStyle w:val="Heading2"/>
      </w:pPr>
      <w:r>
        <w:t>3.2 Out of Scope</w:t>
      </w:r>
    </w:p>
    <w:p>
      <w:pPr>
        <w:pStyle w:val="ListBullet"/>
        <w:spacing w:after="60"/>
      </w:pPr>
      <w:r>
        <w:t>Live-оновлення під час матчу.</w:t>
      </w:r>
    </w:p>
    <w:p>
      <w:pPr>
        <w:pStyle w:val="ListBullet"/>
        <w:spacing w:after="60"/>
      </w:pPr>
      <w:r>
        <w:t>Інтеграція з реальним футбольним data provider у MVP.</w:t>
      </w:r>
    </w:p>
    <w:p>
      <w:pPr>
        <w:pStyle w:val="ListBullet"/>
        <w:spacing w:after="60"/>
      </w:pPr>
      <w:r>
        <w:t>Мобільні застосунки iOS/Android.</w:t>
      </w:r>
    </w:p>
    <w:p>
      <w:pPr>
        <w:pStyle w:val="ListBullet"/>
        <w:spacing w:after="60"/>
      </w:pPr>
      <w:r>
        <w:t>Paid contests, entry fee, cash-prize або betting-функціональність.</w:t>
      </w:r>
    </w:p>
    <w:p>
      <w:pPr>
        <w:pStyle w:val="ListBullet"/>
        <w:spacing w:after="60"/>
      </w:pPr>
      <w:r>
        <w:t>Коментарі, чати, activity feed і reaction system.</w:t>
      </w:r>
    </w:p>
    <w:p>
      <w:pPr>
        <w:pStyle w:val="ListBullet"/>
        <w:spacing w:after="60"/>
      </w:pPr>
      <w:r>
        <w:t>Advanced scoring на базі defensive contributions або event-derived bonus.</w:t>
      </w:r>
    </w:p>
    <w:p>
      <w:pPr>
        <w:pStyle w:val="ListBullet"/>
        <w:spacing w:after="60"/>
      </w:pPr>
      <w:r>
        <w:t>Мультимовність.</w:t>
      </w:r>
    </w:p>
    <w:p>
      <w:pPr>
        <w:pStyle w:val="Heading1"/>
      </w:pPr>
      <w:r>
        <w:t>4. Game Rules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7BE"/>
          <w:left w:val="single" w:sz="6" w:space="0" w:color="B8C7BE"/>
          <w:bottom w:val="single" w:sz="6" w:space="0" w:color="B8C7BE"/>
          <w:right w:val="single" w:sz="6" w:space="0" w:color="B8C7BE"/>
          <w:insideH w:val="single" w:sz="6" w:space="0" w:color="B8C7BE"/>
          <w:insideV w:val="single" w:sz="6" w:space="0" w:color="B8C7BE"/>
        </w:tblBorders>
        <w:tblCellMar>
          <w:top w:w="90" w:type="dxa"/>
          <w:start w:w="120" w:type="dxa"/>
          <w:bottom w:w="90" w:type="dxa"/>
          <w:end w:w="120" w:type="dxa"/>
        </w:tblCellMar>
      </w:tblPr>
      <w:tblGrid>
        <w:gridCol w:w="4968"/>
        <w:gridCol w:w="4968"/>
      </w:tblGrid>
      <w:tr>
        <w:tc>
          <w:tcPr>
            <w:tcW w:type="dxa" w:w="3168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Елемент</w:t>
            </w:r>
          </w:p>
        </w:tc>
        <w:tc>
          <w:tcPr>
            <w:tcW w:type="dxa" w:w="7632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MVP-правило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Склад</w:t>
            </w:r>
          </w:p>
        </w:tc>
        <w:tc>
          <w:tcPr>
            <w:tcW w:type="dxa" w:w="76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15 гравців: 2 GK, 5 DEF, 5 MID, 3 FWD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Стартовий склад</w:t>
            </w:r>
          </w:p>
        </w:tc>
        <w:tc>
          <w:tcPr>
            <w:tcW w:type="dxa" w:w="76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11 гравців у дозволеній формації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Бюджет</w:t>
            </w:r>
          </w:p>
        </w:tc>
        <w:tc>
          <w:tcPr>
            <w:tcW w:type="dxa" w:w="76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100 кредитів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Капітан</w:t>
            </w:r>
          </w:p>
        </w:tc>
        <w:tc>
          <w:tcPr>
            <w:tcW w:type="dxa" w:w="76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Подвоює очки обраного гравця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Віцекапітан</w:t>
            </w:r>
          </w:p>
        </w:tc>
        <w:tc>
          <w:tcPr>
            <w:tcW w:type="dxa" w:w="76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Отримує x2, якщо капітан зіграв 0 хвилин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Дедлайн</w:t>
            </w:r>
          </w:p>
        </w:tc>
        <w:tc>
          <w:tcPr>
            <w:tcW w:type="dxa" w:w="76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До старту першого матчу поточного matchday/stage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Одна команда</w:t>
            </w:r>
          </w:p>
        </w:tc>
        <w:tc>
          <w:tcPr>
            <w:tcW w:type="dxa" w:w="76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Один користувач може мати одну основну fantasy-команду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Після дедлайну</w:t>
            </w:r>
          </w:p>
        </w:tc>
        <w:tc>
          <w:tcPr>
            <w:tcW w:type="dxa" w:w="76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Склад, капітан і трансфери для stage заблоковані</w:t>
            </w:r>
          </w:p>
        </w:tc>
      </w:tr>
    </w:tbl>
    <w:p>
      <w:pPr>
        <w:pStyle w:val="Heading2"/>
      </w:pPr>
      <w:r>
        <w:t>4.1 Stage Model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7BE"/>
          <w:left w:val="single" w:sz="6" w:space="0" w:color="B8C7BE"/>
          <w:bottom w:val="single" w:sz="6" w:space="0" w:color="B8C7BE"/>
          <w:right w:val="single" w:sz="6" w:space="0" w:color="B8C7BE"/>
          <w:insideH w:val="single" w:sz="6" w:space="0" w:color="B8C7BE"/>
          <w:insideV w:val="single" w:sz="6" w:space="0" w:color="B8C7BE"/>
        </w:tblBorders>
        <w:tblCellMar>
          <w:top w:w="90" w:type="dxa"/>
          <w:start w:w="120" w:type="dxa"/>
          <w:bottom w:w="90" w:type="dxa"/>
          <w:end w:w="120" w:type="dxa"/>
        </w:tblCellMar>
      </w:tblPr>
      <w:tblGrid>
        <w:gridCol w:w="3312"/>
        <w:gridCol w:w="3312"/>
        <w:gridCol w:w="3312"/>
      </w:tblGrid>
      <w:tr>
        <w:tc>
          <w:tcPr>
            <w:tcW w:type="dxa" w:w="3888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Stage</w:t>
            </w:r>
          </w:p>
        </w:tc>
        <w:tc>
          <w:tcPr>
            <w:tcW w:type="dxa" w:w="3168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Free transfers</w:t>
            </w:r>
          </w:p>
        </w:tc>
        <w:tc>
          <w:tcPr>
            <w:tcW w:type="dxa" w:w="3744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Max гравців з однієї збірної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Pre-tournament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Unlimited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2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Group MD2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2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Group MD3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2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Round of 32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3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Round of 16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4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Quarter-finals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5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4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Semi-finals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5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5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Finals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6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8</w:t>
            </w:r>
          </w:p>
        </w:tc>
      </w:tr>
    </w:tbl>
    <w:p>
      <w:r>
        <w:t>Кожен додатковий трансфер понад ліміт коштує -4 очки. Точні назви stage можна адаптувати під офіційний календар після затвердження матчів.</w:t>
      </w:r>
    </w:p>
    <w:p>
      <w:pPr>
        <w:pStyle w:val="Heading1"/>
      </w:pPr>
      <w:r>
        <w:t>5. Balanced Scoring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7BE"/>
          <w:left w:val="single" w:sz="6" w:space="0" w:color="B8C7BE"/>
          <w:bottom w:val="single" w:sz="6" w:space="0" w:color="B8C7BE"/>
          <w:right w:val="single" w:sz="6" w:space="0" w:color="B8C7BE"/>
          <w:insideH w:val="single" w:sz="6" w:space="0" w:color="B8C7BE"/>
          <w:insideV w:val="single" w:sz="6" w:space="0" w:color="B8C7BE"/>
        </w:tblBorders>
        <w:tblCellMar>
          <w:top w:w="90" w:type="dxa"/>
          <w:start w:w="120" w:type="dxa"/>
          <w:bottom w:w="90" w:type="dxa"/>
          <w:end w:w="120" w:type="dxa"/>
        </w:tblCellMar>
      </w:tblPr>
      <w:tblGrid>
        <w:gridCol w:w="4968"/>
        <w:gridCol w:w="4968"/>
      </w:tblGrid>
      <w:tr>
        <w:tc>
          <w:tcPr>
            <w:tcW w:type="dxa" w:w="7920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Подія</w:t>
            </w:r>
          </w:p>
        </w:tc>
        <w:tc>
          <w:tcPr>
            <w:tcW w:type="dxa" w:w="2880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Очки</w:t>
            </w:r>
          </w:p>
        </w:tc>
      </w:tr>
      <w:tr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Вихід на поле 1-59 хв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+1</w:t>
            </w:r>
          </w:p>
        </w:tc>
      </w:tr>
      <w:tr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60+ хвилин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+2</w:t>
            </w:r>
          </w:p>
        </w:tc>
      </w:tr>
      <w:tr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Гол GK/DEF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+10</w:t>
            </w:r>
          </w:p>
        </w:tc>
      </w:tr>
      <w:tr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Гол MID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+6</w:t>
            </w:r>
          </w:p>
        </w:tc>
      </w:tr>
      <w:tr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Гол FWD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+4</w:t>
            </w:r>
          </w:p>
        </w:tc>
      </w:tr>
      <w:tr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Асист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+3</w:t>
            </w:r>
          </w:p>
        </w:tc>
      </w:tr>
      <w:tr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Clean sheet GK/DEF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+4</w:t>
            </w:r>
          </w:p>
        </w:tc>
      </w:tr>
      <w:tr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Clean sheet MID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+1</w:t>
            </w:r>
          </w:p>
        </w:tc>
      </w:tr>
      <w:tr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Кожні 2 пропущені голи GK/DEF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-1</w:t>
            </w:r>
          </w:p>
        </w:tc>
      </w:tr>
      <w:tr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Кожні 3 сейви GK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+1</w:t>
            </w:r>
          </w:p>
        </w:tc>
      </w:tr>
      <w:tr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Відбитий пенальті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+5</w:t>
            </w:r>
          </w:p>
        </w:tc>
      </w:tr>
      <w:tr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Нереалізований пенальті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-2</w:t>
            </w:r>
          </w:p>
        </w:tc>
      </w:tr>
      <w:tr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Жовта картка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-1</w:t>
            </w:r>
          </w:p>
        </w:tc>
      </w:tr>
      <w:tr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Червона картка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-3</w:t>
            </w:r>
          </w:p>
        </w:tc>
      </w:tr>
      <w:tr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Автогол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-2</w:t>
            </w:r>
          </w:p>
        </w:tc>
      </w:tr>
      <w:tr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Player of the Match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+3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C7D8CF"/>
          <w:left w:val="single" w:sz="6" w:space="0" w:color="C7D8CF"/>
          <w:bottom w:val="single" w:sz="6" w:space="0" w:color="C7D8CF"/>
          <w:right w:val="single" w:sz="6" w:space="0" w:color="C7D8CF"/>
          <w:insideH w:val="single" w:sz="6" w:space="0" w:color="C7D8CF"/>
          <w:insideV w:val="single" w:sz="6" w:space="0" w:color="C7D8CF"/>
        </w:tblBorders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936"/>
      </w:tblGrid>
      <w:tr>
        <w:tc>
          <w:tcPr>
            <w:tcW w:type="dxa" w:w="9936"/>
            <w:shd w:fill="EAF3EE"/>
          </w:tcPr>
          <w:p>
            <w:r/>
            <w:r>
              <w:rPr>
                <w:rFonts w:ascii="Arial" w:hAnsi="Arial"/>
                <w:b/>
                <w:color w:val="14583E"/>
                <w:sz w:val="21"/>
              </w:rPr>
              <w:t>Ruleset engine</w:t>
            </w:r>
          </w:p>
          <w:p>
            <w:r>
              <w:rPr>
                <w:rFonts w:ascii="Arial" w:hAnsi="Arial"/>
                <w:sz w:val="19"/>
              </w:rPr>
              <w:t>Scoring не слід хардкодити в UI. Правила мають зберігатися як versioned ruleset, щоб адмін міг бачити активну версію, а розробники могли тестувати зміни без переписування доменної логіки.</w:t>
            </w:r>
          </w:p>
        </w:tc>
      </w:tr>
    </w:tbl>
    <w:p>
      <w:pPr>
        <w:pStyle w:val="Heading1"/>
      </w:pPr>
      <w:r>
        <w:t>6. User Roles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7BE"/>
          <w:left w:val="single" w:sz="6" w:space="0" w:color="B8C7BE"/>
          <w:bottom w:val="single" w:sz="6" w:space="0" w:color="B8C7BE"/>
          <w:right w:val="single" w:sz="6" w:space="0" w:color="B8C7BE"/>
          <w:insideH w:val="single" w:sz="6" w:space="0" w:color="B8C7BE"/>
          <w:insideV w:val="single" w:sz="6" w:space="0" w:color="B8C7BE"/>
        </w:tblBorders>
        <w:tblCellMar>
          <w:top w:w="90" w:type="dxa"/>
          <w:start w:w="120" w:type="dxa"/>
          <w:bottom w:w="90" w:type="dxa"/>
          <w:end w:w="120" w:type="dxa"/>
        </w:tblCellMar>
      </w:tblPr>
      <w:tblGrid>
        <w:gridCol w:w="4968"/>
        <w:gridCol w:w="4968"/>
      </w:tblGrid>
      <w:tr>
        <w:tc>
          <w:tcPr>
            <w:tcW w:type="dxa" w:w="2376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Роль</w:t>
            </w:r>
          </w:p>
        </w:tc>
        <w:tc>
          <w:tcPr>
            <w:tcW w:type="dxa" w:w="8424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Права</w:t>
            </w:r>
          </w:p>
        </w:tc>
      </w:tr>
      <w:t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Guest</w:t>
            </w:r>
          </w:p>
        </w:tc>
        <w:tc>
          <w:tcPr>
            <w:tcW w:type="dxa" w:w="84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Читає landing, правила, гайди; може почати onboarding.</w:t>
            </w:r>
          </w:p>
        </w:tc>
      </w:tr>
      <w:t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User</w:t>
            </w:r>
          </w:p>
        </w:tc>
        <w:tc>
          <w:tcPr>
            <w:tcW w:type="dxa" w:w="84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Створює команду, змінює склад до дедлайну, вступає в ліги, дивиться очки.</w:t>
            </w:r>
          </w:p>
        </w:tc>
      </w:tr>
      <w:t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League owner</w:t>
            </w:r>
          </w:p>
        </w:tc>
        <w:tc>
          <w:tcPr>
            <w:tcW w:type="dxa" w:w="84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Створює приватну лігу, поширює invite code, бачить учасників.</w:t>
            </w:r>
          </w:p>
        </w:tc>
      </w:tr>
      <w:t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Admin</w:t>
            </w:r>
          </w:p>
        </w:tc>
        <w:tc>
          <w:tcPr>
            <w:tcW w:type="dxa" w:w="84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Керує турнірними даними, гравцями, матчами, статистикою і перерахунком.</w:t>
            </w:r>
          </w:p>
        </w:tc>
      </w:tr>
      <w:t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Super admin</w:t>
            </w:r>
          </w:p>
        </w:tc>
        <w:tc>
          <w:tcPr>
            <w:tcW w:type="dxa" w:w="84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Керує ролями, ручними корекціями, fraud flags і системними налаштуваннями.</w:t>
            </w:r>
          </w:p>
        </w:tc>
      </w:tr>
    </w:tbl>
    <w:p>
      <w:pPr>
        <w:pStyle w:val="Heading1"/>
      </w:pPr>
      <w:r>
        <w:t>7. User Experience</w:t>
      </w:r>
    </w:p>
    <w:p>
      <w:pPr>
        <w:pStyle w:val="Heading2"/>
      </w:pPr>
      <w:r>
        <w:t>7.1 Core User Flow</w:t>
      </w:r>
    </w:p>
    <w:p>
      <w:pPr>
        <w:pStyle w:val="ListNumber"/>
        <w:spacing w:after="60"/>
      </w:pPr>
      <w:r>
        <w:t>Користувач заходить на головну сторінку і бачить просте пояснення гри.</w:t>
      </w:r>
    </w:p>
    <w:p>
      <w:pPr>
        <w:pStyle w:val="ListNumber"/>
        <w:spacing w:after="60"/>
      </w:pPr>
      <w:r>
        <w:t>Натискає 'Швидкий старт' і проходить короткий onboarding.</w:t>
      </w:r>
    </w:p>
    <w:p>
      <w:pPr>
        <w:pStyle w:val="ListNumber"/>
        <w:spacing w:after="60"/>
      </w:pPr>
      <w:r>
        <w:t>Реєструється або входить.</w:t>
      </w:r>
    </w:p>
    <w:p>
      <w:pPr>
        <w:pStyle w:val="ListNumber"/>
        <w:spacing w:after="60"/>
      </w:pPr>
      <w:r>
        <w:t>Створює fantasy-команду з 15 гравців у межах бюджету.</w:t>
      </w:r>
    </w:p>
    <w:p>
      <w:pPr>
        <w:pStyle w:val="ListNumber"/>
        <w:spacing w:after="60"/>
      </w:pPr>
      <w:r>
        <w:t>Вибирає стартові 11, капітана і віцекапітанa.</w:t>
      </w:r>
    </w:p>
    <w:p>
      <w:pPr>
        <w:pStyle w:val="ListNumber"/>
        <w:spacing w:after="60"/>
      </w:pPr>
      <w:r>
        <w:t>Створює приватну лігу або приєднується за invite code.</w:t>
      </w:r>
    </w:p>
    <w:p>
      <w:pPr>
        <w:pStyle w:val="ListNumber"/>
        <w:spacing w:after="60"/>
      </w:pPr>
      <w:r>
        <w:t>Після матчів переглядає деталізацію очок і leaderboard.</w:t>
      </w:r>
    </w:p>
    <w:p>
      <w:pPr>
        <w:pStyle w:val="ListNumber"/>
        <w:spacing w:after="60"/>
      </w:pPr>
      <w:r>
        <w:t>Перед наступним stage робить трансфери.</w:t>
      </w:r>
    </w:p>
    <w:p>
      <w:pPr>
        <w:pStyle w:val="Heading2"/>
      </w:pPr>
      <w:r>
        <w:t>7.2 Screens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7BE"/>
          <w:left w:val="single" w:sz="6" w:space="0" w:color="B8C7BE"/>
          <w:bottom w:val="single" w:sz="6" w:space="0" w:color="B8C7BE"/>
          <w:right w:val="single" w:sz="6" w:space="0" w:color="B8C7BE"/>
          <w:insideH w:val="single" w:sz="6" w:space="0" w:color="B8C7BE"/>
          <w:insideV w:val="single" w:sz="6" w:space="0" w:color="B8C7BE"/>
        </w:tblBorders>
        <w:tblCellMar>
          <w:top w:w="90" w:type="dxa"/>
          <w:start w:w="120" w:type="dxa"/>
          <w:bottom w:w="90" w:type="dxa"/>
          <w:end w:w="120" w:type="dxa"/>
        </w:tblCellMar>
      </w:tblPr>
      <w:tblGrid>
        <w:gridCol w:w="3312"/>
        <w:gridCol w:w="3312"/>
        <w:gridCol w:w="3312"/>
      </w:tblGrid>
      <w:tr>
        <w:tc>
          <w:tcPr>
            <w:tcW w:type="dxa" w:w="2232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Екран</w:t>
            </w:r>
          </w:p>
        </w:tc>
        <w:tc>
          <w:tcPr>
            <w:tcW w:type="dxa" w:w="3240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Призначення</w:t>
            </w:r>
          </w:p>
        </w:tc>
        <w:tc>
          <w:tcPr>
            <w:tcW w:type="dxa" w:w="5328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MVP-вимоги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Landing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Пояснити гру і привести до створення команди.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Hero, короткі правила, CTA, блоки гайдів, free-to-play сигнал.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Швидкий старт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Навчити новачка за 2 хвилини.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3-5 кроків: склад, бюджет, капітан, ліги, дедлайни.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Squad Builder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Зібрати 15 гравців.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Фільтри за збірною/позицією/ціною, бюджет, warnings, пошук.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Lineup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Налаштувати стартовий склад.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Поле/схема, лавка, captain/vice, deadline state.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Transfers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Змінити склад між stage.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Free transfers, hit cost, budget after changes, eliminated players.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League Hub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Грати з друзями.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Invite code, список учасників, leaderboard, позиція користувача.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Player Detail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Допомогти вибору гравця.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Ціна, позиція, збірна, матчі, очки, ownership пізніше.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Guides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Медійний шар продукту.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Правила, поради, captain picks, пояснення scoring.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Profile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Базові налаштування.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Username, email, команда, ліги, opt-ins.</w:t>
            </w:r>
          </w:p>
        </w:tc>
      </w:tr>
    </w:tbl>
    <w:p>
      <w:pPr>
        <w:pStyle w:val="Heading1"/>
      </w:pPr>
      <w:r>
        <w:t>8. Admin Product Spec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7BE"/>
          <w:left w:val="single" w:sz="6" w:space="0" w:color="B8C7BE"/>
          <w:bottom w:val="single" w:sz="6" w:space="0" w:color="B8C7BE"/>
          <w:right w:val="single" w:sz="6" w:space="0" w:color="B8C7BE"/>
          <w:insideH w:val="single" w:sz="6" w:space="0" w:color="B8C7BE"/>
          <w:insideV w:val="single" w:sz="6" w:space="0" w:color="B8C7BE"/>
        </w:tblBorders>
        <w:tblCellMar>
          <w:top w:w="90" w:type="dxa"/>
          <w:start w:w="120" w:type="dxa"/>
          <w:bottom w:w="90" w:type="dxa"/>
          <w:end w:w="120" w:type="dxa"/>
        </w:tblCellMar>
      </w:tblPr>
      <w:tblGrid>
        <w:gridCol w:w="4968"/>
        <w:gridCol w:w="4968"/>
      </w:tblGrid>
      <w:tr>
        <w:tc>
          <w:tcPr>
            <w:tcW w:type="dxa" w:w="2520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Admin-модуль</w:t>
            </w:r>
          </w:p>
        </w:tc>
        <w:tc>
          <w:tcPr>
            <w:tcW w:type="dxa" w:w="8280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Функції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Teams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Створення/редагування збірних, груп, прапорів/кольорів, статусу участі.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Players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Гравці, позиції, ціни, збірна, availability status, notes.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Fixtures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Матчі, stage, kickoff, статус: scheduled, locked, played, settled.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Match Stats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Введення хвилин, голів, асистів, карток, сейвів, пенальті, clean sheet, POTM.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Scoring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Запуск перерахунку, перегляд score entries, ручна корекція з причиною.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Users &amp; Teams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Пошук користувачів, перегляд команд, locks, fraud flags.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Leagues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Перегляд приватних ліг, учасників, invite code, скарг.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Complaints/Fraud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Список скарг, статус review, fraud-позначки, нотатки модератора.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Audit Log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Хто, коли і що змінив у критичних даних.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C7D8CF"/>
          <w:left w:val="single" w:sz="6" w:space="0" w:color="C7D8CF"/>
          <w:bottom w:val="single" w:sz="6" w:space="0" w:color="C7D8CF"/>
          <w:right w:val="single" w:sz="6" w:space="0" w:color="C7D8CF"/>
          <w:insideH w:val="single" w:sz="6" w:space="0" w:color="C7D8CF"/>
          <w:insideV w:val="single" w:sz="6" w:space="0" w:color="C7D8CF"/>
        </w:tblBorders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936"/>
      </w:tblGrid>
      <w:tr>
        <w:tc>
          <w:tcPr>
            <w:tcW w:type="dxa" w:w="9936"/>
            <w:shd w:fill="EAF3EE"/>
          </w:tcPr>
          <w:p>
            <w:r/>
            <w:r>
              <w:rPr>
                <w:rFonts w:ascii="Arial" w:hAnsi="Arial"/>
                <w:b/>
                <w:color w:val="14583E"/>
                <w:sz w:val="21"/>
              </w:rPr>
              <w:t>Admin acceptance rule</w:t>
            </w:r>
          </w:p>
          <w:p>
            <w:r>
              <w:rPr>
                <w:rFonts w:ascii="Arial" w:hAnsi="Arial"/>
                <w:sz w:val="19"/>
              </w:rPr>
              <w:t>Жодна ручна корекція очок або статистики не може бути без reason, actor, timestamp і audit trail.</w:t>
            </w:r>
          </w:p>
        </w:tc>
      </w:tr>
    </w:tbl>
    <w:p>
      <w:pPr>
        <w:pStyle w:val="Heading1"/>
      </w:pPr>
      <w:r>
        <w:t>9. Data Model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7BE"/>
          <w:left w:val="single" w:sz="6" w:space="0" w:color="B8C7BE"/>
          <w:bottom w:val="single" w:sz="6" w:space="0" w:color="B8C7BE"/>
          <w:right w:val="single" w:sz="6" w:space="0" w:color="B8C7BE"/>
          <w:insideH w:val="single" w:sz="6" w:space="0" w:color="B8C7BE"/>
          <w:insideV w:val="single" w:sz="6" w:space="0" w:color="B8C7BE"/>
        </w:tblBorders>
        <w:tblCellMar>
          <w:top w:w="90" w:type="dxa"/>
          <w:start w:w="120" w:type="dxa"/>
          <w:bottom w:w="90" w:type="dxa"/>
          <w:end w:w="120" w:type="dxa"/>
        </w:tblCellMar>
      </w:tblPr>
      <w:tblGrid>
        <w:gridCol w:w="4968"/>
        <w:gridCol w:w="4968"/>
      </w:tblGrid>
      <w:tr>
        <w:tc>
          <w:tcPr>
            <w:tcW w:type="dxa" w:w="3096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Сутність</w:t>
            </w:r>
          </w:p>
        </w:tc>
        <w:tc>
          <w:tcPr>
            <w:tcW w:type="dxa" w:w="7704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Ключові поля</w:t>
            </w:r>
          </w:p>
        </w:tc>
      </w:tr>
      <w:tr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users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id, email, username, role, locale, created_at, status</w:t>
            </w:r>
          </w:p>
        </w:tc>
      </w:tr>
      <w:tr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fantasy_teams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id, user_id, name, budget, total_points, created_at</w:t>
            </w:r>
          </w:p>
        </w:tc>
      </w:tr>
      <w:tr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national_teams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id, name_uk, group_key, status</w:t>
            </w:r>
          </w:p>
        </w:tc>
      </w:tr>
      <w:tr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players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id, national_team_id, name, position, price, status</w:t>
            </w:r>
          </w:p>
        </w:tc>
      </w:tr>
      <w:tr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stages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id, key, name, deadline_at, free_transfers, nation_limit</w:t>
            </w:r>
          </w:p>
        </w:tc>
      </w:tr>
      <w:tr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fixtures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id, stage_id, home_team_id, away_team_id, kickoff_at, status</w:t>
            </w:r>
          </w:p>
        </w:tc>
      </w:tr>
      <w:tr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roster_entries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fantasy_team_id, player_id, stage_id, purchase_price</w:t>
            </w:r>
          </w:p>
        </w:tc>
      </w:tr>
      <w:tr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lineup_versions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fantasy_team_id, stage_id, formation, captain_id, vice_id, saved_at</w:t>
            </w:r>
          </w:p>
        </w:tc>
      </w:tr>
      <w:tr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transfers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fantasy_team_id, stage_id, out_player_id, in_player_id, hit_cost</w:t>
            </w:r>
          </w:p>
        </w:tc>
      </w:tr>
      <w:tr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match_player_stats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fixture_id, player_id, minutes, goals, assists, cards, saves, potm</w:t>
            </w:r>
          </w:p>
        </w:tc>
      </w:tr>
      <w:tr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score_entries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fantasy_team_id, fixture_id, player_id, points, breakdown_json, status</w:t>
            </w:r>
          </w:p>
        </w:tc>
      </w:tr>
      <w:tr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leagues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id, owner_user_id, name, invite_code, visibility</w:t>
            </w:r>
          </w:p>
        </w:tc>
      </w:tr>
      <w:tr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league_members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league_id, fantasy_team_id, joined_at</w:t>
            </w:r>
          </w:p>
        </w:tc>
      </w:tr>
      <w:tr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complaints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id, reporter_user_id, entity_type, entity_id, reason, status</w:t>
            </w:r>
          </w:p>
        </w:tc>
      </w:tr>
      <w:tr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audit_logs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actor_id, action, entity_type, entity_id, before_json, after_json, created_at</w:t>
            </w:r>
          </w:p>
        </w:tc>
      </w:tr>
    </w:tbl>
    <w:p>
      <w:pPr>
        <w:pStyle w:val="Heading1"/>
      </w:pPr>
      <w:r>
        <w:t>10. API Outline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7BE"/>
          <w:left w:val="single" w:sz="6" w:space="0" w:color="B8C7BE"/>
          <w:bottom w:val="single" w:sz="6" w:space="0" w:color="B8C7BE"/>
          <w:right w:val="single" w:sz="6" w:space="0" w:color="B8C7BE"/>
          <w:insideH w:val="single" w:sz="6" w:space="0" w:color="B8C7BE"/>
          <w:insideV w:val="single" w:sz="6" w:space="0" w:color="B8C7BE"/>
        </w:tblBorders>
        <w:tblCellMar>
          <w:top w:w="90" w:type="dxa"/>
          <w:start w:w="120" w:type="dxa"/>
          <w:bottom w:w="90" w:type="dxa"/>
          <w:end w:w="120" w:type="dxa"/>
        </w:tblCellMar>
      </w:tblPr>
      <w:tblGrid>
        <w:gridCol w:w="3312"/>
        <w:gridCol w:w="3312"/>
        <w:gridCol w:w="3312"/>
      </w:tblGrid>
      <w:tr>
        <w:tc>
          <w:tcPr>
            <w:tcW w:type="dxa" w:w="1080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Метод</w:t>
            </w:r>
          </w:p>
        </w:tc>
        <w:tc>
          <w:tcPr>
            <w:tcW w:type="dxa" w:w="3960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Endpoint</w:t>
            </w:r>
          </w:p>
        </w:tc>
        <w:tc>
          <w:tcPr>
            <w:tcW w:type="dxa" w:w="5760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Призначення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GET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/v1/content/home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Дані для головної та медійних блоків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GET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/v1/tournament/stages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Список stage, дедлайни, правила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GET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/v1/players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Каталог гравців з фільтрами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POST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/v1/fantasy-team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Створення fantasy-команди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GET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/v1/fantasy-team/me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Команда поточного користувача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POST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/v1/fantasy-team/lineup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Збереження стартового складу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POST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/v1/fantasy-team/transfers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Застосування transfer set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POST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/v1/leagues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Створення приватної ліги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POST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/v1/leagues/join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Вступ за invite code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GET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/v1/leagues/{id}/leaderboard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Leaderboard приватної ліги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GET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/v1/leaderboard/global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Глобальний leaderboard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GET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/v1/scores/me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Деталізація очок користувача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POST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/admin/fixtures/{id}/stats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Введення статистики матчу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POST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/admin/fixtures/{id}/settle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Перерахунок і settlement матчу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POST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/admin/score-adjustments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Ручна корекція очок</w:t>
            </w:r>
          </w:p>
        </w:tc>
      </w:tr>
    </w:tbl>
    <w:p>
      <w:pPr>
        <w:pStyle w:val="Heading1"/>
      </w:pPr>
      <w:r>
        <w:t>11. System Architecture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7BE"/>
          <w:left w:val="single" w:sz="6" w:space="0" w:color="B8C7BE"/>
          <w:bottom w:val="single" w:sz="6" w:space="0" w:color="B8C7BE"/>
          <w:right w:val="single" w:sz="6" w:space="0" w:color="B8C7BE"/>
          <w:insideH w:val="single" w:sz="6" w:space="0" w:color="B8C7BE"/>
          <w:insideV w:val="single" w:sz="6" w:space="0" w:color="B8C7BE"/>
        </w:tblBorders>
        <w:tblCellMar>
          <w:top w:w="90" w:type="dxa"/>
          <w:start w:w="120" w:type="dxa"/>
          <w:bottom w:w="90" w:type="dxa"/>
          <w:end w:w="120" w:type="dxa"/>
        </w:tblCellMar>
      </w:tblPr>
      <w:tblGrid>
        <w:gridCol w:w="4968"/>
        <w:gridCol w:w="4968"/>
      </w:tblGrid>
      <w:tr>
        <w:tc>
          <w:tcPr>
            <w:tcW w:type="dxa" w:w="2880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Компонент</w:t>
            </w:r>
          </w:p>
        </w:tc>
        <w:tc>
          <w:tcPr>
            <w:tcW w:type="dxa" w:w="7920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Роль у MVP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Next.js App Router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Desktop-first web, SSR для медійних сторінок, authenticated app screens.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NestJS API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Auth, fantasy domain, leagues, admin API, scoring orchestration.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PostgreSQL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Source of truth для користувачів, складів, матчів, очок і audit logs.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Redis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Кеш leaderboard, locks, jobs для перерахунку і rate limiting.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Worker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Асинхронний scoring recalculation після admin settlement.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Admin zone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Окремий protected route з role-based access control.</w:t>
            </w:r>
          </w:p>
        </w:tc>
      </w:tr>
    </w:tbl>
    <w:p>
      <w:pPr>
        <w:pStyle w:val="Heading1"/>
      </w:pPr>
      <w:r>
        <w:t>12. Acceptance Criteria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7BE"/>
          <w:left w:val="single" w:sz="6" w:space="0" w:color="B8C7BE"/>
          <w:bottom w:val="single" w:sz="6" w:space="0" w:color="B8C7BE"/>
          <w:right w:val="single" w:sz="6" w:space="0" w:color="B8C7BE"/>
          <w:insideH w:val="single" w:sz="6" w:space="0" w:color="B8C7BE"/>
          <w:insideV w:val="single" w:sz="6" w:space="0" w:color="B8C7BE"/>
        </w:tblBorders>
        <w:tblCellMar>
          <w:top w:w="90" w:type="dxa"/>
          <w:start w:w="120" w:type="dxa"/>
          <w:bottom w:w="90" w:type="dxa"/>
          <w:end w:w="120" w:type="dxa"/>
        </w:tblCellMar>
      </w:tblPr>
      <w:tblGrid>
        <w:gridCol w:w="4968"/>
        <w:gridCol w:w="4968"/>
      </w:tblGrid>
      <w:tr>
        <w:tc>
          <w:tcPr>
            <w:tcW w:type="dxa" w:w="2664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Функція</w:t>
            </w:r>
          </w:p>
        </w:tc>
        <w:tc>
          <w:tcPr>
            <w:tcW w:type="dxa" w:w="8136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Критерій приймання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Створення команди</w:t>
            </w:r>
          </w:p>
        </w:tc>
        <w:tc>
          <w:tcPr>
            <w:tcW w:type="dxa" w:w="81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Користувач не може зберегти склад, що порушує бюджет, позиції або nation limit.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Дедлайн</w:t>
            </w:r>
          </w:p>
        </w:tc>
        <w:tc>
          <w:tcPr>
            <w:tcW w:type="dxa" w:w="81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Після дедлайну stage API відхиляє зміни складу, капітана і трансферів.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Scoring</w:t>
            </w:r>
          </w:p>
        </w:tc>
        <w:tc>
          <w:tcPr>
            <w:tcW w:type="dxa" w:w="81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Після settlement матчу очки перераховуються однаково для всіх команд з відповідними гравцями.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Captain</w:t>
            </w:r>
          </w:p>
        </w:tc>
        <w:tc>
          <w:tcPr>
            <w:tcW w:type="dxa" w:w="81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Капітан множить очки x2; віцекапітан підхоплює тільки якщо капітан має 0 хвилин.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Ліги</w:t>
            </w:r>
          </w:p>
        </w:tc>
        <w:tc>
          <w:tcPr>
            <w:tcW w:type="dxa" w:w="81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Користувач може створити приватну лігу, запросити за кодом і бачити leaderboard.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Admin stats</w:t>
            </w:r>
          </w:p>
        </w:tc>
        <w:tc>
          <w:tcPr>
            <w:tcW w:type="dxa" w:w="81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Адмін може ввести статистику матчу, зберегти, запустити settlement і побачити audit log.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Manual correction</w:t>
            </w:r>
          </w:p>
        </w:tc>
        <w:tc>
          <w:tcPr>
            <w:tcW w:type="dxa" w:w="81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Корекція очок вимагає reason і відображається в audit trail.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Мова</w:t>
            </w:r>
          </w:p>
        </w:tc>
        <w:tc>
          <w:tcPr>
            <w:tcW w:type="dxa" w:w="81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Увесь користувацький інтерфейс MVP українською.</w:t>
            </w:r>
          </w:p>
        </w:tc>
      </w:tr>
    </w:tbl>
    <w:p>
      <w:pPr>
        <w:pStyle w:val="Heading1"/>
      </w:pPr>
      <w:r>
        <w:t>13. Roadmap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7BE"/>
          <w:left w:val="single" w:sz="6" w:space="0" w:color="B8C7BE"/>
          <w:bottom w:val="single" w:sz="6" w:space="0" w:color="B8C7BE"/>
          <w:right w:val="single" w:sz="6" w:space="0" w:color="B8C7BE"/>
          <w:insideH w:val="single" w:sz="6" w:space="0" w:color="B8C7BE"/>
          <w:insideV w:val="single" w:sz="6" w:space="0" w:color="B8C7BE"/>
        </w:tblBorders>
        <w:tblCellMar>
          <w:top w:w="90" w:type="dxa"/>
          <w:start w:w="120" w:type="dxa"/>
          <w:bottom w:w="90" w:type="dxa"/>
          <w:end w:w="120" w:type="dxa"/>
        </w:tblCellMar>
      </w:tblPr>
      <w:tblGrid>
        <w:gridCol w:w="3312"/>
        <w:gridCol w:w="3312"/>
        <w:gridCol w:w="3312"/>
      </w:tblGrid>
      <w:tr>
        <w:tc>
          <w:tcPr>
            <w:tcW w:type="dxa" w:w="2520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Етап</w:t>
            </w:r>
          </w:p>
        </w:tc>
        <w:tc>
          <w:tcPr>
            <w:tcW w:type="dxa" w:w="6048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Зміст</w:t>
            </w:r>
          </w:p>
        </w:tc>
        <w:tc>
          <w:tcPr>
            <w:tcW w:type="dxa" w:w="2232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Орієнтир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1. Product &amp; UX spec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Фіналізація правил, IA, wireframes, admin flows.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1-2 тижні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2. Platform foundation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Repo, CI, auth, DB schema, roles, base layout.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2 тижні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3. Core gameplay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Squad builder, lineup, captain, transfers, validation.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3-4 тижні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4. Leagues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Private leagues, invite code, leaderboard.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2 тижні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5. Admin &amp; scoring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Match stats entry, settlement worker, corrections, audit.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3-4 тижні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6. Content layer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Landing, quick start, guides, editorial pages.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1-2 тижні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7. QA hardening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Unit/domain tests, E2E flows, load smoke, security checks.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2 тижні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8. Beta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Closed beta, bugfixes, scoring validation, ops rehearsal.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2 тижні</w:t>
            </w:r>
          </w:p>
        </w:tc>
      </w:tr>
    </w:tbl>
    <w:p>
      <w:pPr>
        <w:pStyle w:val="Heading1"/>
      </w:pPr>
      <w:r>
        <w:t>14. Key Risks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7BE"/>
          <w:left w:val="single" w:sz="6" w:space="0" w:color="B8C7BE"/>
          <w:bottom w:val="single" w:sz="6" w:space="0" w:color="B8C7BE"/>
          <w:right w:val="single" w:sz="6" w:space="0" w:color="B8C7BE"/>
          <w:insideH w:val="single" w:sz="6" w:space="0" w:color="B8C7BE"/>
          <w:insideV w:val="single" w:sz="6" w:space="0" w:color="B8C7BE"/>
        </w:tblBorders>
        <w:tblCellMar>
          <w:top w:w="90" w:type="dxa"/>
          <w:start w:w="120" w:type="dxa"/>
          <w:bottom w:w="90" w:type="dxa"/>
          <w:end w:w="120" w:type="dxa"/>
        </w:tblCellMar>
      </w:tblPr>
      <w:tblGrid>
        <w:gridCol w:w="3312"/>
        <w:gridCol w:w="3312"/>
        <w:gridCol w:w="3312"/>
      </w:tblGrid>
      <w:tr>
        <w:tc>
          <w:tcPr>
            <w:tcW w:type="dxa" w:w="3024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Ризик</w:t>
            </w:r>
          </w:p>
        </w:tc>
        <w:tc>
          <w:tcPr>
            <w:tcW w:type="dxa" w:w="3096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Вплив</w:t>
            </w:r>
          </w:p>
        </w:tc>
        <w:tc>
          <w:tcPr>
            <w:tcW w:type="dxa" w:w="4680"/>
            <w:vAlign w:val="center"/>
            <w:shd w:fill="D9EADF"/>
          </w:tcPr>
          <w:p>
            <w:pPr>
              <w:jc w:val="left"/>
            </w:pPr>
            <w:r>
              <w:rPr>
                <w:b/>
                <w:color w:val="183226"/>
              </w:rPr>
            </w:r>
            <w:r>
              <w:rPr>
                <w:rFonts w:ascii="Arial" w:hAnsi="Arial"/>
                <w:b/>
                <w:color w:val="183226"/>
                <w:sz w:val="19"/>
              </w:rPr>
              <w:t>Мітигація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Помилки ручного введення статистики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Неправильні очки і спори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Audit log, preview settlement, second admin review.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Перевантаження правил для новачків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Низька activation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Швидкий старт, templates, прості пояснення scoring.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Суперечки щодо призів/чесності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Репутаційний ризик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Free-to-play, прозорі правила, fraud flags, ToS.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Пізня адмінка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Неможливо вести турнір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Admin і scoring будувати до публічної beta.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Проблеми дедлайнів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Неконсистентні склади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Server-side locks, transactional validation, tests.</w:t>
            </w:r>
          </w:p>
        </w:tc>
      </w:tr>
    </w:tbl>
    <w:p>
      <w:pPr>
        <w:pStyle w:val="Heading1"/>
      </w:pPr>
      <w:r>
        <w:t>15. Next Decisions</w:t>
      </w:r>
    </w:p>
    <w:p>
      <w:pPr>
        <w:pStyle w:val="ListBullet"/>
        <w:spacing w:after="60"/>
      </w:pPr>
      <w:r>
        <w:t>Затвердити назву або лишити Fantasy 2026 UA як робочий бренд.</w:t>
      </w:r>
    </w:p>
    <w:p>
      <w:pPr>
        <w:pStyle w:val="ListBullet"/>
        <w:spacing w:after="60"/>
      </w:pPr>
      <w:r>
        <w:t>Підтвердити точні трансферні ліміти по stage.</w:t>
      </w:r>
    </w:p>
    <w:p>
      <w:pPr>
        <w:pStyle w:val="ListBullet"/>
        <w:spacing w:after="60"/>
      </w:pPr>
      <w:r>
        <w:t>Підтвердити всі значення balanced scoring перед імплементацією.</w:t>
      </w:r>
    </w:p>
    <w:p>
      <w:pPr>
        <w:pStyle w:val="ListBullet"/>
        <w:spacing w:after="60"/>
      </w:pPr>
      <w:r>
        <w:t>Вирішити auth-модель: password, magic link або social login.</w:t>
      </w:r>
    </w:p>
    <w:p>
      <w:pPr>
        <w:pStyle w:val="ListBullet"/>
        <w:spacing w:after="60"/>
      </w:pPr>
      <w:r>
        <w:t>Підготувати wireframes для основних екранів і admin-панелі.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7"/>
      </w:rPr>
      <w:t xml:space="preserve">Сторінка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58626E"/>
        <w:sz w:val="17"/>
      </w:rPr>
      <w:t>Fantasy 2026 UA | MVP Product Spec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4583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0372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20372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4583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