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Rushly MVP Roadmap overview: Establish a code-first, HLK-governed operating model and phased delivery roadmap for the Rushly MVP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use-case-2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use-case-1</w:t>
      </w:r>
      <w:r w:rsidDel="00000000" w:rsidR="00000000" w:rsidRPr="00000000">
        <w:rPr>
          <w:rtl w:val="0"/>
        </w:rPr>
        <w:t xml:space="preserve"> as the delivery skeleton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openclaw-akos</w:t>
      </w:r>
      <w:r w:rsidDel="00000000" w:rsidR="00000000" w:rsidRPr="00000000">
        <w:rPr>
          <w:rtl w:val="0"/>
        </w:rPr>
        <w:t xml:space="preserve"> as the stronger governance standard. The plan freezes Rushly as the canonical product scope, defers the broader brand command-center concept, and defines the repo, documentation, compliance, product, and verification structure needed to run this use case like the others. todos: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id: p0-governance-bootstrap content: "Create the Rushly repo governance baseline: root docs, HLK compliance assets, master SOP, rule pack, planning mirror, and requirement taxonomy." status: pending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id: p1-architecture-freeze content: Define and freeze the code-first monorepo architecture, platform contracts, CI/CD, security model, and provider decisions for storage, streaming, queueing, and vector search. status: pending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id: p2-media-pipeline content: Implement the asynchronous media ingestion and AI processing backbone with provenance, retries, cost controls, and tenant-safe storage. status: pending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id: p3-mvp-surface content: Ship the Rush Library, semantic search, dashboard, and six-column Kanban as the demonstrable Rushly MVP operating surface. status: pending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id: p4-collaboration content: Add briefs, scene mapping, assignments, feedback, notifications, and exportable production handoff flows. status: pending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id: p5-p6-differentiators-launch content: Deliver the AI differentiators, lightweight editor, billing, launch hardening, UAT evidence, and deferred-expansion boundary control. status: pending isProject: false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enpfuqs88te2" w:id="0"/>
      <w:bookmarkEnd w:id="0"/>
      <w:r w:rsidDel="00000000" w:rsidR="00000000" w:rsidRPr="00000000">
        <w:rPr>
          <w:rtl w:val="0"/>
        </w:rPr>
        <w:t xml:space="preserve">Rushly Use Case 2 Operating Plan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owner</w:t>
      </w:r>
      <w:r w:rsidDel="00000000" w:rsidR="00000000" w:rsidRPr="00000000">
        <w:rPr>
          <w:rtl w:val="0"/>
        </w:rPr>
        <w:t xml:space="preserve">: Holistika Admin / PMO with Websitz Product Owner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0.2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2026-04-08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 mapping</w:t>
      </w:r>
      <w:r w:rsidDel="00000000" w:rsidR="00000000" w:rsidRPr="00000000">
        <w:rPr>
          <w:rtl w:val="0"/>
        </w:rPr>
        <w:t xml:space="preserve">: Websitz &gt; Use Case 2 &gt; Rushly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Canonical plan</w:t>
      </w:r>
      <w:r w:rsidDel="00000000" w:rsidR="00000000" w:rsidRPr="00000000">
        <w:rPr>
          <w:rtl w:val="0"/>
        </w:rPr>
        <w:t xml:space="preserve">: Cursor-managed canonical plan for this initiative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Workspace mirror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docs/wip/planning/rushly-mvp/master-roadmap.md</w:t>
        </w:r>
      </w:hyperlink>
      <w:r w:rsidDel="00000000" w:rsidR="00000000" w:rsidRPr="00000000">
        <w:rPr>
          <w:rtl w:val="0"/>
        </w:rPr>
        <w:t xml:space="preserve"> to be created in Phase 0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rmvyn17j733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Rushly should be managed as a code-first SaaS program with HLK governance from day one, not as an unstructured build request and not as a merged "everything" e-commerce agent platform. The canonical product scope is the video-production SaaS defined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docs/references/meetings/Use case 2/Rushly_Cahier_des_charges_v2.docx.md</w:t>
        </w:r>
      </w:hyperlink>
      <w:r w:rsidDel="00000000" w:rsidR="00000000" w:rsidRPr="00000000">
        <w:rPr>
          <w:rtl w:val="0"/>
        </w:rPr>
        <w:t xml:space="preserve">, while the broader brand command-center concept raised in the meeting notes is explicitly deferred as a follow-on program.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yjm1z0y98pe6" w:id="2"/>
      <w:bookmarkEnd w:id="2"/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Build a SaaS for e-commerce brands and video editors that ingests raw media, processes it asynchronously, turns it into a searchable Rush Library, and supports the production workflow from import to brief to review, while also giving Holistika and Websitz a repeatable repo, PO/PM, HLK, and SSOT operating model that can be reused across later use cases.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w4d75qu9a75" w:id="3"/>
      <w:bookmarkEnd w:id="3"/>
      <w:r w:rsidDel="00000000" w:rsidR="00000000" w:rsidRPr="00000000">
        <w:rPr>
          <w:rtl w:val="0"/>
        </w:rPr>
        <w:t xml:space="preserve">Accepted Decisions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AD-01</w:t>
      </w:r>
      <w:r w:rsidDel="00000000" w:rsidR="00000000" w:rsidRPr="00000000">
        <w:rPr>
          <w:rtl w:val="0"/>
        </w:rPr>
        <w:t xml:space="preserve">: Treat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docs/references/meetings/Use case 2/Rushly_Cahier_des_charges_v2.docx.md</w:t>
        </w:r>
      </w:hyperlink>
      <w:r w:rsidDel="00000000" w:rsidR="00000000" w:rsidRPr="00000000">
        <w:rPr>
          <w:rtl w:val="0"/>
        </w:rPr>
        <w:t xml:space="preserve"> as the canonical product scope source.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AD-02</w:t>
      </w:r>
      <w:r w:rsidDel="00000000" w:rsidR="00000000" w:rsidRPr="00000000">
        <w:rPr>
          <w:rtl w:val="0"/>
        </w:rPr>
        <w:t xml:space="preserve">: Treat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docs/references/meetings/Use case 2/2026-04-01 15.33 - presentation projet 2.mp3.md</w:t>
        </w:r>
      </w:hyperlink>
      <w:r w:rsidDel="00000000" w:rsidR="00000000" w:rsidRPr="00000000">
        <w:rPr>
          <w:rtl w:val="0"/>
        </w:rPr>
        <w:t xml:space="preserve"> as discovery and future-expansion evidence, not as a competing product SSOT.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AD-03</w:t>
      </w:r>
      <w:r w:rsidDel="00000000" w:rsidR="00000000" w:rsidRPr="00000000">
        <w:rPr>
          <w:rtl w:val="0"/>
        </w:rPr>
        <w:t xml:space="preserve">: Use a code-first repo posture, not a Bubble-first posture.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AD-04</w:t>
      </w:r>
      <w:r w:rsidDel="00000000" w:rsidR="00000000" w:rsidRPr="00000000">
        <w:rPr>
          <w:rtl w:val="0"/>
        </w:rPr>
        <w:t xml:space="preserve">: Reuse the delivery spine from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C:/Users/Shadow/cd_shadow/websitz/use-case-1/CONTRIBUTING.md</w:t>
        </w:r>
      </w:hyperlink>
      <w:r w:rsidDel="00000000" w:rsidR="00000000" w:rsidRPr="00000000">
        <w:rPr>
          <w:rtl w:val="0"/>
        </w:rPr>
        <w:t xml:space="preserve"> and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C:/Users/Shadow/cd_shadow/websitz/use-case-1/docs/sops/SOP-HLK_WEBSITZ_SHOPIFY_APP_001-v1.md</w:t>
        </w:r>
      </w:hyperlink>
      <w:r w:rsidDel="00000000" w:rsidR="00000000" w:rsidRPr="00000000">
        <w:rPr>
          <w:rtl w:val="0"/>
        </w:rPr>
        <w:t xml:space="preserve">, but harden it with the precedence and checklist model from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C:/Users/Shadow/cd_shadow/openclaw-akos/docs/references/hlk/compliance/PRECEDENCE.md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C:/Users/Shadow/cd_shadow/openclaw-akos/docs/DEVELOPER_CHECKLIST.md</w:t>
        </w:r>
      </w:hyperlink>
      <w:r w:rsidDel="00000000" w:rsidR="00000000" w:rsidRPr="00000000">
        <w:rPr>
          <w:rtl w:val="0"/>
        </w:rPr>
        <w:t xml:space="preserve">,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C:/Users/Shadow/cd_shadow/openclaw-akos/.cursor/rules/akos-planning-traceability.mdc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AD-05</w:t>
      </w:r>
      <w:r w:rsidDel="00000000" w:rsidR="00000000" w:rsidRPr="00000000">
        <w:rPr>
          <w:rtl w:val="0"/>
        </w:rPr>
        <w:t xml:space="preserve">: AI outputs are assistive. Human-reviewed labels, scene mappings, and acceptance decisions override model suggestions and become canonical.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AD-06</w:t>
      </w:r>
      <w:r w:rsidDel="00000000" w:rsidR="00000000" w:rsidRPr="00000000">
        <w:rPr>
          <w:rtl w:val="0"/>
        </w:rPr>
        <w:t xml:space="preserve">: Multi-tenant isolation, signed media URLs, asynchronous job orchestration, RGPD deletion/export, and cost observability are mandatory from the foundation phase.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AD-07</w:t>
      </w:r>
      <w:r w:rsidDel="00000000" w:rsidR="00000000" w:rsidRPr="00000000">
        <w:rPr>
          <w:rtl w:val="0"/>
        </w:rPr>
        <w:t xml:space="preserve">: The broader e-commerce brand command-center concept is a deferred expansion track or separate use case after Rushly MVP stability.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AD-08</w:t>
      </w:r>
      <w:r w:rsidDel="00000000" w:rsidR="00000000" w:rsidRPr="00000000">
        <w:rPr>
          <w:rtl w:val="0"/>
        </w:rPr>
        <w:t xml:space="preserve">: Use one scope language across all planning artifacts: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are partner-facing packaging terms;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0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6</w:t>
      </w:r>
      <w:r w:rsidDel="00000000" w:rsidR="00000000" w:rsidRPr="00000000">
        <w:rPr>
          <w:rtl w:val="0"/>
        </w:rPr>
        <w:t xml:space="preserve"> remain internal execution terms.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z0dsgwrfc8p6" w:id="4"/>
      <w:bookmarkEnd w:id="4"/>
      <w:r w:rsidDel="00000000" w:rsidR="00000000" w:rsidRPr="00000000">
        <w:rPr>
          <w:rtl w:val="0"/>
        </w:rPr>
        <w:t xml:space="preserve">Constraints And Non-Goals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use-case-2</w:t>
      </w:r>
      <w:r w:rsidDel="00000000" w:rsidR="00000000" w:rsidRPr="00000000">
        <w:rPr>
          <w:rtl w:val="0"/>
        </w:rPr>
        <w:t xml:space="preserve"> workspace is not yet a git repo and currently contains discovery/reference material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docs/references/meetings/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merge Rushly MVP and the broader command-center concept into one implementation backlog.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treat AI-generated tags, summaries, or embeddings as the primary source of business truth over human-reviewed metadata.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build a fully professional video editor in MVP. Keep the editing surface lightweight and supportive.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create parallel SSOTs for requirements, governance, or runtime contracts.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let downstream boards, mirrored docs, or future PM systems override canonical repo artifacts.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sbobrns5gonm" w:id="5"/>
      <w:bookmarkEnd w:id="5"/>
      <w:r w:rsidDel="00000000" w:rsidR="00000000" w:rsidRPr="00000000">
        <w:rPr>
          <w:rtl w:val="0"/>
        </w:rPr>
        <w:t xml:space="preserve">Current-State Reality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current workspace contains discovery materials under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docs/references/meetings/</w:t>
        </w:r>
      </w:hyperlink>
      <w:r w:rsidDel="00000000" w:rsidR="00000000" w:rsidRPr="00000000">
        <w:rPr>
          <w:rtl w:val="0"/>
        </w:rPr>
        <w:t xml:space="preserve">, internal estimation notes under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docs/</w:t>
        </w:r>
      </w:hyperlink>
      <w:r w:rsidDel="00000000" w:rsidR="00000000" w:rsidRPr="00000000">
        <w:rPr>
          <w:rtl w:val="0"/>
        </w:rPr>
        <w:t xml:space="preserve">, and partner-facing coordination artifacts under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gdrive/</w:t>
        </w:r>
      </w:hyperlink>
      <w:r w:rsidDel="00000000" w:rsidR="00000000" w:rsidRPr="00000000">
        <w:rPr>
          <w:rtl w:val="0"/>
        </w:rPr>
        <w:t xml:space="preserve">, but no production repo operating skeleton yet.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There is currently no root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CONTRIBUTING.md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CHANGELOG.md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SECURITY.md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docs/DEVELOPER_CHECKLIST.md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docs/sops/</w:t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.cursor/rules/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.github/</w:t>
        </w:r>
      </w:hyperlink>
      <w:r w:rsidDel="00000000" w:rsidR="00000000" w:rsidRPr="00000000">
        <w:rPr>
          <w:rtl w:val="0"/>
        </w:rPr>
        <w:t xml:space="preserve">, app skeleton, CI, or governed planning mirror for this use case.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C:/Users/Shadow/cd_shadow/websitz/use-case-1/docs/phases/phase-5.1/gap-tracker.md</w:t>
        </w:r>
      </w:hyperlink>
      <w:r w:rsidDel="00000000" w:rsidR="00000000" w:rsidRPr="00000000">
        <w:rPr>
          <w:rtl w:val="0"/>
        </w:rPr>
        <w:t xml:space="preserve"> shows a working pattern for SSOT status tracking separate from narrative analysis.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C:/Users/Shadow/cd_shadow/openclaw-akos/docs/references/hlk/compliance/PRECEDENCE.md</w:t>
        </w:r>
      </w:hyperlink>
      <w:r w:rsidDel="00000000" w:rsidR="00000000" w:rsidRPr="00000000">
        <w:rPr>
          <w:rtl w:val="0"/>
        </w:rPr>
        <w:t xml:space="preserve"> shows the stronger canonical vs mirrored vs reference-only contract that should be adopted from the start here.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22ikgdpr02j" w:id="6"/>
      <w:bookmarkEnd w:id="6"/>
      <w:r w:rsidDel="00000000" w:rsidR="00000000" w:rsidRPr="00000000">
        <w:rPr>
          <w:rtl w:val="0"/>
        </w:rPr>
        <w:t xml:space="preserve">Evidence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Rushly cahier des charges defines the canonical product vision, target users, phased feature list, performance expectations, and monetization intent.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docs/references/meetings/Use case 2/Rushly_Cahier_des_charges_v2.docx.md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Establishes the authoritative product scope and the NFR baseline that later repo artifacts must not silently contradict.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product-discovery conversation explicitly demands PM-led modularization, explicit estimation, and avoidance of vague generalized-AI promises.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docs/references/meetings/Use case 2/2026-04-01 15.33 - presentation projet 2.mp3.md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Justifies the lot/phase split, human-over-AI posture, and the need for explicit scope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earlier Websitz use case already works with a master SOP, contributor guide, and phase artifact pattern.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C:/Users/Shadow/cd_shadow/websitz/use-case-1/CONTRIBUTING.md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C:/Users/Shadow/cd_shadow/websitz/use-case-1/docs/sops/SOP-HLK_WEBSITZ_SHOPIFY_APP_001-v1.md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Confirms the delivery spine to reuse for repo operations, reporting, UAT, and partner-facing execution.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flagship workspace formalizes precedence, governed verification, and split Cursor rule responsibilities.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C:/Users/Shadow/cd_shadow/openclaw-akos/docs/references/hlk/compliance/PRECEDENCE.md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C:/Users/Shadow/cd_shadow/openclaw-akos/docs/DEVELOPER_CHECKLIST.md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C:/Users/Shadow/cd_shadow/openclaw-akos/.cursor/rules/akos-planning-traceability.mdc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an explicit verification contract, named HLK validation step, and rule-pack shape rather than a generic promise to add them later.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current workspace has partner and internal planning artifacts, but no production repo-operating assets at the root yet.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state under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</w:t>
              </w:r>
            </w:hyperlink>
            <w:r w:rsidDel="00000000" w:rsidR="00000000" w:rsidRPr="00000000">
              <w:rPr>
                <w:rtl w:val="0"/>
              </w:rPr>
              <w:t xml:space="preserve"> and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gdrive/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0</w:t>
            </w:r>
            <w:r w:rsidDel="00000000" w:rsidR="00000000" w:rsidRPr="00000000">
              <w:rPr>
                <w:rtl w:val="0"/>
              </w:rPr>
              <w:t xml:space="preserve"> a true governance bootstrap and not just a paperwork enrichment pass.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cyik0dyzri2b" w:id="7"/>
      <w:bookmarkEnd w:id="7"/>
      <w:r w:rsidDel="00000000" w:rsidR="00000000" w:rsidRPr="00000000">
        <w:rPr>
          <w:rtl w:val="0"/>
        </w:rPr>
        <w:t xml:space="preserve">Product And Operating Intent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core user outcome is faster discovery and reuse of useful rushes, not flashy AI for its own sake.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core operator outcome is an auditable workflow from import to processing to library to brief to delivery.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UX posture should borrow clarity from Notion, Linear, and Loom, as also hinted in the cahier des charges, rather than imitate bloated editing suites.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DX posture should be monorepo-first, shared-schema-first, deterministic-script-first, and report-driven.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DI posture should be one contract authority per domain: one requirements authority, one process authority, one schema authority, one checklist authority.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DAMA posture should explicitly track provenance, freshness, human override, retention, deletion, and downstream derived artifacts for uploads, clips, descriptions, embeddings, and analytics.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SOC posture should assume workspace-level tenant isolation, least-privilege access, signed URLs, secure secrets management, and auditability.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nr6pnuz2pr34" w:id="8"/>
      <w:bookmarkEnd w:id="8"/>
      <w:r w:rsidDel="00000000" w:rsidR="00000000" w:rsidRPr="00000000">
        <w:rPr>
          <w:rtl w:val="0"/>
        </w:rPr>
        <w:t xml:space="preserve">Stakeholders And Sign-Off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Holistika Admin / PMO approves scope freeze, governance baselines, and phase GO or NO-GO outcomes.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Websitz Product Owner validates priorities, UX acceptance, beta utility, and commercialization readiness.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CTO / Tech Lead approves architecture, CI/CD, security model, and technical exit criteria.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/ AI owner approves model usage, evaluation quality, provenance rules, and cost posture.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Compliance / Security owner approves retention, deletion, export, and tenant-isolation rules.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kfrc73llebq1" w:id="9"/>
      <w:bookmarkEnd w:id="9"/>
      <w:r w:rsidDel="00000000" w:rsidR="00000000" w:rsidRPr="00000000">
        <w:rPr>
          <w:rtl w:val="0"/>
        </w:rPr>
        <w:t xml:space="preserve">Success Metrics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 bootstrap completeness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  <w:t xml:space="preserve"> of Phase 0 root governance assets created and linked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0</w:t>
            </w:r>
            <w:r w:rsidDel="00000000" w:rsidR="00000000" w:rsidRPr="00000000">
              <w:rPr>
                <w:rtl w:val="0"/>
              </w:rPr>
              <w:t xml:space="preserve"> exit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 traceability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  <w:t xml:space="preserve"> of in-scope capabilities mapped to REQ IDs, lots, and phases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0</w:t>
            </w:r>
            <w:r w:rsidDel="00000000" w:rsidR="00000000" w:rsidRPr="00000000">
              <w:rPr>
                <w:rtl w:val="0"/>
              </w:rPr>
              <w:t xml:space="preserve"> exit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Representative media processing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&lt;= 60 seconds</w:t>
            </w:r>
            <w:r w:rsidDel="00000000" w:rsidR="00000000" w:rsidRPr="00000000">
              <w:rPr>
                <w:rtl w:val="0"/>
              </w:rPr>
              <w:t xml:space="preserve"> target for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2-minute</w:t>
            </w:r>
            <w:r w:rsidDel="00000000" w:rsidR="00000000" w:rsidRPr="00000000">
              <w:rPr>
                <w:rtl w:val="0"/>
              </w:rPr>
              <w:t xml:space="preserve"> validation sample under the default pipeline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 / Beta</w:t>
            </w:r>
            <w:r w:rsidDel="00000000" w:rsidR="00000000" w:rsidRPr="00000000">
              <w:rPr>
                <w:rtl w:val="0"/>
              </w:rPr>
              <w:t xml:space="preserve"> readiness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Rush Library initial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&lt;= 2 seconds</w:t>
            </w:r>
            <w:r w:rsidDel="00000000" w:rsidR="00000000" w:rsidRPr="00000000">
              <w:rPr>
                <w:rtl w:val="0"/>
              </w:rPr>
              <w:t xml:space="preserve"> on the agreed validation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  <w:t xml:space="preserve"> sign-off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search response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&lt;= 500 ms</w:t>
            </w:r>
            <w:r w:rsidDel="00000000" w:rsidR="00000000" w:rsidRPr="00000000">
              <w:rPr>
                <w:rtl w:val="0"/>
              </w:rPr>
              <w:t xml:space="preserve"> median on the agreed validation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  <w:t xml:space="preserve"> sign-off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Preview playback start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1 second</w:t>
            </w:r>
            <w:r w:rsidDel="00000000" w:rsidR="00000000" w:rsidRPr="00000000">
              <w:rPr>
                <w:rtl w:val="0"/>
              </w:rPr>
              <w:t xml:space="preserve"> median on the chosen streaming/preview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  <w:t xml:space="preserve"> sign-off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UAT severity posture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unresolved severity-1 blockers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  <w:t xml:space="preserve"> pass on critical UAT scenarios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lot sign-off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isolation posture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unresolved cross-tenant or signed-URL severity-1 issues at lot 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lot sign-off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observability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analyzed-video cost stays inside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0.02 EUR to 0.10 EUR</w:t>
            </w:r>
            <w:r w:rsidDel="00000000" w:rsidR="00000000" w:rsidRPr="00000000">
              <w:rPr>
                <w:rtl w:val="0"/>
              </w:rPr>
              <w:t xml:space="preserve"> target band, or approved variance is documented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  <w:t xml:space="preserve"> exit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snjv2onq7khx" w:id="10"/>
      <w:bookmarkEnd w:id="10"/>
      <w:r w:rsidDel="00000000" w:rsidR="00000000" w:rsidRPr="00000000">
        <w:rPr>
          <w:rtl w:val="0"/>
        </w:rPr>
        <w:t xml:space="preserve">Schedule Realism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3-month</w:t>
      </w:r>
      <w:r w:rsidDel="00000000" w:rsidR="00000000" w:rsidRPr="00000000">
        <w:rPr>
          <w:rtl w:val="0"/>
        </w:rPr>
        <w:t xml:space="preserve"> window can fit a first cadenced tranche, but not the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program as a single promise.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scheduling must be frozen only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0</w:t>
      </w:r>
      <w:r w:rsidDel="00000000" w:rsidR="00000000" w:rsidRPr="00000000">
        <w:rPr>
          <w:rtl w:val="0"/>
        </w:rPr>
        <w:t xml:space="preserve"> scope/bootstrap closure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</w:t>
      </w:r>
      <w:r w:rsidDel="00000000" w:rsidR="00000000" w:rsidRPr="00000000">
        <w:rPr>
          <w:rtl w:val="0"/>
        </w:rPr>
        <w:t xml:space="preserve"> architecture decisions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Partner-facing planning should treat calendar as tranche-based, not as a single all-features launch date.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mag3o5at782g" w:id="11"/>
      <w:bookmarkEnd w:id="11"/>
      <w:r w:rsidDel="00000000" w:rsidR="00000000" w:rsidRPr="00000000">
        <w:rPr>
          <w:rtl w:val="0"/>
        </w:rPr>
        <w:t xml:space="preserve">Terminology Contract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tl w:val="0"/>
        </w:rPr>
        <w:t xml:space="preserve"> means the internal execution sequence in this canonical plan.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means the first partner-facing, sellable core scope.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 means the collaborative and validation-oriented scope after the MVP socle.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means the controlled extension layer after the Beta scope.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Lancement</w:t>
      </w:r>
      <w:r w:rsidDel="00000000" w:rsidR="00000000" w:rsidRPr="00000000">
        <w:rPr>
          <w:rtl w:val="0"/>
        </w:rPr>
        <w:t xml:space="preserve"> is a readiness milestone, not a backlog category.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m9ii4dlro2j0" w:id="12"/>
      <w:bookmarkEnd w:id="12"/>
      <w:r w:rsidDel="00000000" w:rsidR="00000000" w:rsidRPr="00000000">
        <w:rPr>
          <w:rtl w:val="0"/>
        </w:rPr>
        <w:t xml:space="preserve">Lot To Phase Mapping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maps primarily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0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 maps primarily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4</w:t>
      </w:r>
      <w:r w:rsidDel="00000000" w:rsidR="00000000" w:rsidRPr="00000000">
        <w:rPr>
          <w:rtl w:val="0"/>
        </w:rPr>
        <w:t xml:space="preserve"> and the beta-relevant parts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5</w:t>
      </w:r>
      <w:r w:rsidDel="00000000" w:rsidR="00000000" w:rsidRPr="00000000">
        <w:rPr>
          <w:rtl w:val="0"/>
        </w:rPr>
        <w:t xml:space="preserve">, plus subscriptions and readiness items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maps to the remaining differentiators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5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6</w:t>
      </w:r>
      <w:r w:rsidDel="00000000" w:rsidR="00000000" w:rsidRPr="00000000">
        <w:rPr>
          <w:rtl w:val="0"/>
        </w:rPr>
        <w:t xml:space="preserve">, plus the explicitly deferred follow-ups below.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fip9doob14oi" w:id="13"/>
      <w:bookmarkEnd w:id="13"/>
      <w:r w:rsidDel="00000000" w:rsidR="00000000" w:rsidRPr="00000000">
        <w:rPr>
          <w:rtl w:val="0"/>
        </w:rPr>
        <w:t xml:space="preserve">Product Coverage Snapshot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Against the normalized 19-item backlog used in the shared product brief, this canonical plan currently: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fully covers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 / 19</w:t>
      </w:r>
      <w:r w:rsidDel="00000000" w:rsidR="00000000" w:rsidRPr="00000000">
        <w:rPr>
          <w:rtl w:val="0"/>
        </w:rPr>
        <w:t xml:space="preserve"> items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intentionally defers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/ 19</w:t>
      </w:r>
      <w:r w:rsidDel="00000000" w:rsidR="00000000" w:rsidRPr="00000000">
        <w:rPr>
          <w:rtl w:val="0"/>
        </w:rPr>
        <w:t xml:space="preserve"> items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follow-up scope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i8f0q3hjq92q" w:id="14"/>
      <w:bookmarkEnd w:id="14"/>
      <w:r w:rsidDel="00000000" w:rsidR="00000000" w:rsidRPr="00000000">
        <w:rPr>
          <w:rtl w:val="0"/>
        </w:rPr>
        <w:t xml:space="preserve">Requirement ID Convention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654xqpl3h00k" w:id="15"/>
      <w:bookmarkEnd w:id="15"/>
      <w:r w:rsidDel="00000000" w:rsidR="00000000" w:rsidRPr="00000000">
        <w:rPr>
          <w:rtl w:val="0"/>
        </w:rPr>
        <w:t xml:space="preserve">Prefix Contract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capabilities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GOV-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 and repo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docs, rules, checklists, SOP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NF-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Non-functional and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performance, RGPD, security, observability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Workspaces and tenancy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workspaces, projects, tenant boundaries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Imports and intake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import, Drive import, UGC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MP-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segmentation, classification, thumbnails, provenance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RL-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Rush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library views, preview, filters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and retrieval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and semantic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and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view, metrics, summaries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KP-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Kanban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scene-by-scene briefs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roles, invites, assignments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timecoded feedback 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Assisted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suggestions, competitor intelligence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script 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and reuse 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reuse stats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DD-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Deduplication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and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timeline-lite assembly and export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and launch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plans, quotas, subscriptions</w:t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xzda8pof7czn" w:id="16"/>
      <w:bookmarkEnd w:id="16"/>
      <w:r w:rsidDel="00000000" w:rsidR="00000000" w:rsidRPr="00000000">
        <w:rPr>
          <w:rtl w:val="0"/>
        </w:rPr>
        <w:t xml:space="preserve">Capability Traceability Matrix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Multi-projects / Workspaces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media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Drive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 /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UGC creator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3 / V1.1+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Deferred follow-up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segmentation and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Rush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/ activity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Kanban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 / MVP socle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scene by 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 /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 /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Frame-by-frame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 /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Script-to-rush suggestions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 /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Competitor clone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3 / V1.1+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 and subscriptions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 /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 editor +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3 / V1.1+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3 / V1.1+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Deferred follow-up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Reuse stats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3 / V1.1+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Deferred follow-up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3 / V1.1+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Deferred follow-up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</w:tr>
    </w:tbl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qrq0htye3bgr" w:id="17"/>
      <w:bookmarkEnd w:id="17"/>
      <w:r w:rsidDel="00000000" w:rsidR="00000000" w:rsidRPr="00000000">
        <w:rPr>
          <w:rtl w:val="0"/>
        </w:rPr>
        <w:t xml:space="preserve">Coverage Notes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original cahier des charges 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flexible</w:t>
      </w:r>
      <w:r w:rsidDel="00000000" w:rsidR="00000000" w:rsidRPr="00000000">
        <w:rPr>
          <w:rtl w:val="0"/>
        </w:rPr>
        <w:t xml:space="preserve"> is covered in split form: direct import and Google Drive import are in scope; the UGC creator link is explicitly deferred.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original cahier des charges 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 -&gt; montage IA</w:t>
      </w:r>
      <w:r w:rsidDel="00000000" w:rsidR="00000000" w:rsidRPr="00000000">
        <w:rPr>
          <w:rtl w:val="0"/>
        </w:rPr>
        <w:t xml:space="preserve"> is covered across two phases rather than one block: script-to-rush intelligence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5</w:t>
      </w:r>
      <w:r w:rsidDel="00000000" w:rsidR="00000000" w:rsidRPr="00000000">
        <w:rPr>
          <w:rtl w:val="0"/>
        </w:rPr>
        <w:t xml:space="preserve">, then lightweight assembly and export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implementation PR must reference at least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 ID</w:t>
      </w:r>
      <w:r w:rsidDel="00000000" w:rsidR="00000000" w:rsidRPr="00000000">
        <w:rPr>
          <w:rtl w:val="0"/>
        </w:rPr>
        <w:t xml:space="preserve"> from the table above and one phase action ID from the relevant execution section.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p1fy2smbxmd6" w:id="18"/>
      <w:bookmarkEnd w:id="18"/>
      <w:r w:rsidDel="00000000" w:rsidR="00000000" w:rsidRPr="00000000">
        <w:rPr>
          <w:rtl w:val="0"/>
        </w:rPr>
        <w:t xml:space="preserve">Open Questions And Decision Log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/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product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Rushly MVP / broader command-center / combined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Rushly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Holistika Admin + Websitz Product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Broader agentic brand-workspace 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now / later phase / separate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Later phase or separate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Holistika Admin + Websitz Product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posture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Bubble-first / code-first / hybrid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Code-first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Holistika Admin + 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 provider for canonical media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R2 / AWS 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TBD in Phase 1 architecture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CTO + PMO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Streaming and preview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Mux / api.video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TBD in Phase 1 architecture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CTO + PMO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Queue and orchestration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Inngest / Trigger.dev / BullMQ-Redis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TBD in Phase 1 architecture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CTO + PMO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sequencing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upload only / direct upload plus Google Drive / all flexible 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upload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1</w:t>
            </w:r>
            <w:r w:rsidDel="00000000" w:rsidR="00000000" w:rsidRPr="00000000">
              <w:rPr>
                <w:rtl w:val="0"/>
              </w:rPr>
              <w:t xml:space="preserve">, Google Drive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</w:t>
            </w:r>
            <w:r w:rsidDel="00000000" w:rsidR="00000000" w:rsidRPr="00000000">
              <w:rPr>
                <w:rtl w:val="0"/>
              </w:rPr>
              <w:t xml:space="preserve">, UGC link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 + 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 language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French-only / bilingual / multilingual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TBD before Beta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 + PMO</w:t>
            </w:r>
          </w:p>
        </w:tc>
      </w:tr>
    </w:tbl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p17gq4ivw1jn" w:id="19"/>
      <w:bookmarkEnd w:id="19"/>
      <w:r w:rsidDel="00000000" w:rsidR="00000000" w:rsidRPr="00000000">
        <w:rPr>
          <w:rtl w:val="0"/>
        </w:rPr>
        <w:t xml:space="preserve">Meta-Process And SOP Ownership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docs/sops/SOP-HLK_WEBSITZ_RUSHLY_001-v1.md</w:t>
        </w:r>
      </w:hyperlink>
      <w:r w:rsidDel="00000000" w:rsidR="00000000" w:rsidRPr="00000000">
        <w:rPr>
          <w:rtl w:val="0"/>
        </w:rPr>
        <w:t xml:space="preserve"> is the canonical delivery SOP for this use-case repository once Phase 0 is complete.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docs/references/hlk/compliance/SOP-META_PROCESS_MGMT_001.md</w:t>
        </w:r>
      </w:hyperlink>
      <w:r w:rsidDel="00000000" w:rsidR="00000000" w:rsidRPr="00000000">
        <w:rPr>
          <w:rtl w:val="0"/>
        </w:rPr>
        <w:t xml:space="preserve"> is the governing meta-process template and local governance reference for how the Rushly SOP, process rows, and reporting artifacts must be structured.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use-case SOP and the meta-SOP ever diverge on process structure, the meta-SOP governs the template and the use-case SOP governs initiative-specific execution details.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Phase 0 must define stable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process_list.csv</w:t>
      </w:r>
      <w:r w:rsidDel="00000000" w:rsidR="00000000" w:rsidRPr="00000000">
        <w:rPr>
          <w:rtl w:val="0"/>
        </w:rPr>
        <w:t xml:space="preserve"> rows for the Rushly initiative so the project, workstreams, processes, and tasks are traceable in the same governance model as the flagship workspaces.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slec3rk9brxz" w:id="20"/>
      <w:bookmarkEnd w:id="20"/>
      <w:r w:rsidDel="00000000" w:rsidR="00000000" w:rsidRPr="00000000">
        <w:rPr>
          <w:rtl w:val="0"/>
        </w:rPr>
        <w:t xml:space="preserve">Asset Classification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ar2ik7jrkj21" w:id="21"/>
      <w:bookmarkEnd w:id="21"/>
      <w:r w:rsidDel="00000000" w:rsidR="00000000" w:rsidRPr="00000000">
        <w:rPr>
          <w:rtl w:val="0"/>
        </w:rPr>
        <w:t xml:space="preserve">Canonical Assets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docs/references/baseline_requirements/product-requirements.md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docs/references/baseline_requirements/technical-specification.md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docs/references/baseline_requirements/competitive-analysis.md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docs/references/baseline_requirements/project-timeline.md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docs/sops/SOP-HLK_WEBSITZ_RUSHLY_001-v1.md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docs/references/hlk/compliance/SOP-META_PROCESS_MGMT_001.md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docs/references/hlk/compliance/PRECEDENCE.md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docs/references/hlk/compliance/baseline_organisation.csv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docs/references/hlk/compliance/process_list.csv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docs/references/hlk/compliance/access_levels.md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docs/references/hlk/compliance/confidence_levels.md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docs/references/hlk/compliance/source_taxonomy.md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docs/DEVELOPER_CHECKLIST.md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CONTRIBUTING.md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.cursor/rules/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b8m074wc7v" w:id="22"/>
      <w:bookmarkEnd w:id="22"/>
      <w:r w:rsidDel="00000000" w:rsidR="00000000" w:rsidRPr="00000000">
        <w:rPr>
          <w:rtl w:val="0"/>
        </w:rPr>
        <w:t xml:space="preserve">Mirrored Or Derived Assets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docs/wip/planning/rushly-mvp/master-roadmap.md</w:t>
        </w:r>
      </w:hyperlink>
      <w:r w:rsidDel="00000000" w:rsidR="00000000" w:rsidRPr="00000000">
        <w:rPr>
          <w:rtl w:val="0"/>
        </w:rPr>
        <w:t xml:space="preserve"> as the workspace mirror of the canonical Cursor plan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external PM boards, milestone trackers, and commercial follow-up trackers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generated schema diagrams, migration artifacts, and API clients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deployed environment templates and observability dashboards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downstream Drive or knowledge-base mirrors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pop0zmawlyxq" w:id="23"/>
      <w:bookmarkEnd w:id="23"/>
      <w:r w:rsidDel="00000000" w:rsidR="00000000" w:rsidRPr="00000000">
        <w:rPr>
          <w:rtl w:val="0"/>
        </w:rPr>
        <w:t xml:space="preserve">Reference-Only Assets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docs/references/meetings/Use case 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C:/Users/Shadow/cd_shadow/websitz/use-case-1/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C:/Users/Shadow/cd_shadow/openclaw-akos/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C:/Users/Shadow/cd_shadow/root_cd/kirbe/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other inspiration repos cited by the user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bn3ghipxupl2" w:id="24"/>
      <w:bookmarkEnd w:id="24"/>
      <w:r w:rsidDel="00000000" w:rsidR="00000000" w:rsidRPr="00000000">
        <w:rPr>
          <w:rtl w:val="0"/>
        </w:rPr>
        <w:t xml:space="preserve">Drift Handling Rule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Canonical wins. If meeting notes, PM systems, workspace mirrors, or runtime artifacts contradict the canonical repo artifacts, stop execution, resolve the contradiction in the decision log, then resync the mirror.</w:t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z9yt59fa4s3n" w:id="25"/>
      <w:bookmarkEnd w:id="25"/>
      <w:r w:rsidDel="00000000" w:rsidR="00000000" w:rsidRPr="00000000">
        <w:rPr>
          <w:rtl w:val="0"/>
        </w:rPr>
        <w:t xml:space="preserve">Phase 0 Repo Operating Contract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contribution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CONTRIBUTING.md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branch strategy, REQ-ID usage, PR review discipline, and merge policy.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orientation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README.md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CHANGELOG.md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SECURITY.md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repo entry, release notes, and security posture.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SOP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docs/sops/SOP-HLK_WEBSITZ_RUSHLY_001-v1.md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delivery SSOT for this repository.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Meta-process mirror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docs/references/hlk/compliance/SOP-META_PROCESS_MGMT_001.md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Governs process structure,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process_list.csv</w:t>
            </w:r>
            <w:r w:rsidDel="00000000" w:rsidR="00000000" w:rsidRPr="00000000">
              <w:rPr>
                <w:rtl w:val="0"/>
              </w:rPr>
              <w:t xml:space="preserve">, and SOP formatting.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Developer verification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docs/DEVELOPER_CHECKLIST.md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verification matrix authority for pre-merge and release gates.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UAT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docs/sops/uat/dev-uat/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docs/sops/uat/user-uat/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technical and user-facing UAT artifacts.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reporting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docs/phases/phase-0/</w:t>
              </w:r>
            </w:hyperlink>
            <w:r w:rsidDel="00000000" w:rsidR="00000000" w:rsidRPr="00000000">
              <w:rPr>
                <w:rtl w:val="0"/>
              </w:rPr>
              <w:t xml:space="preserve"> through </w:t>
            </w: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docs/phases/phase-6/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plans, completion reports, and remediation evidence.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 remediation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docs/phases/phase-0/gap-tracker.md</w:t>
              </w:r>
            </w:hyperlink>
            <w:r w:rsidDel="00000000" w:rsidR="00000000" w:rsidRPr="00000000">
              <w:rPr>
                <w:rtl w:val="0"/>
              </w:rPr>
              <w:t xml:space="preserve"> or later phase equivalent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when audits or reviews generate multi-wave remediation 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 pack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.cursor/rules/rushly-governance.mdc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.cursor/rules/rushly-planning-traceability.mdc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.cursor/rules/rushly-docs-sync.mdc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 rules for governance, planning traceability, and doc-sync rather than one thin all-purpose rule.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collaboration defaults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.github/workflows/ci.yml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.github/PULL_REQUEST_TEMPLATE.md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.github/CODEOWNERS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.github/dependabot.yml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for CI, review ownership, PR hygiene, and dependency policy.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 mirror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docs/wip/planning/rushly-mvp/master-roadmap.md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mirror of this canonical Cursor-managed plan.</w:t>
            </w:r>
          </w:p>
        </w:tc>
      </w:tr>
    </w:tbl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m17jqanyi065" w:id="26"/>
      <w:bookmarkEnd w:id="26"/>
      <w:r w:rsidDel="00000000" w:rsidR="00000000" w:rsidRPr="00000000">
        <w:rPr>
          <w:rtl w:val="0"/>
        </w:rPr>
        <w:t xml:space="preserve">Cursor Rule Contract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.cursor/rules/rushly-governance.mdc</w:t>
        </w:r>
      </w:hyperlink>
      <w:r w:rsidDel="00000000" w:rsidR="00000000" w:rsidRPr="00000000">
        <w:rPr>
          <w:rtl w:val="0"/>
        </w:rPr>
        <w:t xml:space="preserve">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alwaysApply</w:t>
      </w:r>
      <w:r w:rsidDel="00000000" w:rsidR="00000000" w:rsidRPr="00000000">
        <w:rPr>
          <w:rtl w:val="0"/>
        </w:rPr>
        <w:t xml:space="preserve"> and govern SSOT, DI, SOC, verification expectations, and phase discipline.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.cursor/rules/rushly-planning-traceability.mdc</w:t>
        </w:r>
      </w:hyperlink>
      <w:r w:rsidDel="00000000" w:rsidR="00000000" w:rsidRPr="00000000">
        <w:rPr>
          <w:rtl w:val="0"/>
        </w:rPr>
        <w:t xml:space="preserve"> should govern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docs/wip/</w:t>
      </w:r>
      <w:r w:rsidDel="00000000" w:rsidR="00000000" w:rsidRPr="00000000">
        <w:rPr>
          <w:rtl w:val="0"/>
        </w:rPr>
        <w:t xml:space="preserve">, plan mirrors, reports, asset classification, and planning traceability requirements.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.cursor/rules/rushly-docs-sync.mdc</w:t>
        </w:r>
      </w:hyperlink>
      <w:r w:rsidDel="00000000" w:rsidR="00000000" w:rsidRPr="00000000">
        <w:rPr>
          <w:rtl w:val="0"/>
        </w:rPr>
        <w:t xml:space="preserve"> should govern documentation updates triggered by config, model, script, test, or rule changes.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w4yz1466eiwt" w:id="27"/>
      <w:bookmarkEnd w:id="27"/>
      <w:r w:rsidDel="00000000" w:rsidR="00000000" w:rsidRPr="00000000">
        <w:rPr>
          <w:rtl w:val="0"/>
        </w:rPr>
        <w:t xml:space="preserve">Review Discipline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work targets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is reserved for reviewed, release-ready merges.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runtime or schema PR requires at least one technical reviewer.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user-facing scope or UX change requires Product Owner review.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change to canonical HLK assets or scope/billing policy requires Admin or PMO approval.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release:gate</w:t>
      </w:r>
      <w:r w:rsidDel="00000000" w:rsidR="00000000" w:rsidRPr="00000000">
        <w:rPr>
          <w:rtl w:val="0"/>
        </w:rPr>
        <w:t xml:space="preserve"> must pass before 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yb9ouhewjh2i" w:id="28"/>
      <w:bookmarkEnd w:id="28"/>
      <w:r w:rsidDel="00000000" w:rsidR="00000000" w:rsidRPr="00000000">
        <w:rPr>
          <w:rtl w:val="0"/>
        </w:rPr>
        <w:t xml:space="preserve">Recommended Workspace Structure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use-case-2/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CONTRIBUTING.md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CHANGELOG.md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SECURITY.md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.cursor/rules/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.github/workflows/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.github/PULL_REQUEST_TEMPLATE.md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.github/CODEOWNERS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.github/dependabot.yml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apps/web/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apps/api/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apps/worker/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packages/domain/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packages/ui/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packages/config/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packages/testing/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infra/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scripts/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tests/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docs/ARCHITECTURE.md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docs/USER_GUIDE.md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docs/DEVELOPER_CHECKLIST.md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docs/sops/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docs/sops/uat/dev-uat/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docs/sops/uat/user-uat/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docs/phases/phase-0/ through phase-6/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docs/references/baseline_requirements/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docs/references/hlk/compliance/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docs/wip/planning/rushly-mvp/reports/</w:t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oktlvyfnquv5" w:id="29"/>
      <w:bookmarkEnd w:id="29"/>
      <w:r w:rsidDel="00000000" w:rsidR="00000000" w:rsidRPr="00000000">
        <w:rPr>
          <w:rtl w:val="0"/>
        </w:rPr>
        <w:t xml:space="preserve">Phase Structure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phase0["P0 Governance And Scope Freeze"] --&gt; phase1["P1 Platform Architecture And Monorepo Foundation"]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phase1 --&gt; phase2["P2 Media Ingestion And AI Processing Backbone"]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phase2 --&gt; phase3["P3 Rush Library Search Dashboard And Kanban MVP"]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phase3 --&gt; phase4["P4 Briefs Collaboration And Review Flows"]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phase4 --&gt; phase5["P5 Script Assist And Competitor Clone"]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phase5 --&gt; phase6["P6 Lightweight Editor Billing And Launch Hardening"]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phase3 --&gt; expansion["Deferred Expansion Brand Command Center"]</w:t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8mu9yaga2iz4" w:id="30"/>
      <w:bookmarkEnd w:id="30"/>
      <w:r w:rsidDel="00000000" w:rsidR="00000000" w:rsidRPr="00000000">
        <w:rPr>
          <w:rtl w:val="0"/>
        </w:rPr>
        <w:t xml:space="preserve">Per-Phase Work Items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6vne3cbmr6wq" w:id="31"/>
      <w:bookmarkEnd w:id="31"/>
      <w:r w:rsidDel="00000000" w:rsidR="00000000" w:rsidRPr="00000000">
        <w:rPr>
          <w:rtl w:val="0"/>
        </w:rPr>
        <w:t xml:space="preserve">Phase 0: Governance, Scope Freeze, And Repo Bootstrap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: Turn the current folder into a governed repo and freeze Rushly MVP as the canonical program.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 profile</w:t>
      </w:r>
      <w:r w:rsidDel="00000000" w:rsidR="00000000" w:rsidRPr="00000000">
        <w:rPr>
          <w:rtl w:val="0"/>
        </w:rPr>
        <w:t xml:space="preserve">: High leverage, low runtime risk, medium coordination risk.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files</w:t>
      </w:r>
      <w:r w:rsidDel="00000000" w:rsidR="00000000" w:rsidRPr="00000000">
        <w:rPr>
          <w:rtl w:val="0"/>
        </w:rPr>
        <w:t xml:space="preserve">: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,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CONTRIBUTING.md</w:t>
        </w:r>
      </w:hyperlink>
      <w:r w:rsidDel="00000000" w:rsidR="00000000" w:rsidRPr="00000000">
        <w:rPr>
          <w:rtl w:val="0"/>
        </w:rPr>
        <w:t xml:space="preserve">,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CHANGELOG.md</w:t>
        </w:r>
      </w:hyperlink>
      <w:r w:rsidDel="00000000" w:rsidR="00000000" w:rsidRPr="00000000">
        <w:rPr>
          <w:rtl w:val="0"/>
        </w:rPr>
        <w:t xml:space="preserve">,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SECURITY.md</w:t>
        </w:r>
      </w:hyperlink>
      <w:r w:rsidDel="00000000" w:rsidR="00000000" w:rsidRPr="00000000">
        <w:rPr>
          <w:rtl w:val="0"/>
        </w:rPr>
        <w:t xml:space="preserve">,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docs/DEVELOPER_CHECKLIST.md</w:t>
        </w:r>
      </w:hyperlink>
      <w:r w:rsidDel="00000000" w:rsidR="00000000" w:rsidRPr="00000000">
        <w:rPr>
          <w:rtl w:val="0"/>
        </w:rPr>
        <w:t xml:space="preserve">,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docs/references/baseline_requirements/</w:t>
        </w:r>
      </w:hyperlink>
      <w:r w:rsidDel="00000000" w:rsidR="00000000" w:rsidRPr="00000000">
        <w:rPr>
          <w:rtl w:val="0"/>
        </w:rPr>
        <w:t xml:space="preserve">,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</w:t>
        </w:r>
      </w:hyperlink>
      <w:r w:rsidDel="00000000" w:rsidR="00000000" w:rsidRPr="00000000">
        <w:rPr>
          <w:rtl w:val="0"/>
        </w:rPr>
        <w:t xml:space="preserve">,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docs/sops/</w:t>
        </w:r>
      </w:hyperlink>
      <w:r w:rsidDel="00000000" w:rsidR="00000000" w:rsidRPr="00000000">
        <w:rPr>
          <w:rtl w:val="0"/>
        </w:rPr>
        <w:t xml:space="preserve">,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docs/sops/uat/</w:t>
        </w:r>
      </w:hyperlink>
      <w:r w:rsidDel="00000000" w:rsidR="00000000" w:rsidRPr="00000000">
        <w:rPr>
          <w:rtl w:val="0"/>
        </w:rPr>
        <w:t xml:space="preserve">, 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docs/wip/planning/rushly-mvp/</w:t>
        </w:r>
      </w:hyperlink>
      <w:r w:rsidDel="00000000" w:rsidR="00000000" w:rsidRPr="00000000">
        <w:rPr>
          <w:rtl w:val="0"/>
        </w:rPr>
        <w:t xml:space="preserve">, 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.cursor/rules/</w:t>
        </w:r>
      </w:hyperlink>
      <w:r w:rsidDel="00000000" w:rsidR="00000000" w:rsidRPr="00000000">
        <w:rPr>
          <w:rtl w:val="0"/>
        </w:rPr>
        <w:t xml:space="preserve">, 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.github/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decision</w:t>
      </w:r>
      <w:r w:rsidDel="00000000" w:rsidR="00000000" w:rsidRPr="00000000">
        <w:rPr>
          <w:rtl w:val="0"/>
        </w:rPr>
        <w:t xml:space="preserve">: Use the flagship governance model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openclaw-akos</w:t>
      </w:r>
      <w:r w:rsidDel="00000000" w:rsidR="00000000" w:rsidRPr="00000000">
        <w:rPr>
          <w:rtl w:val="0"/>
        </w:rPr>
        <w:t xml:space="preserve"> while keeping the delivery language compatible with Websitz use-case conventions.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IDs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P0.GOV.1</w:t>
      </w:r>
      <w:r w:rsidDel="00000000" w:rsidR="00000000" w:rsidRPr="00000000">
        <w:rPr>
          <w:rtl w:val="0"/>
        </w:rPr>
        <w:t xml:space="preserve"> initialize git and root repo docs;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P0.GOV.2</w:t>
      </w:r>
      <w:r w:rsidDel="00000000" w:rsidR="00000000" w:rsidRPr="00000000">
        <w:rPr>
          <w:rtl w:val="0"/>
        </w:rPr>
        <w:t xml:space="preserve"> create the HLK compliance baseline and precedence contract;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P0.GOV.3</w:t>
      </w:r>
      <w:r w:rsidDel="00000000" w:rsidR="00000000" w:rsidRPr="00000000">
        <w:rPr>
          <w:rtl w:val="0"/>
        </w:rPr>
        <w:t xml:space="preserve"> author PRD, tech spec, timeline, and competitive baseline from the meeting sources;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P0.GOV.4</w:t>
      </w:r>
      <w:r w:rsidDel="00000000" w:rsidR="00000000" w:rsidRPr="00000000">
        <w:rPr>
          <w:rtl w:val="0"/>
        </w:rPr>
        <w:t xml:space="preserve"> author the master Rushly SOP, meta-SOP mirror, and phase folders;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P0.GOV.5</w:t>
      </w:r>
      <w:r w:rsidDel="00000000" w:rsidR="00000000" w:rsidRPr="00000000">
        <w:rPr>
          <w:rtl w:val="0"/>
        </w:rPr>
        <w:t xml:space="preserve"> create the developer checklist and split Cursor rule pack;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P0.GOV.6</w:t>
      </w:r>
      <w:r w:rsidDel="00000000" w:rsidR="00000000" w:rsidRPr="00000000">
        <w:rPr>
          <w:rtl w:val="0"/>
        </w:rPr>
        <w:t xml:space="preserve"> create the in-repo planning mirror;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P0.GOV.7</w:t>
      </w:r>
      <w:r w:rsidDel="00000000" w:rsidR="00000000" w:rsidRPr="00000000">
        <w:rPr>
          <w:rtl w:val="0"/>
        </w:rPr>
        <w:t xml:space="preserve"> freeze requirement prefixes, capability mapping, and commit traceability;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P0.GOV.8</w:t>
      </w:r>
      <w:r w:rsidDel="00000000" w:rsidR="00000000" w:rsidRPr="00000000">
        <w:rPr>
          <w:rtl w:val="0"/>
        </w:rPr>
        <w:t xml:space="preserve"> define GitHub workflow defaults, PR template, CODEOWNERS, and review discipline;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P0.GOV.9</w:t>
      </w:r>
      <w:r w:rsidDel="00000000" w:rsidR="00000000" w:rsidRPr="00000000">
        <w:rPr>
          <w:rtl w:val="0"/>
        </w:rPr>
        <w:t xml:space="preserve"> define the named validation scripts and release-gate contract;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P0.GOV.10</w:t>
      </w:r>
      <w:r w:rsidDel="00000000" w:rsidR="00000000" w:rsidRPr="00000000">
        <w:rPr>
          <w:rtl w:val="0"/>
        </w:rPr>
        <w:t xml:space="preserve"> define UAT layout and gap-tracker conventions.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 Repo exists as a governed workspace with canonical docs, split rule pack, branch strategy, requirement ID scheme, named validation scripts, GitHub collaboration defaults, and explicit deferred scope for the broader command-center idea.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criteria</w:t>
      </w:r>
      <w:r w:rsidDel="00000000" w:rsidR="00000000" w:rsidRPr="00000000">
        <w:rPr>
          <w:rtl w:val="0"/>
        </w:rPr>
        <w:t xml:space="preserve">: The team can begin execution with one agreed scope and one agreed governance stack.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criteria</w:t>
      </w:r>
      <w:r w:rsidDel="00000000" w:rsidR="00000000" w:rsidRPr="00000000">
        <w:rPr>
          <w:rtl w:val="0"/>
        </w:rPr>
        <w:t xml:space="preserve">: If scope contradictions remain unresolved, pause before any runtime scaffold and revise only the canonical docs.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target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docs(rushly): establish governance SSOT and phase-0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r0hqk1pzgk6" w:id="32"/>
      <w:bookmarkEnd w:id="32"/>
      <w:r w:rsidDel="00000000" w:rsidR="00000000" w:rsidRPr="00000000">
        <w:rPr>
          <w:rtl w:val="0"/>
        </w:rPr>
        <w:t xml:space="preserve">Phase 1: Platform Architecture And Monorepo Foundation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: Freeze the technical architecture and create the code-first platform substrate.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 profile</w:t>
      </w:r>
      <w:r w:rsidDel="00000000" w:rsidR="00000000" w:rsidRPr="00000000">
        <w:rPr>
          <w:rtl w:val="0"/>
        </w:rPr>
        <w:t xml:space="preserve">: Medium-high technical risk and mandatory before feature work.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files</w:t>
      </w:r>
      <w:r w:rsidDel="00000000" w:rsidR="00000000" w:rsidRPr="00000000">
        <w:rPr>
          <w:rtl w:val="0"/>
        </w:rPr>
        <w:t xml:space="preserve">: root workspace config, 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apps/web/</w:t>
        </w:r>
      </w:hyperlink>
      <w:r w:rsidDel="00000000" w:rsidR="00000000" w:rsidRPr="00000000">
        <w:rPr>
          <w:rtl w:val="0"/>
        </w:rPr>
        <w:t xml:space="preserve">, 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apps/api/</w:t>
        </w:r>
      </w:hyperlink>
      <w:r w:rsidDel="00000000" w:rsidR="00000000" w:rsidRPr="00000000">
        <w:rPr>
          <w:rtl w:val="0"/>
        </w:rPr>
        <w:t xml:space="preserve">, 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apps/worker/</w:t>
        </w:r>
      </w:hyperlink>
      <w:r w:rsidDel="00000000" w:rsidR="00000000" w:rsidRPr="00000000">
        <w:rPr>
          <w:rtl w:val="0"/>
        </w:rPr>
        <w:t xml:space="preserve">, 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packages/domain/</w:t>
        </w:r>
      </w:hyperlink>
      <w:r w:rsidDel="00000000" w:rsidR="00000000" w:rsidRPr="00000000">
        <w:rPr>
          <w:rtl w:val="0"/>
        </w:rPr>
        <w:t xml:space="preserve">, 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packages/ui/</w:t>
        </w:r>
      </w:hyperlink>
      <w:r w:rsidDel="00000000" w:rsidR="00000000" w:rsidRPr="00000000">
        <w:rPr>
          <w:rtl w:val="0"/>
        </w:rPr>
        <w:t xml:space="preserve">, 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packages/config/</w:t>
        </w:r>
      </w:hyperlink>
      <w:r w:rsidDel="00000000" w:rsidR="00000000" w:rsidRPr="00000000">
        <w:rPr>
          <w:rtl w:val="0"/>
        </w:rPr>
        <w:t xml:space="preserve">, 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docs/ARCHITECTURE.md</w:t>
        </w:r>
      </w:hyperlink>
      <w:r w:rsidDel="00000000" w:rsidR="00000000" w:rsidRPr="00000000">
        <w:rPr>
          <w:rtl w:val="0"/>
        </w:rPr>
        <w:t xml:space="preserve">, 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.env.example</w:t>
        </w:r>
      </w:hyperlink>
      <w:r w:rsidDel="00000000" w:rsidR="00000000" w:rsidRPr="00000000">
        <w:rPr>
          <w:rtl w:val="0"/>
        </w:rPr>
        <w:t xml:space="preserve">, CI files, and bootstrap scripts.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decision</w:t>
      </w:r>
      <w:r w:rsidDel="00000000" w:rsidR="00000000" w:rsidRPr="00000000">
        <w:rPr>
          <w:rtl w:val="0"/>
        </w:rPr>
        <w:t xml:space="preserve">: Prefer a TypeScript monorepo with separate web, API, and worker surfaces plus shared domain contracts.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IDs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P1.ARCH.1</w:t>
      </w:r>
      <w:r w:rsidDel="00000000" w:rsidR="00000000" w:rsidRPr="00000000">
        <w:rPr>
          <w:rtl w:val="0"/>
        </w:rPr>
        <w:t xml:space="preserve"> choose framework stack and package manager;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P1.ARCH.2</w:t>
      </w:r>
      <w:r w:rsidDel="00000000" w:rsidR="00000000" w:rsidRPr="00000000">
        <w:rPr>
          <w:rtl w:val="0"/>
        </w:rPr>
        <w:t xml:space="preserve"> model auth, RBAC, tenant isolation, and workspace boundaries;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P1.ARCH.3</w:t>
      </w:r>
      <w:r w:rsidDel="00000000" w:rsidR="00000000" w:rsidRPr="00000000">
        <w:rPr>
          <w:rtl w:val="0"/>
        </w:rPr>
        <w:t xml:space="preserve"> choose storage, streaming, queue, and vector providers;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P1.ARCH.4</w:t>
      </w:r>
      <w:r w:rsidDel="00000000" w:rsidR="00000000" w:rsidRPr="00000000">
        <w:rPr>
          <w:rtl w:val="0"/>
        </w:rPr>
        <w:t xml:space="preserve"> implement CI/CD, typecheck, lint, and test scaffolding;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P1.ARCH.5</w:t>
      </w:r>
      <w:r w:rsidDel="00000000" w:rsidR="00000000" w:rsidRPr="00000000">
        <w:rPr>
          <w:rtl w:val="0"/>
        </w:rPr>
        <w:t xml:space="preserve"> implement logging, health checks, and cost telemetry scaffolding;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P1.ARCH.6</w:t>
      </w:r>
      <w:r w:rsidDel="00000000" w:rsidR="00000000" w:rsidRPr="00000000">
        <w:rPr>
          <w:rtl w:val="0"/>
        </w:rPr>
        <w:t xml:space="preserve"> seed repeatable demo data and sample media.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 Authenticated shell deploys, workspace and project creation work, signed upload starts, one background job executes, and architecture decisions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D8</w:t>
      </w:r>
      <w:r w:rsidDel="00000000" w:rsidR="00000000" w:rsidRPr="00000000">
        <w:rPr>
          <w:rtl w:val="0"/>
        </w:rPr>
        <w:t xml:space="preserve"> are frozen or explicitly deferred.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criteria</w:t>
      </w:r>
      <w:r w:rsidDel="00000000" w:rsidR="00000000" w:rsidRPr="00000000">
        <w:rPr>
          <w:rtl w:val="0"/>
        </w:rPr>
        <w:t xml:space="preserve">: Architecture is stable enough to build the media pipeline without replatforming.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criteria</w:t>
      </w:r>
      <w:r w:rsidDel="00000000" w:rsidR="00000000" w:rsidRPr="00000000">
        <w:rPr>
          <w:rtl w:val="0"/>
        </w:rPr>
        <w:t xml:space="preserve">: If the chosen stack becomes too complex or brittle, simplify the web/API/worker split before media work proceeds.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target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feat(platform): scaffold Rushly monorepo and architecture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far4js4pufiq" w:id="33"/>
      <w:bookmarkEnd w:id="33"/>
      <w:r w:rsidDel="00000000" w:rsidR="00000000" w:rsidRPr="00000000">
        <w:rPr>
          <w:rtl w:val="0"/>
        </w:rPr>
        <w:t xml:space="preserve">Phase 2: Media Ingestion And AI Processing Backbone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: Make upload to processed-rush deterministic, observable, and safe.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 profile</w:t>
      </w:r>
      <w:r w:rsidDel="00000000" w:rsidR="00000000" w:rsidRPr="00000000">
        <w:rPr>
          <w:rtl w:val="0"/>
        </w:rPr>
        <w:t xml:space="preserve">: Highest technical and cost risk in the roadmap.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files</w:t>
      </w:r>
      <w:r w:rsidDel="00000000" w:rsidR="00000000" w:rsidRPr="00000000">
        <w:rPr>
          <w:rtl w:val="0"/>
        </w:rPr>
        <w:t xml:space="preserve">: upload modules, worker jobs, DB schema and migrations, media domain models, import UI surfaces, and architecture docs.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decision</w:t>
      </w:r>
      <w:r w:rsidDel="00000000" w:rsidR="00000000" w:rsidRPr="00000000">
        <w:rPr>
          <w:rtl w:val="0"/>
        </w:rPr>
        <w:t xml:space="preserve">: Use an asynchronous state-machine pipeline with explicit retry rules and operator-visible failure states.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IDs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P2.MEDIA.1</w:t>
      </w:r>
      <w:r w:rsidDel="00000000" w:rsidR="00000000" w:rsidRPr="00000000">
        <w:rPr>
          <w:rtl w:val="0"/>
        </w:rPr>
        <w:t xml:space="preserve"> implement file upload and storage binding;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P2.MEDIA.2</w:t>
      </w:r>
      <w:r w:rsidDel="00000000" w:rsidR="00000000" w:rsidRPr="00000000">
        <w:rPr>
          <w:rtl w:val="0"/>
        </w:rPr>
        <w:t xml:space="preserve"> implement FFmpeg segmentation and thumbnails;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P2.MEDIA.3</w:t>
      </w:r>
      <w:r w:rsidDel="00000000" w:rsidR="00000000" w:rsidRPr="00000000">
        <w:rPr>
          <w:rtl w:val="0"/>
        </w:rPr>
        <w:t xml:space="preserve"> implement transcription, visual analysis, classification, and embeddings;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P2.MEDIA.4</w:t>
      </w:r>
      <w:r w:rsidDel="00000000" w:rsidR="00000000" w:rsidRPr="00000000">
        <w:rPr>
          <w:rtl w:val="0"/>
        </w:rPr>
        <w:t xml:space="preserve"> persist provenance, status, retries, and reprocessing controls;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P2.MEDIA.5</w:t>
      </w:r>
      <w:r w:rsidDel="00000000" w:rsidR="00000000" w:rsidRPr="00000000">
        <w:rPr>
          <w:rtl w:val="0"/>
        </w:rPr>
        <w:t xml:space="preserve"> add cost tracking and quota guardrails.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 A representative raw video becomes a set of searchable rush clips with thumbnails, tags, descriptions, provenance metadata, and auditable processing state.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criteria</w:t>
      </w:r>
      <w:r w:rsidDel="00000000" w:rsidR="00000000" w:rsidRPr="00000000">
        <w:rPr>
          <w:rtl w:val="0"/>
        </w:rPr>
        <w:t xml:space="preserve">: The pipeline handles partner sample media with acceptable latency and no cross-tenant leakage.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criteria</w:t>
      </w:r>
      <w:r w:rsidDel="00000000" w:rsidR="00000000" w:rsidRPr="00000000">
        <w:rPr>
          <w:rtl w:val="0"/>
        </w:rPr>
        <w:t xml:space="preserve">: Disable unstable enrichment stages independently while preserving raw upload and basic processing.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target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feat(media): deliver Rushly ingestion and AI processing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p8br75g40oa" w:id="34"/>
      <w:bookmarkEnd w:id="34"/>
      <w:r w:rsidDel="00000000" w:rsidR="00000000" w:rsidRPr="00000000">
        <w:rPr>
          <w:rtl w:val="0"/>
        </w:rPr>
        <w:t xml:space="preserve">Phase 3: Rush Library, Search, Dashboard, And Kanban MVP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: Ship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value the partner can show and sell.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 profile</w:t>
      </w:r>
      <w:r w:rsidDel="00000000" w:rsidR="00000000" w:rsidRPr="00000000">
        <w:rPr>
          <w:rtl w:val="0"/>
        </w:rPr>
        <w:t xml:space="preserve">: High UX value and medium technical risk.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files</w:t>
      </w:r>
      <w:r w:rsidDel="00000000" w:rsidR="00000000" w:rsidRPr="00000000">
        <w:rPr>
          <w:rtl w:val="0"/>
        </w:rPr>
        <w:t xml:space="preserve">: library, search, dashboard, and kanban app surfaces plus shared UI and domain packages.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decision</w:t>
      </w:r>
      <w:r w:rsidDel="00000000" w:rsidR="00000000" w:rsidRPr="00000000">
        <w:rPr>
          <w:rtl w:val="0"/>
        </w:rPr>
        <w:t xml:space="preserve">: The Library and Kanban are the daily operating surfaces; the dashboard supports orientation and action rather than vanity reporting.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IDs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P3.MVP.1</w:t>
      </w:r>
      <w:r w:rsidDel="00000000" w:rsidR="00000000" w:rsidRPr="00000000">
        <w:rPr>
          <w:rtl w:val="0"/>
        </w:rPr>
        <w:t xml:space="preserve"> build the Rush Library grid and list views with preview and filters;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P3.MVP.2</w:t>
      </w:r>
      <w:r w:rsidDel="00000000" w:rsidR="00000000" w:rsidRPr="00000000">
        <w:rPr>
          <w:rtl w:val="0"/>
        </w:rPr>
        <w:t xml:space="preserve"> build semantic and exact search with ranking fallback;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P3.MVP.3</w:t>
      </w:r>
      <w:r w:rsidDel="00000000" w:rsidR="00000000" w:rsidRPr="00000000">
        <w:rPr>
          <w:rtl w:val="0"/>
        </w:rPr>
        <w:t xml:space="preserve"> build workspace and project overview surfaces;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P3.MVP.4</w:t>
      </w:r>
      <w:r w:rsidDel="00000000" w:rsidR="00000000" w:rsidRPr="00000000">
        <w:rPr>
          <w:rtl w:val="0"/>
        </w:rPr>
        <w:t xml:space="preserve"> build the 6-column Kanban with assignment and deadlines;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P3.MVP.5</w:t>
      </w:r>
      <w:r w:rsidDel="00000000" w:rsidR="00000000" w:rsidRPr="00000000">
        <w:rPr>
          <w:rtl w:val="0"/>
        </w:rPr>
        <w:t xml:space="preserve"> add robust loading, empty, and processing-state UX.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 A user can move from processed media to searchable library to active production workflow without leaving the platform.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criteria</w:t>
      </w:r>
      <w:r w:rsidDel="00000000" w:rsidR="00000000" w:rsidRPr="00000000">
        <w:rPr>
          <w:rtl w:val="0"/>
        </w:rPr>
        <w:t xml:space="preserve">: Websitz can demonstrate a coherent Rushly MVP journey to prospects and pilot users.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criteria</w:t>
      </w:r>
      <w:r w:rsidDel="00000000" w:rsidR="00000000" w:rsidRPr="00000000">
        <w:rPr>
          <w:rtl w:val="0"/>
        </w:rPr>
        <w:t xml:space="preserve">: If advanced Kanban behavior threatens schedule, ship a simpler status board before filters and automations.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target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feat(mvp): ship library search dashboard and kanban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ccpehqozx4g" w:id="35"/>
      <w:bookmarkEnd w:id="35"/>
      <w:r w:rsidDel="00000000" w:rsidR="00000000" w:rsidRPr="00000000">
        <w:rPr>
          <w:rtl w:val="0"/>
        </w:rPr>
        <w:t xml:space="preserve">Phase 4: Briefs, Collaboration, And Review Flows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: Turn the media library into a production collaboration system.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 profile</w:t>
      </w:r>
      <w:r w:rsidDel="00000000" w:rsidR="00000000" w:rsidRPr="00000000">
        <w:rPr>
          <w:rtl w:val="0"/>
        </w:rPr>
        <w:t xml:space="preserve">: Medium risk and high retention value.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files</w:t>
      </w:r>
      <w:r w:rsidDel="00000000" w:rsidR="00000000" w:rsidRPr="00000000">
        <w:rPr>
          <w:rtl w:val="0"/>
        </w:rPr>
        <w:t xml:space="preserve">: brief, scene, feedback, PDF export, assignment, and notification modules.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decision</w:t>
      </w:r>
      <w:r w:rsidDel="00000000" w:rsidR="00000000" w:rsidRPr="00000000">
        <w:rPr>
          <w:rtl w:val="0"/>
        </w:rPr>
        <w:t xml:space="preserve">: Human workflow first and AI suggestion second.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IDs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P4.BRIEF.1</w:t>
      </w:r>
      <w:r w:rsidDel="00000000" w:rsidR="00000000" w:rsidRPr="00000000">
        <w:rPr>
          <w:rtl w:val="0"/>
        </w:rPr>
        <w:t xml:space="preserve"> implement the brief and scene data model;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P4.BRIEF.2</w:t>
      </w:r>
      <w:r w:rsidDel="00000000" w:rsidR="00000000" w:rsidRPr="00000000">
        <w:rPr>
          <w:rtl w:val="0"/>
        </w:rPr>
        <w:t xml:space="preserve"> implement rush linking and AI suggestion per scene;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P4.BRIEF.3</w:t>
      </w:r>
      <w:r w:rsidDel="00000000" w:rsidR="00000000" w:rsidRPr="00000000">
        <w:rPr>
          <w:rtl w:val="0"/>
        </w:rPr>
        <w:t xml:space="preserve"> implement roles, invitations, and assignments;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P4.BRIEF.4</w:t>
      </w:r>
      <w:r w:rsidDel="00000000" w:rsidR="00000000" w:rsidRPr="00000000">
        <w:rPr>
          <w:rtl w:val="0"/>
        </w:rPr>
        <w:t xml:space="preserve"> implement timecode comments and PDF export;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P4.BRIEF.5</w:t>
      </w:r>
      <w:r w:rsidDel="00000000" w:rsidR="00000000" w:rsidRPr="00000000">
        <w:rPr>
          <w:rtl w:val="0"/>
        </w:rPr>
        <w:t xml:space="preserve"> implement notifications and activity history;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P4.BRIEF.6</w:t>
      </w:r>
      <w:r w:rsidDel="00000000" w:rsidR="00000000" w:rsidRPr="00000000">
        <w:rPr>
          <w:rtl w:val="0"/>
        </w:rPr>
        <w:t xml:space="preserve"> implement Google Drive import into the existing media intake pipeline for collaborative production use.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 A marketer can create a brief, map scenes to rushes, assign work, export the brief, keep review comments in the app, and ingest Drive-hosted media into the same project-bound pipeline.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criteria</w:t>
      </w:r>
      <w:r w:rsidDel="00000000" w:rsidR="00000000" w:rsidRPr="00000000">
        <w:rPr>
          <w:rtl w:val="0"/>
        </w:rPr>
        <w:t xml:space="preserve">: The partner can run the core production workflow without external Notion or Drive sprawl.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criteria</w:t>
      </w:r>
      <w:r w:rsidDel="00000000" w:rsidR="00000000" w:rsidRPr="00000000">
        <w:rPr>
          <w:rtl w:val="0"/>
        </w:rPr>
        <w:t xml:space="preserve">: If timing is tight, keep advanced notifications and permission variants simple while preserving brief, scene, and feedback core flows.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target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feat(collab): add briefs scene mapping and feedback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nzhxjgqrfpqx" w:id="36"/>
      <w:bookmarkEnd w:id="36"/>
      <w:r w:rsidDel="00000000" w:rsidR="00000000" w:rsidRPr="00000000">
        <w:rPr>
          <w:rtl w:val="0"/>
        </w:rPr>
        <w:t xml:space="preserve">Phase 5: Differentiators, Script Assist, And Competitor Clone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: Ship the intelligence layer that spans late-Beta assistance and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differentiators.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 profile</w:t>
      </w:r>
      <w:r w:rsidDel="00000000" w:rsidR="00000000" w:rsidRPr="00000000">
        <w:rPr>
          <w:rtl w:val="0"/>
        </w:rPr>
        <w:t xml:space="preserve">: High product value and high model-quality risk.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files</w:t>
      </w:r>
      <w:r w:rsidDel="00000000" w:rsidR="00000000" w:rsidRPr="00000000">
        <w:rPr>
          <w:rtl w:val="0"/>
        </w:rPr>
        <w:t xml:space="preserve">: script analysis services, competitor intake modules, matching and ranking logic, suggestion UI, and evaluation docs.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decision</w:t>
      </w:r>
      <w:r w:rsidDel="00000000" w:rsidR="00000000" w:rsidRPr="00000000">
        <w:rPr>
          <w:rtl w:val="0"/>
        </w:rPr>
        <w:t xml:space="preserve">: Every AI suggestion remains editable and traceable; do not promise fully autonomous creative decisions.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IDs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P5.AI.1</w:t>
      </w:r>
      <w:r w:rsidDel="00000000" w:rsidR="00000000" w:rsidRPr="00000000">
        <w:rPr>
          <w:rtl w:val="0"/>
        </w:rPr>
        <w:t xml:space="preserve"> implement script parsing and rush suggestion;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P5.AI.2</w:t>
      </w:r>
      <w:r w:rsidDel="00000000" w:rsidR="00000000" w:rsidRPr="00000000">
        <w:rPr>
          <w:rtl w:val="0"/>
        </w:rPr>
        <w:t xml:space="preserve"> implement competitor video intake and scene-structure analysis;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P5.AI.3</w:t>
      </w:r>
      <w:r w:rsidDel="00000000" w:rsidR="00000000" w:rsidRPr="00000000">
        <w:rPr>
          <w:rtl w:val="0"/>
        </w:rPr>
        <w:t xml:space="preserve"> implement rush matching against competitor structure;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P5.AI.4</w:t>
      </w:r>
      <w:r w:rsidDel="00000000" w:rsidR="00000000" w:rsidRPr="00000000">
        <w:rPr>
          <w:rtl w:val="0"/>
        </w:rPr>
        <w:t xml:space="preserve"> implement prefilled brief or sequence proposal UX;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P5.AI.5</w:t>
      </w:r>
      <w:r w:rsidDel="00000000" w:rsidR="00000000" w:rsidRPr="00000000">
        <w:rPr>
          <w:rtl w:val="0"/>
        </w:rPr>
        <w:t xml:space="preserve"> implement quality evaluation and failure taxonomy.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 The user can supply a script or competitor reference and receive a useful first-pass mapping that accelerates work, with script assistance ready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 and competitor intelligence ready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criteria</w:t>
      </w:r>
      <w:r w:rsidDel="00000000" w:rsidR="00000000" w:rsidRPr="00000000">
        <w:rPr>
          <w:rtl w:val="0"/>
        </w:rPr>
        <w:t xml:space="preserve">: Phase 5 outputs are validated against real user acceptance rather than model confidence alone,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</w:t>
      </w:r>
      <w:r w:rsidDel="00000000" w:rsidR="00000000" w:rsidRPr="00000000">
        <w:rPr>
          <w:rtl w:val="0"/>
        </w:rPr>
        <w:t xml:space="preserve"> versus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</w:t>
      </w:r>
      <w:r w:rsidDel="00000000" w:rsidR="00000000" w:rsidRPr="00000000">
        <w:rPr>
          <w:rtl w:val="0"/>
        </w:rPr>
        <w:t xml:space="preserve"> split remains explicit in release planning.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criteria</w:t>
      </w:r>
      <w:r w:rsidDel="00000000" w:rsidR="00000000" w:rsidRPr="00000000">
        <w:rPr>
          <w:rtl w:val="0"/>
        </w:rPr>
        <w:t xml:space="preserve">: If full clone quality is weak, reduce the feature to scene analysis plus rush suggestion instead of auto-building a complete brief.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target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feat(ai): deliver script assist and competitor intelligence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iw6owzk1xfzs" w:id="37"/>
      <w:bookmarkEnd w:id="37"/>
      <w:r w:rsidDel="00000000" w:rsidR="00000000" w:rsidRPr="00000000">
        <w:rPr>
          <w:rtl w:val="0"/>
        </w:rPr>
        <w:t xml:space="preserve">Phase 6: Lightweight Editor, Billing, Launch Hardening, And Go-To-Market Readiness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: Reach a launchable posture for Beta monetization and the first controlled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release without bloating the product.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 profile</w:t>
      </w:r>
      <w:r w:rsidDel="00000000" w:rsidR="00000000" w:rsidRPr="00000000">
        <w:rPr>
          <w:rtl w:val="0"/>
        </w:rPr>
        <w:t xml:space="preserve">: Medium-high integration risk.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files</w:t>
      </w:r>
      <w:r w:rsidDel="00000000" w:rsidR="00000000" w:rsidRPr="00000000">
        <w:rPr>
          <w:rtl w:val="0"/>
        </w:rPr>
        <w:t xml:space="preserve">: editor module, render and export services, billing modules, launch docs, user guide, security docs, and phase reports.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decision</w:t>
      </w:r>
      <w:r w:rsidDel="00000000" w:rsidR="00000000" w:rsidRPr="00000000">
        <w:rPr>
          <w:rtl w:val="0"/>
        </w:rPr>
        <w:t xml:space="preserve">: Keep the editor lightweight and fast. It should produce a workable creative draft, not compete with full NLE suites.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IDs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P6.LAUNCH.1</w:t>
      </w:r>
      <w:r w:rsidDel="00000000" w:rsidR="00000000" w:rsidRPr="00000000">
        <w:rPr>
          <w:rtl w:val="0"/>
        </w:rPr>
        <w:t xml:space="preserve"> implement timeline reorder, trim, and preview;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P6.LAUNCH.2</w:t>
      </w:r>
      <w:r w:rsidDel="00000000" w:rsidR="00000000" w:rsidRPr="00000000">
        <w:rPr>
          <w:rtl w:val="0"/>
        </w:rPr>
        <w:t xml:space="preserve"> implement subtitles, TTS or voiceover, and MP4 or SRT export;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P6.LAUNCH.3</w:t>
      </w:r>
      <w:r w:rsidDel="00000000" w:rsidR="00000000" w:rsidRPr="00000000">
        <w:rPr>
          <w:rtl w:val="0"/>
        </w:rPr>
        <w:t xml:space="preserve"> implement Stripe plans, trials, and quotas;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P6.LAUNCH.4</w:t>
      </w:r>
      <w:r w:rsidDel="00000000" w:rsidR="00000000" w:rsidRPr="00000000">
        <w:rPr>
          <w:rtl w:val="0"/>
        </w:rPr>
        <w:t xml:space="preserve"> implement monitoring, alerts, backup, restore, and incident runbooks;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P6.LAUNCH.5</w:t>
      </w:r>
      <w:r w:rsidDel="00000000" w:rsidR="00000000" w:rsidRPr="00000000">
        <w:rPr>
          <w:rtl w:val="0"/>
        </w:rPr>
        <w:t xml:space="preserve"> finalize UAT, onboarding, and launch evidence.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 Beta users can pay, produce, export, and receive supportable service levels, while the lightweight editor remains explicitly scoped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differentiator rather than a full editing suite.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criteria</w:t>
      </w:r>
      <w:r w:rsidDel="00000000" w:rsidR="00000000" w:rsidRPr="00000000">
        <w:rPr>
          <w:rtl w:val="0"/>
        </w:rPr>
        <w:t xml:space="preserve">: Launch candidate approved by the required sign-off roles.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criteria</w:t>
      </w:r>
      <w:r w:rsidDel="00000000" w:rsidR="00000000" w:rsidRPr="00000000">
        <w:rPr>
          <w:rtl w:val="0"/>
        </w:rPr>
        <w:t xml:space="preserve">: If editor rendering threatens stability, ship collaboration and export first and defer more advanced editing controls.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target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feat(launch): harden editor billing and launch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bookmarkStart w:colFirst="0" w:colLast="0" w:name="_jq50mynl1ls8" w:id="38"/>
      <w:bookmarkEnd w:id="38"/>
      <w:r w:rsidDel="00000000" w:rsidR="00000000" w:rsidRPr="00000000">
        <w:rPr>
          <w:rtl w:val="0"/>
        </w:rPr>
        <w:t xml:space="preserve">Targeted Test Plan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T0</w:t>
      </w:r>
      <w:r w:rsidDel="00000000" w:rsidR="00000000" w:rsidRPr="00000000">
        <w:rPr>
          <w:rtl w:val="0"/>
        </w:rPr>
        <w:t xml:space="preserve">: Governance validation for doc links, rule coverage, phase-folder structure, and planning mirror synchronization.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  <w:r w:rsidDel="00000000" w:rsidR="00000000" w:rsidRPr="00000000">
        <w:rPr>
          <w:rtl w:val="0"/>
        </w:rPr>
        <w:t xml:space="preserve">: Auth and tenant-isolation tests for workspace separation, signed URL expiry, role enforcement, and deletion or export flows.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: Media pipeline tests for upload, segmentation, transcription, classification, embeddings, retries, failure recovery, and provenance capture.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T3</w:t>
      </w:r>
      <w:r w:rsidDel="00000000" w:rsidR="00000000" w:rsidRPr="00000000">
        <w:rPr>
          <w:rtl w:val="0"/>
        </w:rPr>
        <w:t xml:space="preserve">: Search and library tests for exact match, semantic ranking, filters, pagination, and human override propagation.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T4</w:t>
      </w:r>
      <w:r w:rsidDel="00000000" w:rsidR="00000000" w:rsidRPr="00000000">
        <w:rPr>
          <w:rtl w:val="0"/>
        </w:rPr>
        <w:t xml:space="preserve">: Kanban and brief tests for status transitions, scene mapping, feedback timecodes, notifications, and PDF export.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T5</w:t>
      </w:r>
      <w:r w:rsidDel="00000000" w:rsidR="00000000" w:rsidRPr="00000000">
        <w:rPr>
          <w:rtl w:val="0"/>
        </w:rPr>
        <w:t xml:space="preserve">: AI-assist evaluation tests for script suggestion relevance, competitor scene mapping quality, and safe degradation under low confidence.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T6</w:t>
      </w:r>
      <w:r w:rsidDel="00000000" w:rsidR="00000000" w:rsidRPr="00000000">
        <w:rPr>
          <w:rtl w:val="0"/>
        </w:rPr>
        <w:t xml:space="preserve">: Editor and export tests for reorder, trim, subtitle sync, render completion, and file-download integrity.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T7</w:t>
      </w:r>
      <w:r w:rsidDel="00000000" w:rsidR="00000000" w:rsidRPr="00000000">
        <w:rPr>
          <w:rtl w:val="0"/>
        </w:rPr>
        <w:t xml:space="preserve">: Billing and quota tests for plan enforcement, trial handling, storage caps, and webhook correctness.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T8</w:t>
      </w:r>
      <w:r w:rsidDel="00000000" w:rsidR="00000000" w:rsidRPr="00000000">
        <w:rPr>
          <w:rtl w:val="0"/>
        </w:rPr>
        <w:t xml:space="preserve">: End-to-end smoke journey for the canonical persona from workspace creation to export or briefing milestone.</w:t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8fxb5p6x6ht3" w:id="39"/>
      <w:bookmarkEnd w:id="39"/>
      <w:r w:rsidDel="00000000" w:rsidR="00000000" w:rsidRPr="00000000">
        <w:rPr>
          <w:rtl w:val="0"/>
        </w:rPr>
        <w:t xml:space="preserve">Governed Verification Matrix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docs/DEVELOPER_CHECKLIST.md</w:t>
        </w:r>
      </w:hyperlink>
      <w:r w:rsidDel="00000000" w:rsidR="00000000" w:rsidRPr="00000000">
        <w:rPr>
          <w:rtl w:val="0"/>
        </w:rPr>
        <w:t xml:space="preserve"> is the single verification authority for this repo once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docs/DEVELOPER_CHECKLIST.md</w:t>
        </w:r>
      </w:hyperlink>
      <w:r w:rsidDel="00000000" w:rsidR="00000000" w:rsidRPr="00000000">
        <w:rPr>
          <w:rtl w:val="0"/>
        </w:rPr>
        <w:t xml:space="preserve"> must cover root quality gates, runtime/API/worker smoke gates, docs-sync gates, HLK-compliance gates, UAT gates, and release-gate ownership.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Phase 0 must define the following canonical root scripts and their CI jobs, regardless of package manager transport: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Canonical root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Backing script /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 job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quality:lint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lint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quality:typecheck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typecheck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test:unit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test suite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test:integration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test suite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smoke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smoke:api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smoke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smoke-runtime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Worker smoke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smoke:worker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worker/queue smoke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smoke-runtime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or E2E smoke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smoke:e2e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partner-visible journey smoke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smoke-e2e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 and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docs:check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scripts/check-doc-links.ts</w:t>
            </w:r>
            <w:r w:rsidDel="00000000" w:rsidR="00000000" w:rsidRPr="00000000">
              <w:rPr>
                <w:rtl w:val="0"/>
              </w:rPr>
              <w:t xml:space="preserve"> and docs-sync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docs-sync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HLK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hlk:validate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scripts/validate-hlk.ts</w:t>
            </w:r>
            <w:r w:rsidDel="00000000" w:rsidR="00000000" w:rsidRPr="00000000">
              <w:rPr>
                <w:rtl w:val="0"/>
              </w:rPr>
              <w:t xml:space="preserve"> as the repo-equivalent of flagship HLK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hlk-validate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Unified release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release:gate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scripts/release-gate.ts</w:t>
            </w:r>
            <w:r w:rsidDel="00000000" w:rsidR="00000000" w:rsidRPr="00000000">
              <w:rPr>
                <w:rtl w:val="0"/>
              </w:rPr>
              <w:t xml:space="preserve"> aggregating the governed matrix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release-gate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</w:t>
        </w:r>
      </w:hyperlink>
      <w:r w:rsidDel="00000000" w:rsidR="00000000" w:rsidRPr="00000000">
        <w:rPr>
          <w:rtl w:val="0"/>
        </w:rPr>
        <w:t xml:space="preserve"> changes must explicitly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hlk:validate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release:gate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 must run the governed matrix on PRs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and on pushes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phase plan or completion report should name a verification set narrower than the governed checklist.</w:t>
      </w:r>
    </w:p>
    <w:p w:rsidR="00000000" w:rsidDel="00000000" w:rsidP="00000000" w:rsidRDefault="00000000" w:rsidRPr="00000000" w14:paraId="00000282">
      <w:pPr>
        <w:pStyle w:val="Heading2"/>
        <w:rPr/>
      </w:pPr>
      <w:bookmarkStart w:colFirst="0" w:colLast="0" w:name="_5jxl06y0qdrg" w:id="40"/>
      <w:bookmarkEnd w:id="40"/>
      <w:r w:rsidDel="00000000" w:rsidR="00000000" w:rsidRPr="00000000">
        <w:rPr>
          <w:rtl w:val="0"/>
        </w:rPr>
        <w:t xml:space="preserve">UAT Acceptance Matrix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UAT-1</w:t>
      </w:r>
      <w:r w:rsidDel="00000000" w:rsidR="00000000" w:rsidRPr="00000000">
        <w:rPr>
          <w:rtl w:val="0"/>
        </w:rPr>
        <w:t xml:space="preserve">: A solo brand operator can create a workspace, create a project, and import raw video.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UAT-2</w:t>
      </w:r>
      <w:r w:rsidDel="00000000" w:rsidR="00000000" w:rsidRPr="00000000">
        <w:rPr>
          <w:rtl w:val="0"/>
        </w:rPr>
        <w:t xml:space="preserve">: Rushly processes the upload into browsable rushes with useful tags, thumbnails, and searchability.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UAT-3</w:t>
      </w:r>
      <w:r w:rsidDel="00000000" w:rsidR="00000000" w:rsidRPr="00000000">
        <w:rPr>
          <w:rtl w:val="0"/>
        </w:rPr>
        <w:t xml:space="preserve">: An operator can move a production item through the six canonical Kanban statuses without confusion.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UAT-4</w:t>
      </w:r>
      <w:r w:rsidDel="00000000" w:rsidR="00000000" w:rsidRPr="00000000">
        <w:rPr>
          <w:rtl w:val="0"/>
        </w:rPr>
        <w:t xml:space="preserve">: A marketer can create a scene-by-scene brief, link rushes, and export or share the brief.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UAT-5</w:t>
      </w:r>
      <w:r w:rsidDel="00000000" w:rsidR="00000000" w:rsidRPr="00000000">
        <w:rPr>
          <w:rtl w:val="0"/>
        </w:rPr>
        <w:t xml:space="preserve">: An editor can receive and answer timecoded feedback inside the platform.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UAT-6</w:t>
      </w:r>
      <w:r w:rsidDel="00000000" w:rsidR="00000000" w:rsidRPr="00000000">
        <w:rPr>
          <w:rtl w:val="0"/>
        </w:rPr>
        <w:t xml:space="preserve">: The product owner judges script assistance and competitor-clone assistance as helpful accelerators rather than blockers.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UAT-7</w:t>
      </w:r>
      <w:r w:rsidDel="00000000" w:rsidR="00000000" w:rsidRPr="00000000">
        <w:rPr>
          <w:rtl w:val="0"/>
        </w:rPr>
        <w:t xml:space="preserve">: An admin can manage billing, quotas, workspace separation, and basic launch operations safely.</w:t>
      </w:r>
    </w:p>
    <w:p w:rsidR="00000000" w:rsidDel="00000000" w:rsidP="00000000" w:rsidRDefault="00000000" w:rsidRPr="00000000" w14:paraId="0000028A">
      <w:pPr>
        <w:pStyle w:val="Heading2"/>
        <w:rPr/>
      </w:pPr>
      <w:bookmarkStart w:colFirst="0" w:colLast="0" w:name="_fk6p9iuxyik1" w:id="41"/>
      <w:bookmarkEnd w:id="41"/>
      <w:r w:rsidDel="00000000" w:rsidR="00000000" w:rsidRPr="00000000">
        <w:rPr>
          <w:rtl w:val="0"/>
        </w:rPr>
        <w:t xml:space="preserve">Documentation Sync Matrix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scope changes update the PRD, technical specification, project timeline, SOP, planning mirror, and current phase report.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 and architecture changes update 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docs/ARCHITECTURE.md</w:t>
        </w:r>
      </w:hyperlink>
      <w:r w:rsidDel="00000000" w:rsidR="00000000" w:rsidRPr="00000000">
        <w:rPr>
          <w:rtl w:val="0"/>
        </w:rPr>
        <w:t xml:space="preserve">, 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docs/USER_GUIDE.md</w:t>
        </w:r>
      </w:hyperlink>
      <w:r w:rsidDel="00000000" w:rsidR="00000000" w:rsidRPr="00000000">
        <w:rPr>
          <w:rtl w:val="0"/>
        </w:rPr>
        <w:t xml:space="preserve">, 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CONTRIBUTING.md</w:t>
        </w:r>
      </w:hyperlink>
      <w:r w:rsidDel="00000000" w:rsidR="00000000" w:rsidRPr="00000000">
        <w:rPr>
          <w:rtl w:val="0"/>
        </w:rPr>
        <w:t xml:space="preserve">, 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.cursor/rules/</w:t>
        </w:r>
      </w:hyperlink>
      <w:r w:rsidDel="00000000" w:rsidR="00000000" w:rsidRPr="00000000">
        <w:rPr>
          <w:rtl w:val="0"/>
        </w:rPr>
        <w:t xml:space="preserve">, and 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CHANGELOG.md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HLK governance changes update 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docs/references/hlk/compliance/PRECEDENCE.md</w:t>
        </w:r>
      </w:hyperlink>
      <w:r w:rsidDel="00000000" w:rsidR="00000000" w:rsidRPr="00000000">
        <w:rPr>
          <w:rtl w:val="0"/>
        </w:rPr>
        <w:t xml:space="preserve">, the canonical baselines in the same folder, 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docs/DEVELOPER_CHECKLIST.md</w:t>
        </w:r>
      </w:hyperlink>
      <w:r w:rsidDel="00000000" w:rsidR="00000000" w:rsidRPr="00000000">
        <w:rPr>
          <w:rtl w:val="0"/>
        </w:rPr>
        <w:t xml:space="preserve">, and any affected rules.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UX and workflow changes update UAT docs, onboarding and demo guides, and acceptance evidence.</w:t>
      </w:r>
    </w:p>
    <w:p w:rsidR="00000000" w:rsidDel="00000000" w:rsidP="00000000" w:rsidRDefault="00000000" w:rsidRPr="00000000" w14:paraId="0000028F">
      <w:pPr>
        <w:pStyle w:val="Heading2"/>
        <w:rPr/>
      </w:pPr>
      <w:bookmarkStart w:colFirst="0" w:colLast="0" w:name="_dgubkxo7s7jc" w:id="42"/>
      <w:bookmarkEnd w:id="42"/>
      <w:r w:rsidDel="00000000" w:rsidR="00000000" w:rsidRPr="00000000">
        <w:rPr>
          <w:rtl w:val="0"/>
        </w:rPr>
        <w:t xml:space="preserve">Risks And Rollback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creep toward the broader command-center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AD-07</w:t>
            </w:r>
            <w:r w:rsidDel="00000000" w:rsidR="00000000" w:rsidRPr="00000000">
              <w:rPr>
                <w:rtl w:val="0"/>
              </w:rPr>
              <w:t xml:space="preserve">, lot boundaries, and decision-log change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 new requests to deferred follow-up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processing cost or latency becomes unacceptable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asynchronous queues, per-stage toggles, quotas, cost telemetry, and fallback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upload and basic manual workflows while disabling expensive enrichment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quality is weak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hybrid keyword plus vector strategy, human override, and evaluation harness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exact and faceted search usable while semantic ranking is tuned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lightweight editor expands into a full NLE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the non-goal explicit in every phase gate and lot 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 export and collaboration without advanced editor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 drift emerges between docs, rules, and 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precedence contract, checklist, docs-sync rule, and planning mirror discipline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Freeze execution until canonical docs are reconciled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Tenant or security leakage occurs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 least privilege, signed URLs, audit logs, deletion tests, and tenant isolation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the affected surface and rotate access paths before reopening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Calendar expectations collapse because a full multi-lot program is mistaken for one short tranche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schedule realism explicit and sell or plan by tranche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Re-baseline around the current lot and defer later lots formally</w:t>
            </w:r>
          </w:p>
        </w:tc>
      </w:tr>
    </w:tbl>
    <w:p w:rsidR="00000000" w:rsidDel="00000000" w:rsidP="00000000" w:rsidRDefault="00000000" w:rsidRPr="00000000" w14:paraId="000002C0">
      <w:pPr>
        <w:pStyle w:val="Heading2"/>
        <w:rPr/>
      </w:pPr>
      <w:bookmarkStart w:colFirst="0" w:colLast="0" w:name="_w60bvp3k6hmv" w:id="43"/>
      <w:bookmarkEnd w:id="43"/>
      <w:r w:rsidDel="00000000" w:rsidR="00000000" w:rsidRPr="00000000">
        <w:rPr>
          <w:rtl w:val="0"/>
        </w:rPr>
        <w:t xml:space="preserve">Commit Strategy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phase-scoped merge target per phase once execution starts; working branches may contain multiple implementation commits, but each phase should close with one clearly attributable merge outcome and report artifact.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Expected phase-scoped commit pattern: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docs(rushly): establish governance SSOT and phase-0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feat(platform): scaffold Rushly monorepo and architecture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feat(media): deliver Rushly ingestion and AI processing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feat(mvp): ship library search dashboard and kanban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feat(collab): add briefs scene mapping and feedback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feat(ai): deliver script assist and competitor intelligence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feat(launch): harden editor billing and launch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rPr/>
      </w:pPr>
      <w:bookmarkStart w:colFirst="0" w:colLast="0" w:name="_e1tmsceusxcg" w:id="44"/>
      <w:bookmarkEnd w:id="44"/>
      <w:r w:rsidDel="00000000" w:rsidR="00000000" w:rsidRPr="00000000">
        <w:rPr>
          <w:rtl w:val="0"/>
        </w:rPr>
        <w:t xml:space="preserve">Reporting Artifacts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docs/phases/phase-0/</w:t>
        </w:r>
      </w:hyperlink>
      <w:r w:rsidDel="00000000" w:rsidR="00000000" w:rsidRPr="00000000">
        <w:rPr>
          <w:rtl w:val="0"/>
        </w:rPr>
        <w:t xml:space="preserve"> through 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docs/phases/phase-6/</w:t>
        </w:r>
      </w:hyperlink>
      <w:r w:rsidDel="00000000" w:rsidR="00000000" w:rsidRPr="00000000">
        <w:rPr>
          <w:rtl w:val="0"/>
        </w:rPr>
        <w:t xml:space="preserve"> each contain a phase plan and completion report.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720" w:hanging="360"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docs/wip/planning/rushly-mvp/reports/</w:t>
        </w:r>
      </w:hyperlink>
      <w:r w:rsidDel="00000000" w:rsidR="00000000" w:rsidRPr="00000000">
        <w:rPr>
          <w:rtl w:val="0"/>
        </w:rPr>
        <w:t xml:space="preserve"> mirrors execution-relevant reports when needed for workspace traceability.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UAT plans, UAT completion notes, cost-baseline memos, AI evaluation notes, and gap-trackers are produced for the phases that introduce those concerns.</w:t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9wd1g39382c8" w:id="45"/>
      <w:bookmarkEnd w:id="45"/>
      <w:r w:rsidDel="00000000" w:rsidR="00000000" w:rsidRPr="00000000">
        <w:rPr>
          <w:rtl w:val="0"/>
        </w:rPr>
        <w:t xml:space="preserve">Exit Criteria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Rushly MVP scope is frozen, documented, and separated from the broader future expansion.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repo has an HLK-governed operating model with clear canonical, mirrored, and reference-only assets.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team can execute through explicit phases, requirement IDs, sign-off gates, and verification gates.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platform architecture supports secure multi-tenant media processing and later expansion without duplicate frameworks or parallel SSOTs.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use case can be managed the same way as the other governed programs: plan, execute, verify, report, and hand off.</w:t>
      </w:r>
    </w:p>
    <w:p w:rsidR="00000000" w:rsidDel="00000000" w:rsidP="00000000" w:rsidRDefault="00000000" w:rsidRPr="00000000" w14:paraId="000002D4">
      <w:pPr>
        <w:pStyle w:val="Heading2"/>
        <w:rPr/>
      </w:pPr>
      <w:bookmarkStart w:colFirst="0" w:colLast="0" w:name="_foltepqfzsr9" w:id="46"/>
      <w:bookmarkEnd w:id="46"/>
      <w:r w:rsidDel="00000000" w:rsidR="00000000" w:rsidRPr="00000000">
        <w:rPr>
          <w:rtl w:val="0"/>
        </w:rPr>
        <w:t xml:space="preserve">Deferred Follow-Ups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broader brand command-center or agentic workspace concept from the earlier meeting.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UGC creator link.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 templates.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Reuse stats.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Duplicate detection.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 cross-tool brand-management integrations beyond the Rushly core product.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professional editing features, advanced motion graphics, and music tooling.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Cross-use-case shared service extraction after Rushly MVP proves stable and governance-clean.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/references/baseline_requirements/technical-specification.md" TargetMode="External"/><Relationship Id="rId42" Type="http://schemas.openxmlformats.org/officeDocument/2006/relationships/hyperlink" Target="http://docs/references/baseline_requirements/project-timeline.md" TargetMode="External"/><Relationship Id="rId41" Type="http://schemas.openxmlformats.org/officeDocument/2006/relationships/hyperlink" Target="http://docs/references/baseline_requirements/competitive-analysis.md" TargetMode="External"/><Relationship Id="rId44" Type="http://schemas.openxmlformats.org/officeDocument/2006/relationships/hyperlink" Target="http://docs/references/hlk/compliance/SOP-META_PROCESS_MGMT_001.md" TargetMode="External"/><Relationship Id="rId43" Type="http://schemas.openxmlformats.org/officeDocument/2006/relationships/hyperlink" Target="http://docs/sops/SOP-HLK_WEBSITZ_RUSHLY_001-v1.md" TargetMode="External"/><Relationship Id="rId46" Type="http://schemas.openxmlformats.org/officeDocument/2006/relationships/hyperlink" Target="http://docs/references/hlk/compliance/baseline_organisation.csv" TargetMode="External"/><Relationship Id="rId45" Type="http://schemas.openxmlformats.org/officeDocument/2006/relationships/hyperlink" Target="http://docs/references/hlk/compliance/PRECEDENCE.md" TargetMode="External"/><Relationship Id="rId107" Type="http://schemas.openxmlformats.org/officeDocument/2006/relationships/hyperlink" Target="http://contributing.md" TargetMode="External"/><Relationship Id="rId106" Type="http://schemas.openxmlformats.org/officeDocument/2006/relationships/hyperlink" Target="http://docs/USER_GUIDE.md" TargetMode="External"/><Relationship Id="rId105" Type="http://schemas.openxmlformats.org/officeDocument/2006/relationships/hyperlink" Target="http://docs/ARCHITECTURE.md" TargetMode="External"/><Relationship Id="rId104" Type="http://schemas.openxmlformats.org/officeDocument/2006/relationships/hyperlink" Target="http://docs/references/hlk/compliance/" TargetMode="External"/><Relationship Id="rId109" Type="http://schemas.openxmlformats.org/officeDocument/2006/relationships/hyperlink" Target="http://changelog.md" TargetMode="External"/><Relationship Id="rId108" Type="http://schemas.openxmlformats.org/officeDocument/2006/relationships/hyperlink" Target="http://.cursor/rules/" TargetMode="External"/><Relationship Id="rId48" Type="http://schemas.openxmlformats.org/officeDocument/2006/relationships/hyperlink" Target="http://docs/references/hlk/compliance/access_levels.md" TargetMode="External"/><Relationship Id="rId47" Type="http://schemas.openxmlformats.org/officeDocument/2006/relationships/hyperlink" Target="http://docs/references/hlk/compliance/process_list.csv" TargetMode="External"/><Relationship Id="rId49" Type="http://schemas.openxmlformats.org/officeDocument/2006/relationships/hyperlink" Target="http://docs/references/hlk/compliance/confidence_levels.md" TargetMode="External"/><Relationship Id="rId103" Type="http://schemas.openxmlformats.org/officeDocument/2006/relationships/hyperlink" Target="http://docs/DEVELOPER_CHECKLIST.md" TargetMode="External"/><Relationship Id="rId102" Type="http://schemas.openxmlformats.org/officeDocument/2006/relationships/hyperlink" Target="http://docs/DEVELOPER_CHECKLIST.md" TargetMode="External"/><Relationship Id="rId101" Type="http://schemas.openxmlformats.org/officeDocument/2006/relationships/hyperlink" Target="http://.env.example" TargetMode="External"/><Relationship Id="rId100" Type="http://schemas.openxmlformats.org/officeDocument/2006/relationships/hyperlink" Target="http://docs/ARCHITECTURE.md" TargetMode="External"/><Relationship Id="rId31" Type="http://schemas.openxmlformats.org/officeDocument/2006/relationships/hyperlink" Target="about:blank" TargetMode="External"/><Relationship Id="rId30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2" Type="http://schemas.openxmlformats.org/officeDocument/2006/relationships/hyperlink" Target="about:blank" TargetMode="External"/><Relationship Id="rId35" Type="http://schemas.openxmlformats.org/officeDocument/2006/relationships/hyperlink" Target="http://docs/" TargetMode="External"/><Relationship Id="rId34" Type="http://schemas.openxmlformats.org/officeDocument/2006/relationships/hyperlink" Target="about:blank" TargetMode="External"/><Relationship Id="rId37" Type="http://schemas.openxmlformats.org/officeDocument/2006/relationships/hyperlink" Target="http://docs/sops/SOP-HLK_WEBSITZ_RUSHLY_001-v1.md" TargetMode="External"/><Relationship Id="rId36" Type="http://schemas.openxmlformats.org/officeDocument/2006/relationships/hyperlink" Target="http://gdrive/" TargetMode="External"/><Relationship Id="rId39" Type="http://schemas.openxmlformats.org/officeDocument/2006/relationships/hyperlink" Target="http://docs/references/baseline_requirements/product-requirements.md" TargetMode="External"/><Relationship Id="rId38" Type="http://schemas.openxmlformats.org/officeDocument/2006/relationships/hyperlink" Target="http://docs/references/hlk/compliance/SOP-META_PROCESS_MGMT_001.md" TargetMode="External"/><Relationship Id="rId20" Type="http://schemas.openxmlformats.org/officeDocument/2006/relationships/hyperlink" Target="http://changelog.md" TargetMode="External"/><Relationship Id="rId22" Type="http://schemas.openxmlformats.org/officeDocument/2006/relationships/hyperlink" Target="http://docs/DEVELOPER_CHECKLIST.md" TargetMode="External"/><Relationship Id="rId21" Type="http://schemas.openxmlformats.org/officeDocument/2006/relationships/hyperlink" Target="http://security.md" TargetMode="External"/><Relationship Id="rId24" Type="http://schemas.openxmlformats.org/officeDocument/2006/relationships/hyperlink" Target="http://.cursor/rules/" TargetMode="External"/><Relationship Id="rId23" Type="http://schemas.openxmlformats.org/officeDocument/2006/relationships/hyperlink" Target="http://docs/sops/" TargetMode="External"/><Relationship Id="rId26" Type="http://schemas.openxmlformats.org/officeDocument/2006/relationships/hyperlink" Target="about:blank" TargetMode="External"/><Relationship Id="rId25" Type="http://schemas.openxmlformats.org/officeDocument/2006/relationships/hyperlink" Target="http://.github/" TargetMode="External"/><Relationship Id="rId28" Type="http://schemas.openxmlformats.org/officeDocument/2006/relationships/hyperlink" Target="http://docs/references/meetings/Use%20case%202/Rushly_Cahier_des_charges_v2.docx.md" TargetMode="External"/><Relationship Id="rId27" Type="http://schemas.openxmlformats.org/officeDocument/2006/relationships/hyperlink" Target="about:blank" TargetMode="External"/><Relationship Id="rId29" Type="http://schemas.openxmlformats.org/officeDocument/2006/relationships/hyperlink" Target="http://docs/references/meetings/Use%20case%202/2026-04-01%2015.33%20-%20presentation%20projet%202.mp3.md" TargetMode="External"/><Relationship Id="rId95" Type="http://schemas.openxmlformats.org/officeDocument/2006/relationships/hyperlink" Target="http://apps/api/" TargetMode="External"/><Relationship Id="rId94" Type="http://schemas.openxmlformats.org/officeDocument/2006/relationships/hyperlink" Target="http://apps/web/" TargetMode="External"/><Relationship Id="rId97" Type="http://schemas.openxmlformats.org/officeDocument/2006/relationships/hyperlink" Target="http://packages/domain/" TargetMode="External"/><Relationship Id="rId96" Type="http://schemas.openxmlformats.org/officeDocument/2006/relationships/hyperlink" Target="http://apps/worker/" TargetMode="External"/><Relationship Id="rId11" Type="http://schemas.openxmlformats.org/officeDocument/2006/relationships/hyperlink" Target="about:blank" TargetMode="External"/><Relationship Id="rId99" Type="http://schemas.openxmlformats.org/officeDocument/2006/relationships/hyperlink" Target="http://packages/config/" TargetMode="External"/><Relationship Id="rId10" Type="http://schemas.openxmlformats.org/officeDocument/2006/relationships/hyperlink" Target="about:blank" TargetMode="External"/><Relationship Id="rId98" Type="http://schemas.openxmlformats.org/officeDocument/2006/relationships/hyperlink" Target="http://packages/ui/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91" Type="http://schemas.openxmlformats.org/officeDocument/2006/relationships/hyperlink" Target="http://docs/wip/planning/rushly-mvp/" TargetMode="External"/><Relationship Id="rId90" Type="http://schemas.openxmlformats.org/officeDocument/2006/relationships/hyperlink" Target="http://docs/sops/uat/" TargetMode="External"/><Relationship Id="rId93" Type="http://schemas.openxmlformats.org/officeDocument/2006/relationships/hyperlink" Target="http://.github/" TargetMode="External"/><Relationship Id="rId92" Type="http://schemas.openxmlformats.org/officeDocument/2006/relationships/hyperlink" Target="http://.cursor/rules/" TargetMode="External"/><Relationship Id="rId15" Type="http://schemas.openxmlformats.org/officeDocument/2006/relationships/hyperlink" Target="http://docs/references/meetings/" TargetMode="External"/><Relationship Id="rId110" Type="http://schemas.openxmlformats.org/officeDocument/2006/relationships/hyperlink" Target="http://docs/references/hlk/compliance/PRECEDENCE.md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http://gdrive/" TargetMode="External"/><Relationship Id="rId16" Type="http://schemas.openxmlformats.org/officeDocument/2006/relationships/hyperlink" Target="http://docs/" TargetMode="External"/><Relationship Id="rId19" Type="http://schemas.openxmlformats.org/officeDocument/2006/relationships/hyperlink" Target="http://contributing.md" TargetMode="External"/><Relationship Id="rId114" Type="http://schemas.openxmlformats.org/officeDocument/2006/relationships/hyperlink" Target="http://docs/wip/planning/rushly-mvp/reports/" TargetMode="External"/><Relationship Id="rId18" Type="http://schemas.openxmlformats.org/officeDocument/2006/relationships/hyperlink" Target="http://readme.md" TargetMode="External"/><Relationship Id="rId113" Type="http://schemas.openxmlformats.org/officeDocument/2006/relationships/hyperlink" Target="http://docs/phases/phase-6/" TargetMode="External"/><Relationship Id="rId112" Type="http://schemas.openxmlformats.org/officeDocument/2006/relationships/hyperlink" Target="http://docs/phases/phase-0/" TargetMode="External"/><Relationship Id="rId111" Type="http://schemas.openxmlformats.org/officeDocument/2006/relationships/hyperlink" Target="http://docs/DEVELOPER_CHECKLIST.md" TargetMode="External"/><Relationship Id="rId84" Type="http://schemas.openxmlformats.org/officeDocument/2006/relationships/hyperlink" Target="http://changelog.md" TargetMode="External"/><Relationship Id="rId83" Type="http://schemas.openxmlformats.org/officeDocument/2006/relationships/hyperlink" Target="http://contributing.md" TargetMode="External"/><Relationship Id="rId86" Type="http://schemas.openxmlformats.org/officeDocument/2006/relationships/hyperlink" Target="http://docs/DEVELOPER_CHECKLIST.md" TargetMode="External"/><Relationship Id="rId85" Type="http://schemas.openxmlformats.org/officeDocument/2006/relationships/hyperlink" Target="http://security.md" TargetMode="External"/><Relationship Id="rId88" Type="http://schemas.openxmlformats.org/officeDocument/2006/relationships/hyperlink" Target="http://docs/references/hlk/compliance/" TargetMode="External"/><Relationship Id="rId87" Type="http://schemas.openxmlformats.org/officeDocument/2006/relationships/hyperlink" Target="http://docs/references/baseline_requirements/" TargetMode="External"/><Relationship Id="rId89" Type="http://schemas.openxmlformats.org/officeDocument/2006/relationships/hyperlink" Target="http://docs/sops/" TargetMode="External"/><Relationship Id="rId80" Type="http://schemas.openxmlformats.org/officeDocument/2006/relationships/hyperlink" Target="http://.cursor/rules/rushly-planning-traceability.mdc" TargetMode="External"/><Relationship Id="rId82" Type="http://schemas.openxmlformats.org/officeDocument/2006/relationships/hyperlink" Target="http://readme.md" TargetMode="External"/><Relationship Id="rId81" Type="http://schemas.openxmlformats.org/officeDocument/2006/relationships/hyperlink" Target="http://.cursor/rules/rushly-docs-sync.md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/references/meetings/Use%20case%202/2026-04-01%2015.33%20-%20presentation%20projet%202.mp3.md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/wip/planning/rushly-mvp/master-roadmap.md" TargetMode="External"/><Relationship Id="rId7" Type="http://schemas.openxmlformats.org/officeDocument/2006/relationships/hyperlink" Target="http://docs/references/meetings/Use%20case%202/Rushly_Cahier_des_charges_v2.docx.md" TargetMode="External"/><Relationship Id="rId8" Type="http://schemas.openxmlformats.org/officeDocument/2006/relationships/hyperlink" Target="http://docs/references/meetings/Use%20case%202/Rushly_Cahier_des_charges_v2.docx.md" TargetMode="External"/><Relationship Id="rId73" Type="http://schemas.openxmlformats.org/officeDocument/2006/relationships/hyperlink" Target="http://.cursor/rules/rushly-docs-sync.mdc" TargetMode="External"/><Relationship Id="rId72" Type="http://schemas.openxmlformats.org/officeDocument/2006/relationships/hyperlink" Target="http://.cursor/rules/rushly-planning-traceability.mdc" TargetMode="External"/><Relationship Id="rId75" Type="http://schemas.openxmlformats.org/officeDocument/2006/relationships/hyperlink" Target="http://.github/PULL_REQUEST_TEMPLATE.md" TargetMode="External"/><Relationship Id="rId74" Type="http://schemas.openxmlformats.org/officeDocument/2006/relationships/hyperlink" Target="http://.github/workflows/ci.yml" TargetMode="External"/><Relationship Id="rId77" Type="http://schemas.openxmlformats.org/officeDocument/2006/relationships/hyperlink" Target="http://.github/dependabot.yml" TargetMode="External"/><Relationship Id="rId76" Type="http://schemas.openxmlformats.org/officeDocument/2006/relationships/hyperlink" Target="http://.github/CODEOWNERS" TargetMode="External"/><Relationship Id="rId79" Type="http://schemas.openxmlformats.org/officeDocument/2006/relationships/hyperlink" Target="http://.cursor/rules/rushly-governance.mdc" TargetMode="External"/><Relationship Id="rId78" Type="http://schemas.openxmlformats.org/officeDocument/2006/relationships/hyperlink" Target="http://docs/wip/planning/rushly-mvp/master-roadmap.md" TargetMode="External"/><Relationship Id="rId71" Type="http://schemas.openxmlformats.org/officeDocument/2006/relationships/hyperlink" Target="http://.cursor/rules/rushly-governance.mdc" TargetMode="External"/><Relationship Id="rId70" Type="http://schemas.openxmlformats.org/officeDocument/2006/relationships/hyperlink" Target="http://docs/phases/phase-0/gap-tracker.md" TargetMode="External"/><Relationship Id="rId62" Type="http://schemas.openxmlformats.org/officeDocument/2006/relationships/hyperlink" Target="http://security.md" TargetMode="External"/><Relationship Id="rId61" Type="http://schemas.openxmlformats.org/officeDocument/2006/relationships/hyperlink" Target="http://changelog.md" TargetMode="External"/><Relationship Id="rId64" Type="http://schemas.openxmlformats.org/officeDocument/2006/relationships/hyperlink" Target="http://docs/references/hlk/compliance/SOP-META_PROCESS_MGMT_001.md" TargetMode="External"/><Relationship Id="rId63" Type="http://schemas.openxmlformats.org/officeDocument/2006/relationships/hyperlink" Target="http://docs/sops/SOP-HLK_WEBSITZ_RUSHLY_001-v1.md" TargetMode="External"/><Relationship Id="rId66" Type="http://schemas.openxmlformats.org/officeDocument/2006/relationships/hyperlink" Target="http://docs/sops/uat/dev-uat/" TargetMode="External"/><Relationship Id="rId65" Type="http://schemas.openxmlformats.org/officeDocument/2006/relationships/hyperlink" Target="http://docs/DEVELOPER_CHECKLIST.md" TargetMode="External"/><Relationship Id="rId68" Type="http://schemas.openxmlformats.org/officeDocument/2006/relationships/hyperlink" Target="http://docs/phases/phase-0/" TargetMode="External"/><Relationship Id="rId67" Type="http://schemas.openxmlformats.org/officeDocument/2006/relationships/hyperlink" Target="http://docs/sops/uat/user-uat/" TargetMode="External"/><Relationship Id="rId60" Type="http://schemas.openxmlformats.org/officeDocument/2006/relationships/hyperlink" Target="http://readme.md" TargetMode="External"/><Relationship Id="rId69" Type="http://schemas.openxmlformats.org/officeDocument/2006/relationships/hyperlink" Target="http://docs/phases/phase-6/" TargetMode="External"/><Relationship Id="rId51" Type="http://schemas.openxmlformats.org/officeDocument/2006/relationships/hyperlink" Target="http://docs/DEVELOPER_CHECKLIST.md" TargetMode="External"/><Relationship Id="rId50" Type="http://schemas.openxmlformats.org/officeDocument/2006/relationships/hyperlink" Target="http://docs/references/hlk/compliance/source_taxonomy.md" TargetMode="External"/><Relationship Id="rId53" Type="http://schemas.openxmlformats.org/officeDocument/2006/relationships/hyperlink" Target="http://.cursor/rules/" TargetMode="External"/><Relationship Id="rId52" Type="http://schemas.openxmlformats.org/officeDocument/2006/relationships/hyperlink" Target="http://contributing.md" TargetMode="External"/><Relationship Id="rId55" Type="http://schemas.openxmlformats.org/officeDocument/2006/relationships/hyperlink" Target="http://docs/references/meetings/Use%20case%202/" TargetMode="External"/><Relationship Id="rId54" Type="http://schemas.openxmlformats.org/officeDocument/2006/relationships/hyperlink" Target="http://docs/wip/planning/rushly-mvp/master-roadmap.md" TargetMode="External"/><Relationship Id="rId57" Type="http://schemas.openxmlformats.org/officeDocument/2006/relationships/hyperlink" Target="about:blank" TargetMode="External"/><Relationship Id="rId56" Type="http://schemas.openxmlformats.org/officeDocument/2006/relationships/hyperlink" Target="about:blank" TargetMode="External"/><Relationship Id="rId59" Type="http://schemas.openxmlformats.org/officeDocument/2006/relationships/hyperlink" Target="http://contributing.md" TargetMode="External"/><Relationship Id="rId5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