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A203" w14:textId="5D15B46D" w:rsidR="00293B5C" w:rsidRPr="008C2340" w:rsidRDefault="008C3CC0" w:rsidP="008C2340">
      <w:pPr>
        <w:tabs>
          <w:tab w:val="center" w:pos="4536"/>
          <w:tab w:val="right" w:pos="9356"/>
        </w:tabs>
        <w:spacing w:after="100" w:afterAutospacing="1" w:line="240" w:lineRule="auto"/>
        <w:jc w:val="center"/>
        <w:rPr>
          <w:rFonts w:cstheme="minorHAnsi"/>
          <w:color w:val="000000" w:themeColor="text1"/>
          <w:sz w:val="40"/>
          <w:szCs w:val="40"/>
        </w:rPr>
      </w:pPr>
      <w:r w:rsidRPr="008C2340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79AC8" wp14:editId="0B581493">
                <wp:simplePos x="0" y="0"/>
                <wp:positionH relativeFrom="column">
                  <wp:posOffset>2265045</wp:posOffset>
                </wp:positionH>
                <wp:positionV relativeFrom="paragraph">
                  <wp:posOffset>339090</wp:posOffset>
                </wp:positionV>
                <wp:extent cx="13868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C60A7" id="Прямая соединительная линия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26.7pt" to="287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93B5C" w:rsidRPr="008C2340">
        <w:rPr>
          <w:rFonts w:cstheme="minorHAnsi"/>
          <w:b/>
          <w:bCs/>
          <w:sz w:val="40"/>
          <w:szCs w:val="40"/>
        </w:rPr>
        <w:t>§</w:t>
      </w:r>
      <w:r w:rsidR="00293B5C" w:rsidRPr="008C2340">
        <w:rPr>
          <w:rFonts w:cstheme="minorHAnsi"/>
          <w:b/>
          <w:bCs/>
          <w:sz w:val="40"/>
          <w:szCs w:val="40"/>
        </w:rPr>
        <w:t>55</w:t>
      </w:r>
    </w:p>
    <w:p w14:paraId="288623A4" w14:textId="28F55FDE" w:rsidR="00791E9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8C2340">
        <w:rPr>
          <w:rFonts w:asciiTheme="majorHAnsi" w:hAnsiTheme="majorHAnsi" w:cstheme="majorHAnsi"/>
          <w:sz w:val="40"/>
          <w:szCs w:val="40"/>
        </w:rPr>
        <w:t>Тригонометрические</w:t>
      </w:r>
    </w:p>
    <w:p w14:paraId="5163DB3D" w14:textId="56196D62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8C2340">
        <w:rPr>
          <w:rFonts w:asciiTheme="majorHAnsi" w:hAnsiTheme="majorHAnsi" w:cstheme="majorHAnsi"/>
          <w:sz w:val="40"/>
          <w:szCs w:val="40"/>
        </w:rPr>
        <w:t>ряды Фурье</w:t>
      </w:r>
    </w:p>
    <w:p w14:paraId="4DB4A022" w14:textId="77777777" w:rsidR="009844D5" w:rsidRPr="008C2340" w:rsidRDefault="009844D5" w:rsidP="008C2340">
      <w:pPr>
        <w:tabs>
          <w:tab w:val="center" w:pos="4536"/>
          <w:tab w:val="right" w:pos="9356"/>
        </w:tabs>
        <w:spacing w:before="120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8C2340">
        <w:rPr>
          <w:rFonts w:cstheme="minorHAnsi"/>
          <w:b/>
          <w:bCs/>
          <w:sz w:val="32"/>
          <w:szCs w:val="32"/>
        </w:rPr>
        <w:t xml:space="preserve">55.1. Определение ряда Фурье. </w:t>
      </w:r>
    </w:p>
    <w:p w14:paraId="55DBA5F7" w14:textId="77777777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8C2340">
        <w:rPr>
          <w:rFonts w:cstheme="minorHAnsi"/>
          <w:b/>
          <w:bCs/>
          <w:sz w:val="32"/>
          <w:szCs w:val="32"/>
        </w:rPr>
        <w:t xml:space="preserve">Постановка основных задач </w:t>
      </w:r>
    </w:p>
    <w:p w14:paraId="00E53155" w14:textId="2570077A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b/>
          <w:bCs/>
          <w:sz w:val="28"/>
          <w:szCs w:val="28"/>
        </w:rPr>
        <w:t>Определение 1.</w:t>
      </w:r>
      <w:r w:rsidRP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i/>
          <w:iCs/>
          <w:sz w:val="28"/>
          <w:szCs w:val="28"/>
        </w:rPr>
        <w:t>Ряд вида</w:t>
      </w:r>
    </w:p>
    <w:p w14:paraId="41E8A467" w14:textId="5301A35E" w:rsidR="005352CB" w:rsidRPr="008C2340" w:rsidRDefault="00A16674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="002435FC" w:rsidRPr="008C2340">
        <w:rPr>
          <w:rFonts w:cstheme="minorHAnsi"/>
          <w:position w:val="-12"/>
          <w:sz w:val="28"/>
          <w:szCs w:val="28"/>
        </w:rPr>
        <w:object w:dxaOrig="200" w:dyaOrig="380" w14:anchorId="7EA43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85" type="#_x0000_t75" style="width:9.6pt;height:18.6pt" o:ole="">
            <v:imagedata r:id="rId7" o:title=""/>
          </v:shape>
          <o:OLEObject Type="Embed" ProgID="Equation.3" ShapeID="_x0000_i2685" DrawAspect="Content" ObjectID="_1812575241" r:id="rId8"/>
        </w:object>
      </w:r>
      <w:r w:rsidR="003D2793" w:rsidRPr="008C2340">
        <w:rPr>
          <w:rFonts w:cstheme="minorHAnsi"/>
          <w:position w:val="-40"/>
          <w:sz w:val="28"/>
          <w:szCs w:val="28"/>
        </w:rPr>
        <w:object w:dxaOrig="3300" w:dyaOrig="880" w14:anchorId="7CF13C67">
          <v:shape id="_x0000_i2686" type="#_x0000_t75" style="width:165pt;height:44.4pt" o:ole="">
            <v:imagedata r:id="rId9" o:title=""/>
          </v:shape>
          <o:OLEObject Type="Embed" ProgID="Equation.3" ShapeID="_x0000_i2686" DrawAspect="Content" ObjectID="_1812575242" r:id="rId10"/>
        </w:object>
      </w:r>
      <w:r w:rsidRP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ab/>
        <w:t>(55.1)</w:t>
      </w:r>
    </w:p>
    <w:p w14:paraId="5F3DB0A0" w14:textId="77777777" w:rsidR="00791E9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i/>
          <w:iCs/>
          <w:sz w:val="28"/>
          <w:szCs w:val="28"/>
        </w:rPr>
        <w:t>называется тригонометрическим рядом.</w:t>
      </w:r>
    </w:p>
    <w:p w14:paraId="12561191" w14:textId="6D012036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Его частичные суммы являются линейными комбинациями функций, входящих в систему</w:t>
      </w:r>
    </w:p>
    <w:p w14:paraId="14F7D4DE" w14:textId="4E5773AE" w:rsidR="00A16674" w:rsidRPr="008C2340" w:rsidRDefault="00A16674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="000D2296" w:rsidRPr="008C2340">
        <w:rPr>
          <w:rFonts w:cstheme="minorHAnsi"/>
          <w:position w:val="-12"/>
          <w:sz w:val="28"/>
          <w:szCs w:val="28"/>
          <w:lang w:val="en-US"/>
        </w:rPr>
        <w:object w:dxaOrig="5440" w:dyaOrig="360" w14:anchorId="4DA729A3">
          <v:shape id="_x0000_i2687" type="#_x0000_t75" style="width:272.4pt;height:18pt" o:ole="">
            <v:imagedata r:id="rId11" o:title=""/>
          </v:shape>
          <o:OLEObject Type="Embed" ProgID="Equation.3" ShapeID="_x0000_i2687" DrawAspect="Content" ObjectID="_1812575243" r:id="rId12"/>
        </w:object>
      </w:r>
      <w:r w:rsidRPr="008C2340">
        <w:rPr>
          <w:rFonts w:cstheme="minorHAnsi"/>
          <w:sz w:val="28"/>
          <w:szCs w:val="28"/>
        </w:rPr>
        <w:tab/>
        <w:t>(55.2)</w:t>
      </w:r>
    </w:p>
    <w:p w14:paraId="712DCCE2" w14:textId="15B7E667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Простые примеры сходящихся тригонометрических рядов дают ранее рассмотренные ряды</w:t>
      </w:r>
    </w:p>
    <w:p w14:paraId="02AE0D23" w14:textId="77777777" w:rsidR="00A16674" w:rsidRPr="008C2340" w:rsidRDefault="00A16674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position w:val="-12"/>
          <w:sz w:val="28"/>
          <w:szCs w:val="28"/>
          <w:lang w:val="en-US"/>
        </w:rPr>
        <w:object w:dxaOrig="200" w:dyaOrig="380" w14:anchorId="20F5338D">
          <v:shape id="_x0000_i2688" type="#_x0000_t75" style="width:9.6pt;height:18.6pt" o:ole="">
            <v:imagedata r:id="rId7" o:title=""/>
          </v:shape>
          <o:OLEObject Type="Embed" ProgID="Equation.3" ShapeID="_x0000_i2688" DrawAspect="Content" ObjectID="_1812575244" r:id="rId13"/>
        </w:object>
      </w:r>
      <w:r w:rsidRPr="008C2340">
        <w:rPr>
          <w:rFonts w:cstheme="minorHAnsi"/>
          <w:sz w:val="28"/>
          <w:szCs w:val="28"/>
          <w:lang w:val="en-US"/>
        </w:rPr>
        <w:tab/>
      </w:r>
      <w:r w:rsidR="00C465AB" w:rsidRPr="008C2340">
        <w:rPr>
          <w:rFonts w:cstheme="minorHAnsi"/>
          <w:position w:val="-12"/>
          <w:sz w:val="28"/>
          <w:szCs w:val="28"/>
          <w:lang w:val="en-US"/>
        </w:rPr>
        <w:object w:dxaOrig="200" w:dyaOrig="380" w14:anchorId="79C759D2">
          <v:shape id="_x0000_i2689" type="#_x0000_t75" style="width:9.6pt;height:18.6pt" o:ole="">
            <v:imagedata r:id="rId7" o:title=""/>
          </v:shape>
          <o:OLEObject Type="Embed" ProgID="Equation.3" ShapeID="_x0000_i2689" DrawAspect="Content" ObjectID="_1812575245" r:id="rId14"/>
        </w:object>
      </w:r>
      <w:r w:rsidR="000D2296" w:rsidRPr="008C2340">
        <w:rPr>
          <w:rFonts w:cstheme="minorHAnsi"/>
          <w:position w:val="-40"/>
          <w:sz w:val="28"/>
          <w:szCs w:val="28"/>
          <w:lang w:val="en-US"/>
        </w:rPr>
        <w:object w:dxaOrig="3980" w:dyaOrig="880" w14:anchorId="6FCDD6EE">
          <v:shape id="_x0000_i2690" type="#_x0000_t75" style="width:198.6pt;height:44.4pt" o:ole="">
            <v:imagedata r:id="rId15" o:title=""/>
          </v:shape>
          <o:OLEObject Type="Embed" ProgID="Equation.3" ShapeID="_x0000_i2690" DrawAspect="Content" ObjectID="_1812575246" r:id="rId16"/>
        </w:object>
      </w:r>
    </w:p>
    <w:p w14:paraId="6A3AABF0" w14:textId="77777777" w:rsidR="007654D7" w:rsidRPr="008C2340" w:rsidRDefault="00C465AB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position w:val="-12"/>
          <w:sz w:val="28"/>
          <w:szCs w:val="28"/>
          <w:lang w:val="en-US"/>
        </w:rPr>
        <w:object w:dxaOrig="200" w:dyaOrig="380" w14:anchorId="46BB5C3A">
          <v:shape id="_x0000_i2691" type="#_x0000_t75" style="width:9.6pt;height:18.6pt" o:ole="">
            <v:imagedata r:id="rId7" o:title=""/>
          </v:shape>
          <o:OLEObject Type="Embed" ProgID="Equation.3" ShapeID="_x0000_i2691" DrawAspect="Content" ObjectID="_1812575247" r:id="rId17"/>
        </w:object>
      </w:r>
      <w:r w:rsidRPr="008C2340">
        <w:rPr>
          <w:rFonts w:cstheme="minorHAnsi"/>
          <w:sz w:val="28"/>
          <w:szCs w:val="28"/>
          <w:lang w:val="en-US"/>
        </w:rPr>
        <w:tab/>
      </w:r>
      <w:r w:rsidRPr="008C2340">
        <w:rPr>
          <w:rFonts w:cstheme="minorHAnsi"/>
          <w:position w:val="-12"/>
          <w:sz w:val="28"/>
          <w:szCs w:val="28"/>
          <w:lang w:val="en-US"/>
        </w:rPr>
        <w:object w:dxaOrig="200" w:dyaOrig="380" w14:anchorId="1CCDE8FA">
          <v:shape id="_x0000_i2692" type="#_x0000_t75" style="width:9.6pt;height:18.6pt" o:ole="">
            <v:imagedata r:id="rId7" o:title=""/>
          </v:shape>
          <o:OLEObject Type="Embed" ProgID="Equation.3" ShapeID="_x0000_i2692" DrawAspect="Content" ObjectID="_1812575248" r:id="rId18"/>
        </w:object>
      </w:r>
      <w:r w:rsidR="007654D7" w:rsidRPr="008C2340">
        <w:rPr>
          <w:rFonts w:cstheme="minorHAnsi"/>
          <w:position w:val="-40"/>
          <w:sz w:val="28"/>
          <w:szCs w:val="28"/>
          <w:lang w:val="en-US"/>
        </w:rPr>
        <w:object w:dxaOrig="3900" w:dyaOrig="880" w14:anchorId="226F7260">
          <v:shape id="_x0000_i2693" type="#_x0000_t75" style="width:195pt;height:44.4pt" o:ole="">
            <v:imagedata r:id="rId19" o:title=""/>
          </v:shape>
          <o:OLEObject Type="Embed" ProgID="Equation.3" ShapeID="_x0000_i2693" DrawAspect="Content" ObjectID="_1812575249" r:id="rId20"/>
        </w:object>
      </w:r>
    </w:p>
    <w:p w14:paraId="67E3072E" w14:textId="77777777" w:rsidR="00C465AB" w:rsidRPr="008C2340" w:rsidRDefault="007654D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0D2296" w:rsidRPr="008C2340">
        <w:rPr>
          <w:rFonts w:cstheme="minorHAnsi"/>
          <w:position w:val="-12"/>
          <w:sz w:val="28"/>
          <w:szCs w:val="28"/>
          <w:lang w:val="en-US"/>
        </w:rPr>
        <w:object w:dxaOrig="2820" w:dyaOrig="360" w14:anchorId="28837F27">
          <v:shape id="_x0000_i2694" type="#_x0000_t75" style="width:141pt;height:18pt" o:ole="">
            <v:imagedata r:id="rId21" o:title=""/>
          </v:shape>
          <o:OLEObject Type="Embed" ProgID="Equation.3" ShapeID="_x0000_i2694" DrawAspect="Content" ObjectID="_1812575250" r:id="rId22"/>
        </w:object>
      </w:r>
    </w:p>
    <w:p w14:paraId="7C84D9F6" w14:textId="77777777" w:rsidR="009844D5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(см. пример 6 в п. 36.3).</w:t>
      </w:r>
    </w:p>
    <w:p w14:paraId="213D9A16" w14:textId="77777777" w:rsidR="00E343E6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i/>
          <w:iCs/>
          <w:sz w:val="28"/>
          <w:szCs w:val="28"/>
        </w:rPr>
      </w:pPr>
      <w:r w:rsidRPr="008C2340">
        <w:rPr>
          <w:rFonts w:cstheme="minorHAnsi"/>
          <w:b/>
          <w:bCs/>
          <w:sz w:val="28"/>
          <w:szCs w:val="28"/>
        </w:rPr>
        <w:t>Определение 2.</w:t>
      </w:r>
      <w:r w:rsidRP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i/>
          <w:iCs/>
          <w:sz w:val="28"/>
          <w:szCs w:val="28"/>
        </w:rPr>
        <w:t>Множество функций (55.2) называется тригонометрической системой.</w:t>
      </w:r>
    </w:p>
    <w:p w14:paraId="751902D1" w14:textId="3BC3DC0E" w:rsidR="008C3CC0" w:rsidRPr="008C2340" w:rsidRDefault="009844D5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i/>
          <w:iCs/>
          <w:sz w:val="28"/>
          <w:szCs w:val="28"/>
        </w:rPr>
      </w:pPr>
      <w:r w:rsidRPr="008C2340">
        <w:rPr>
          <w:rFonts w:asciiTheme="majorHAnsi" w:hAnsiTheme="majorHAnsi" w:cstheme="majorHAnsi"/>
          <w:b/>
          <w:bCs/>
          <w:sz w:val="28"/>
          <w:szCs w:val="28"/>
        </w:rPr>
        <w:t>Л</w:t>
      </w:r>
      <w:r w:rsidR="00791E95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Е</w:t>
      </w:r>
      <w:r w:rsidR="00791E95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М</w:t>
      </w:r>
      <w:r w:rsidR="00791E95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C2340">
        <w:rPr>
          <w:rFonts w:asciiTheme="majorHAnsi" w:hAnsiTheme="majorHAnsi" w:cstheme="majorHAnsi"/>
          <w:b/>
          <w:bCs/>
          <w:sz w:val="28"/>
          <w:szCs w:val="28"/>
        </w:rPr>
        <w:t>М</w:t>
      </w:r>
      <w:proofErr w:type="spellEnd"/>
      <w:r w:rsidR="00791E95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А 1.</w:t>
      </w:r>
      <w:r w:rsidRPr="008C2340">
        <w:rPr>
          <w:rFonts w:cstheme="minorHAnsi"/>
          <w:i/>
          <w:iCs/>
          <w:sz w:val="28"/>
          <w:szCs w:val="28"/>
        </w:rPr>
        <w:t xml:space="preserve"> Тригонометрическая система (55.2) обладает следующими свойствами</w:t>
      </w:r>
      <w:r w:rsidR="00E343E6" w:rsidRPr="008C2340">
        <w:rPr>
          <w:rFonts w:cstheme="minorHAnsi"/>
          <w:i/>
          <w:iCs/>
          <w:sz w:val="28"/>
          <w:szCs w:val="28"/>
        </w:rPr>
        <w:t>:</w:t>
      </w:r>
    </w:p>
    <w:p w14:paraId="0B975D42" w14:textId="38045895" w:rsidR="00555C37" w:rsidRPr="008C2340" w:rsidRDefault="00555C37" w:rsidP="008C2340">
      <w:pPr>
        <w:spacing w:after="100" w:afterAutospacing="1" w:line="240" w:lineRule="auto"/>
        <w:ind w:firstLine="567"/>
        <w:rPr>
          <w:rFonts w:cstheme="minorHAnsi"/>
          <w:i/>
          <w:iCs/>
          <w:sz w:val="28"/>
          <w:szCs w:val="28"/>
        </w:rPr>
      </w:pPr>
      <w:r w:rsidRPr="008C2340">
        <w:rPr>
          <w:rFonts w:cstheme="minorHAnsi"/>
          <w:position w:val="-6"/>
          <w:sz w:val="28"/>
          <w:szCs w:val="28"/>
          <w:lang w:val="en-US"/>
        </w:rPr>
        <w:object w:dxaOrig="320" w:dyaOrig="380" w14:anchorId="57B1D06F">
          <v:shape id="_x0000_i2695" type="#_x0000_t75" style="width:15.6pt;height:18.6pt" o:ole="">
            <v:imagedata r:id="rId23" o:title=""/>
          </v:shape>
          <o:OLEObject Type="Embed" ProgID="Equation.3" ShapeID="_x0000_i2695" DrawAspect="Content" ObjectID="_1812575251" r:id="rId24"/>
        </w:object>
      </w:r>
      <w:r w:rsidR="00E343E6" w:rsidRPr="008C2340">
        <w:rPr>
          <w:rFonts w:cstheme="minorHAnsi"/>
          <w:sz w:val="28"/>
          <w:szCs w:val="28"/>
        </w:rPr>
        <w:t xml:space="preserve"> Интеграл по отрезку [</w:t>
      </w:r>
      <w:r w:rsidR="00837074">
        <w:rPr>
          <w:rFonts w:cstheme="minorHAnsi"/>
          <w:sz w:val="28"/>
          <w:szCs w:val="28"/>
        </w:rPr>
        <w:t>−</w:t>
      </w:r>
      <w:r w:rsidR="00390FDB">
        <w:rPr>
          <w:rFonts w:cstheme="minorHAnsi"/>
          <w:sz w:val="28"/>
          <w:szCs w:val="28"/>
        </w:rPr>
        <w:t>π</w:t>
      </w:r>
      <w:r w:rsidR="00E343E6" w:rsidRPr="008C2340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E343E6" w:rsidRPr="008C2340">
        <w:rPr>
          <w:rFonts w:cstheme="minorHAnsi"/>
          <w:sz w:val="28"/>
          <w:szCs w:val="28"/>
        </w:rPr>
        <w:t>] от произведения двух различных функций, входящих в нее, равен нулю (это свойство называется ортогональностью</w:t>
      </w:r>
      <w:r w:rsidR="008C3CC0" w:rsidRPr="008C2340">
        <w:rPr>
          <w:rStyle w:val="ab"/>
          <w:rFonts w:cstheme="minorHAnsi"/>
          <w:sz w:val="28"/>
          <w:szCs w:val="28"/>
        </w:rPr>
        <w:footnoteReference w:id="1"/>
      </w:r>
      <w:r w:rsidR="008C3CC0" w:rsidRPr="008C2340">
        <w:rPr>
          <w:rFonts w:cstheme="minorHAnsi"/>
          <w:sz w:val="28"/>
          <w:szCs w:val="28"/>
          <w:lang w:val="en-US"/>
        </w:rPr>
        <w:t xml:space="preserve"> </w:t>
      </w:r>
      <w:r w:rsidR="00E343E6" w:rsidRPr="008C2340">
        <w:rPr>
          <w:rFonts w:cstheme="minorHAnsi"/>
          <w:sz w:val="28"/>
          <w:szCs w:val="28"/>
        </w:rPr>
        <w:t>системы (55.2)), т. е.</w:t>
      </w:r>
    </w:p>
    <w:p w14:paraId="48E175E2" w14:textId="77777777" w:rsidR="007654D7" w:rsidRPr="008C2340" w:rsidRDefault="007654D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3580" w:dyaOrig="900" w14:anchorId="5B962749">
          <v:shape id="_x0000_i2696" type="#_x0000_t75" style="width:179.4pt;height:45pt" o:ole="">
            <v:imagedata r:id="rId25" o:title=""/>
          </v:shape>
          <o:OLEObject Type="Embed" ProgID="Equation.3" ShapeID="_x0000_i2696" DrawAspect="Content" ObjectID="_1812575252" r:id="rId26"/>
        </w:object>
      </w:r>
    </w:p>
    <w:p w14:paraId="0C742ED4" w14:textId="77777777" w:rsidR="007654D7" w:rsidRPr="008C2340" w:rsidRDefault="007654D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0D2296" w:rsidRPr="008C2340">
        <w:rPr>
          <w:rFonts w:cstheme="minorHAnsi"/>
          <w:position w:val="-38"/>
          <w:sz w:val="28"/>
          <w:szCs w:val="28"/>
          <w:lang w:val="en-US"/>
        </w:rPr>
        <w:object w:dxaOrig="3460" w:dyaOrig="900" w14:anchorId="2A6E0A1E">
          <v:shape id="_x0000_i2697" type="#_x0000_t75" style="width:173.4pt;height:45pt" o:ole="">
            <v:imagedata r:id="rId27" o:title=""/>
          </v:shape>
          <o:OLEObject Type="Embed" ProgID="Equation.3" ShapeID="_x0000_i2697" DrawAspect="Content" ObjectID="_1812575253" r:id="rId28"/>
        </w:object>
      </w:r>
      <w:r w:rsidR="00555C37" w:rsidRPr="008C2340">
        <w:rPr>
          <w:rFonts w:cstheme="minorHAnsi"/>
          <w:sz w:val="28"/>
          <w:szCs w:val="28"/>
          <w:lang w:val="en-US"/>
        </w:rPr>
        <w:tab/>
        <w:t>(55.3)</w:t>
      </w:r>
    </w:p>
    <w:p w14:paraId="603538AE" w14:textId="77777777" w:rsidR="007654D7" w:rsidRPr="008C2340" w:rsidRDefault="007654D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0D2296" w:rsidRPr="008C2340">
        <w:rPr>
          <w:rFonts w:cstheme="minorHAnsi"/>
          <w:position w:val="-38"/>
          <w:sz w:val="28"/>
          <w:szCs w:val="28"/>
          <w:lang w:val="en-US"/>
        </w:rPr>
        <w:object w:dxaOrig="4580" w:dyaOrig="900" w14:anchorId="5A86D845">
          <v:shape id="_x0000_i2698" type="#_x0000_t75" style="width:228.6pt;height:45pt" o:ole="">
            <v:imagedata r:id="rId29" o:title=""/>
          </v:shape>
          <o:OLEObject Type="Embed" ProgID="Equation.3" ShapeID="_x0000_i2698" DrawAspect="Content" ObjectID="_1812575254" r:id="rId30"/>
        </w:object>
      </w:r>
    </w:p>
    <w:p w14:paraId="74CC57DB" w14:textId="77777777" w:rsidR="007654D7" w:rsidRPr="008C2340" w:rsidRDefault="00555C37" w:rsidP="008C2340">
      <w:pPr>
        <w:tabs>
          <w:tab w:val="center" w:pos="4536"/>
          <w:tab w:val="right" w:pos="9356"/>
        </w:tabs>
        <w:spacing w:after="100" w:afterAutospacing="1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position w:val="-6"/>
          <w:sz w:val="28"/>
          <w:szCs w:val="28"/>
          <w:lang w:val="en-US"/>
        </w:rPr>
        <w:object w:dxaOrig="380" w:dyaOrig="380" w14:anchorId="0223B1D3">
          <v:shape id="_x0000_i2699" type="#_x0000_t75" style="width:18.6pt;height:18.6pt" o:ole="">
            <v:imagedata r:id="rId31" o:title=""/>
          </v:shape>
          <o:OLEObject Type="Embed" ProgID="Equation.3" ShapeID="_x0000_i2699" DrawAspect="Content" ObjectID="_1812575255" r:id="rId32"/>
        </w:object>
      </w:r>
      <w:r w:rsidR="007654D7" w:rsidRPr="008C2340">
        <w:rPr>
          <w:rFonts w:cstheme="minorHAnsi"/>
          <w:sz w:val="28"/>
          <w:szCs w:val="28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5500" w:dyaOrig="900" w14:anchorId="2E69AE91">
          <v:shape id="_x0000_i2700" type="#_x0000_t75" style="width:275.4pt;height:45pt" o:ole="">
            <v:imagedata r:id="rId33" o:title=""/>
          </v:shape>
          <o:OLEObject Type="Embed" ProgID="Equation.3" ShapeID="_x0000_i2700" DrawAspect="Content" ObjectID="_1812575256" r:id="rId34"/>
        </w:object>
      </w:r>
      <w:r w:rsidRPr="008C2340">
        <w:rPr>
          <w:rFonts w:cstheme="minorHAnsi"/>
          <w:sz w:val="28"/>
          <w:szCs w:val="28"/>
        </w:rPr>
        <w:tab/>
        <w:t>(55.4)</w:t>
      </w:r>
    </w:p>
    <w:p w14:paraId="417E6909" w14:textId="10751F7F" w:rsidR="00E343E6" w:rsidRPr="008C2340" w:rsidRDefault="00E343E6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asciiTheme="majorHAnsi" w:hAnsiTheme="majorHAnsi" w:cstheme="majorHAnsi"/>
          <w:sz w:val="28"/>
          <w:szCs w:val="28"/>
        </w:rPr>
        <w:t>Д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о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к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а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з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а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т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е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л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ь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с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т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в</w:t>
      </w:r>
      <w:r w:rsidR="00293B5C" w:rsidRPr="008C2340">
        <w:rPr>
          <w:rFonts w:asciiTheme="majorHAnsi" w:hAnsiTheme="majorHAnsi" w:cstheme="majorHAnsi"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sz w:val="28"/>
          <w:szCs w:val="28"/>
        </w:rPr>
        <w:t>о.</w:t>
      </w:r>
      <w:r w:rsidRPr="008C2340">
        <w:rPr>
          <w:rFonts w:cstheme="minorHAnsi"/>
          <w:sz w:val="28"/>
          <w:szCs w:val="28"/>
        </w:rPr>
        <w:t xml:space="preserve"> При любых целых неотрицательных </w:t>
      </w:r>
      <w:r w:rsidRPr="008C2340">
        <w:rPr>
          <w:rFonts w:cstheme="minorHAnsi"/>
          <w:sz w:val="28"/>
          <w:szCs w:val="28"/>
          <w:lang w:val="en-US"/>
        </w:rPr>
        <w:t>m</w:t>
      </w:r>
      <w:r w:rsidRPr="008C2340">
        <w:rPr>
          <w:rFonts w:cstheme="minorHAnsi"/>
          <w:sz w:val="28"/>
          <w:szCs w:val="28"/>
        </w:rPr>
        <w:t xml:space="preserve">, </w:t>
      </w:r>
      <w:r w:rsidRPr="008C2340">
        <w:rPr>
          <w:rFonts w:cstheme="minorHAnsi"/>
          <w:sz w:val="28"/>
          <w:szCs w:val="28"/>
          <w:lang w:val="en-US"/>
        </w:rPr>
        <w:t>n</w:t>
      </w:r>
      <w:r w:rsidRPr="008C2340">
        <w:rPr>
          <w:rFonts w:cstheme="minorHAnsi"/>
          <w:sz w:val="28"/>
          <w:szCs w:val="28"/>
        </w:rPr>
        <w:t xml:space="preserve"> таких, что</w:t>
      </w:r>
      <w:r w:rsidR="008C2340" w:rsidRP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  <w:lang w:val="en-US"/>
        </w:rPr>
        <w:t>m</w:t>
      </w:r>
      <w:r w:rsidR="008C2340">
        <w:rPr>
          <w:rFonts w:cstheme="minorHAnsi"/>
          <w:sz w:val="28"/>
          <w:szCs w:val="28"/>
        </w:rPr>
        <w:t> </w:t>
      </w:r>
      <w:r w:rsidRPr="008C2340">
        <w:rPr>
          <w:rFonts w:cstheme="minorHAnsi"/>
          <w:sz w:val="28"/>
          <w:szCs w:val="28"/>
        </w:rPr>
        <w:t>≠</w:t>
      </w:r>
      <w:r w:rsid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  <w:lang w:val="en-US"/>
        </w:rPr>
        <w:t>n</w:t>
      </w:r>
      <w:r w:rsidRPr="008C2340">
        <w:rPr>
          <w:rFonts w:cstheme="minorHAnsi"/>
          <w:sz w:val="28"/>
          <w:szCs w:val="28"/>
        </w:rPr>
        <w:t>, имеем</w:t>
      </w:r>
    </w:p>
    <w:p w14:paraId="5E5354EF" w14:textId="77777777" w:rsidR="007654D7" w:rsidRPr="008C2340" w:rsidRDefault="00555C3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6520" w:dyaOrig="900" w14:anchorId="275AAC06">
          <v:shape id="_x0000_i2701" type="#_x0000_t75" style="width:326.4pt;height:45pt" o:ole="">
            <v:imagedata r:id="rId35" o:title=""/>
          </v:shape>
          <o:OLEObject Type="Embed" ProgID="Equation.3" ShapeID="_x0000_i2701" DrawAspect="Content" ObjectID="_1812575257" r:id="rId36"/>
        </w:object>
      </w:r>
    </w:p>
    <w:p w14:paraId="3DEE2FB6" w14:textId="77777777" w:rsidR="00555C37" w:rsidRPr="008C2340" w:rsidRDefault="00555C37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4320" w:dyaOrig="940" w14:anchorId="5C862743">
          <v:shape id="_x0000_i2702" type="#_x0000_t75" style="width:3in;height:47.4pt" o:ole="">
            <v:imagedata r:id="rId37" o:title=""/>
          </v:shape>
          <o:OLEObject Type="Embed" ProgID="Equation.3" ShapeID="_x0000_i2702" DrawAspect="Content" ObjectID="_1812575258" r:id="rId38"/>
        </w:object>
      </w:r>
    </w:p>
    <w:p w14:paraId="2B64769A" w14:textId="77777777" w:rsidR="008C2340" w:rsidRDefault="00E343E6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Аналогично доказываются и два других равенства (55.3).</w:t>
      </w:r>
    </w:p>
    <w:p w14:paraId="452E4408" w14:textId="2EB330D0" w:rsidR="00E343E6" w:rsidRPr="008C2340" w:rsidRDefault="00E343E6" w:rsidP="008C2340">
      <w:pPr>
        <w:tabs>
          <w:tab w:val="center" w:pos="4536"/>
          <w:tab w:val="right" w:pos="9356"/>
        </w:tabs>
        <w:spacing w:after="100" w:afterAutospacing="1" w:line="240" w:lineRule="auto"/>
        <w:ind w:firstLine="567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>Докажем теперь свойство (55.4):</w:t>
      </w:r>
    </w:p>
    <w:p w14:paraId="75A93F9E" w14:textId="77777777" w:rsidR="00F466F3" w:rsidRPr="008C2340" w:rsidRDefault="00F466F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4400" w:dyaOrig="900" w14:anchorId="219D2150">
          <v:shape id="_x0000_i2703" type="#_x0000_t75" style="width:219.6pt;height:45pt" o:ole="">
            <v:imagedata r:id="rId39" o:title=""/>
          </v:shape>
          <o:OLEObject Type="Embed" ProgID="Equation.3" ShapeID="_x0000_i2703" DrawAspect="Content" ObjectID="_1812575259" r:id="rId40"/>
        </w:object>
      </w:r>
    </w:p>
    <w:p w14:paraId="78FA7CD1" w14:textId="77777777" w:rsidR="00F466F3" w:rsidRPr="008C2340" w:rsidRDefault="00F466F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4380" w:dyaOrig="900" w14:anchorId="2413CA17">
          <v:shape id="_x0000_i2704" type="#_x0000_t75" style="width:219pt;height:45pt" o:ole="">
            <v:imagedata r:id="rId41" o:title=""/>
          </v:shape>
          <o:OLEObject Type="Embed" ProgID="Equation.3" ShapeID="_x0000_i2704" DrawAspect="Content" ObjectID="_1812575260" r:id="rId42"/>
        </w:object>
      </w:r>
      <w:r w:rsidRPr="008C2340">
        <w:rPr>
          <w:rFonts w:cstheme="minorHAnsi"/>
          <w:sz w:val="28"/>
          <w:szCs w:val="28"/>
          <w:lang w:val="en-US"/>
        </w:rPr>
        <w:sym w:font="Symbol" w:char="F0FF"/>
      </w:r>
    </w:p>
    <w:p w14:paraId="59935F61" w14:textId="46B7D834" w:rsidR="00806111" w:rsidRPr="008C2340" w:rsidRDefault="00806111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asciiTheme="majorHAnsi" w:hAnsiTheme="majorHAnsi" w:cstheme="majorHAnsi"/>
          <w:b/>
          <w:bCs/>
          <w:sz w:val="28"/>
          <w:szCs w:val="28"/>
        </w:rPr>
        <w:lastRenderedPageBreak/>
        <w:t>Т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Е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О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Р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Е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М</w:t>
      </w:r>
      <w:r w:rsidR="00293B5C" w:rsidRPr="008C234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C2340">
        <w:rPr>
          <w:rFonts w:asciiTheme="majorHAnsi" w:hAnsiTheme="majorHAnsi" w:cstheme="majorHAnsi"/>
          <w:b/>
          <w:bCs/>
          <w:sz w:val="28"/>
          <w:szCs w:val="28"/>
        </w:rPr>
        <w:t>А 1.</w:t>
      </w:r>
      <w:r w:rsidRPr="008C2340">
        <w:rPr>
          <w:rFonts w:cstheme="minorHAnsi"/>
          <w:sz w:val="28"/>
          <w:szCs w:val="28"/>
        </w:rPr>
        <w:t xml:space="preserve"> Пусть</w:t>
      </w:r>
    </w:p>
    <w:p w14:paraId="3C9357D6" w14:textId="77777777" w:rsidR="00F466F3" w:rsidRPr="008C2340" w:rsidRDefault="00F466F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Pr="008C2340">
        <w:rPr>
          <w:rFonts w:cstheme="minorHAnsi"/>
          <w:position w:val="-40"/>
          <w:sz w:val="28"/>
          <w:szCs w:val="28"/>
        </w:rPr>
        <w:object w:dxaOrig="4160" w:dyaOrig="880" w14:anchorId="263C8789">
          <v:shape id="_x0000_i2705" type="#_x0000_t75" style="width:207.6pt;height:44.4pt" o:ole="">
            <v:imagedata r:id="rId43" o:title=""/>
          </v:shape>
          <o:OLEObject Type="Embed" ProgID="Equation.3" ShapeID="_x0000_i2705" DrawAspect="Content" ObjectID="_1812575261" r:id="rId44"/>
        </w:object>
      </w:r>
      <w:r w:rsidRPr="008C2340">
        <w:rPr>
          <w:rFonts w:cstheme="minorHAnsi"/>
          <w:sz w:val="28"/>
          <w:szCs w:val="28"/>
        </w:rPr>
        <w:tab/>
        <w:t>(55.5)</w:t>
      </w:r>
    </w:p>
    <w:p w14:paraId="4D9E65AD" w14:textId="26AA0667" w:rsidR="00806111" w:rsidRPr="008C2340" w:rsidRDefault="00806111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и ряд, стоящий в правой части этого равенства, сходится равномерно на отрезке [</w:t>
      </w:r>
      <w:r w:rsidR="00837074">
        <w:rPr>
          <w:rFonts w:cstheme="minorHAnsi"/>
          <w:sz w:val="28"/>
          <w:szCs w:val="28"/>
        </w:rPr>
        <w:t>−</w:t>
      </w:r>
      <w:r w:rsidR="00390FDB">
        <w:rPr>
          <w:rFonts w:cstheme="minorHAnsi"/>
          <w:sz w:val="28"/>
          <w:szCs w:val="28"/>
        </w:rPr>
        <w:t>π</w:t>
      </w:r>
      <w:r w:rsidRPr="008C2340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Pr="00390FDB">
        <w:rPr>
          <w:rFonts w:cstheme="minorHAnsi"/>
          <w:sz w:val="28"/>
          <w:szCs w:val="28"/>
        </w:rPr>
        <w:t>].</w:t>
      </w:r>
      <w:r w:rsidRPr="008C2340">
        <w:rPr>
          <w:rFonts w:cstheme="minorHAnsi"/>
          <w:sz w:val="28"/>
          <w:szCs w:val="28"/>
        </w:rPr>
        <w:t xml:space="preserve"> Тогда</w:t>
      </w:r>
    </w:p>
    <w:p w14:paraId="7B9D7498" w14:textId="77777777" w:rsidR="007654D7" w:rsidRPr="008C2340" w:rsidRDefault="00F466F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ab/>
      </w:r>
      <w:r w:rsidRPr="008C2340">
        <w:rPr>
          <w:rFonts w:cstheme="minorHAnsi"/>
          <w:position w:val="-38"/>
          <w:sz w:val="28"/>
          <w:szCs w:val="28"/>
          <w:lang w:val="en-US"/>
        </w:rPr>
        <w:object w:dxaOrig="1960" w:dyaOrig="900" w14:anchorId="7B284891">
          <v:shape id="_x0000_i2706" type="#_x0000_t75" style="width:98.4pt;height:45pt" o:ole="">
            <v:imagedata r:id="rId45" o:title=""/>
          </v:shape>
          <o:OLEObject Type="Embed" ProgID="Equation.3" ShapeID="_x0000_i2706" DrawAspect="Content" ObjectID="_1812575262" r:id="rId46"/>
        </w:object>
      </w:r>
    </w:p>
    <w:p w14:paraId="628EF2D6" w14:textId="77777777" w:rsidR="00F466F3" w:rsidRPr="008C2340" w:rsidRDefault="00F466F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="00885482" w:rsidRPr="008C2340">
        <w:rPr>
          <w:rFonts w:cstheme="minorHAnsi"/>
          <w:position w:val="-38"/>
          <w:sz w:val="28"/>
          <w:szCs w:val="28"/>
          <w:lang w:val="en-US"/>
        </w:rPr>
        <w:object w:dxaOrig="7280" w:dyaOrig="900" w14:anchorId="5374CC8C">
          <v:shape id="_x0000_i2707" type="#_x0000_t75" style="width:363.6pt;height:45pt" o:ole="">
            <v:imagedata r:id="rId47" o:title=""/>
          </v:shape>
          <o:OLEObject Type="Embed" ProgID="Equation.3" ShapeID="_x0000_i2707" DrawAspect="Content" ObjectID="_1812575263" r:id="rId48"/>
        </w:object>
      </w:r>
      <w:r w:rsidRPr="008C2340">
        <w:rPr>
          <w:rFonts w:cstheme="minorHAnsi"/>
          <w:sz w:val="28"/>
          <w:szCs w:val="28"/>
        </w:rPr>
        <w:tab/>
        <w:t>(55.6)</w:t>
      </w:r>
    </w:p>
    <w:p w14:paraId="7408BBFF" w14:textId="551691AE" w:rsidR="00763BCD" w:rsidRPr="00390FDB" w:rsidRDefault="00182C1E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asciiTheme="majorHAnsi" w:hAnsiTheme="majorHAnsi" w:cstheme="majorHAnsi"/>
          <w:sz w:val="28"/>
          <w:szCs w:val="28"/>
        </w:rPr>
        <w:t>Д о к а з а т е л ь с т в о.</w:t>
      </w:r>
      <w:r w:rsidRPr="008C2340">
        <w:rPr>
          <w:rFonts w:cstheme="minorHAnsi"/>
          <w:sz w:val="28"/>
          <w:szCs w:val="28"/>
        </w:rPr>
        <w:t xml:space="preserve"> </w:t>
      </w:r>
      <w:r w:rsidR="00763BCD" w:rsidRPr="008C2340">
        <w:rPr>
          <w:rFonts w:cstheme="minorHAnsi"/>
          <w:sz w:val="28"/>
          <w:szCs w:val="28"/>
        </w:rPr>
        <w:t>Поскольку ряд, стоящий в правой части равенства (55.5), сходится равномерно на отрезке [</w:t>
      </w:r>
      <w:r w:rsidR="00837074">
        <w:rPr>
          <w:rFonts w:cstheme="minorHAnsi"/>
          <w:sz w:val="28"/>
          <w:szCs w:val="28"/>
        </w:rPr>
        <w:t>−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>],</w:t>
      </w:r>
      <w:r w:rsidR="00763BCD" w:rsidRPr="008C2340">
        <w:rPr>
          <w:rFonts w:cstheme="minorHAnsi"/>
          <w:sz w:val="28"/>
          <w:szCs w:val="28"/>
        </w:rPr>
        <w:t xml:space="preserve"> а все его члены являются непрерывными на этом отрезке функциями, то и его сумма </w:t>
      </w:r>
      <w:r w:rsidR="00F74703" w:rsidRPr="008C2340">
        <w:rPr>
          <w:rFonts w:cstheme="minorHAnsi"/>
          <w:sz w:val="28"/>
          <w:szCs w:val="28"/>
          <w:lang w:val="en-US"/>
        </w:rPr>
        <w:t>f</w:t>
      </w:r>
      <w:r w:rsidR="00763BCD" w:rsidRPr="008C2340">
        <w:rPr>
          <w:rFonts w:cstheme="minorHAnsi"/>
          <w:sz w:val="28"/>
          <w:szCs w:val="28"/>
        </w:rPr>
        <w:t>(</w:t>
      </w:r>
      <w:r w:rsidR="00F74703" w:rsidRPr="008C2340">
        <w:rPr>
          <w:rFonts w:cstheme="minorHAnsi"/>
          <w:sz w:val="28"/>
          <w:szCs w:val="28"/>
          <w:lang w:val="en-US"/>
        </w:rPr>
        <w:t>x</w:t>
      </w:r>
      <w:r w:rsidR="00763BCD" w:rsidRPr="008C2340">
        <w:rPr>
          <w:rFonts w:cstheme="minorHAnsi"/>
          <w:sz w:val="28"/>
          <w:szCs w:val="28"/>
        </w:rPr>
        <w:t>) непрерывна на от</w:t>
      </w:r>
      <w:r w:rsidR="00763BCD" w:rsidRPr="00390FDB">
        <w:rPr>
          <w:rFonts w:cstheme="minorHAnsi"/>
          <w:sz w:val="28"/>
          <w:szCs w:val="28"/>
        </w:rPr>
        <w:t>резке [</w:t>
      </w:r>
      <w:r w:rsidR="00837074" w:rsidRPr="00390FDB">
        <w:rPr>
          <w:rFonts w:cstheme="minorHAnsi"/>
          <w:sz w:val="28"/>
          <w:szCs w:val="28"/>
        </w:rPr>
        <w:t>−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 xml:space="preserve">], а сам ряд можно </w:t>
      </w:r>
      <w:proofErr w:type="spellStart"/>
      <w:r w:rsidR="00763BCD" w:rsidRPr="00390FDB">
        <w:rPr>
          <w:rFonts w:cstheme="minorHAnsi"/>
          <w:sz w:val="28"/>
          <w:szCs w:val="28"/>
        </w:rPr>
        <w:t>почленно</w:t>
      </w:r>
      <w:proofErr w:type="spellEnd"/>
      <w:r w:rsidR="00763BCD" w:rsidRPr="00390FDB">
        <w:rPr>
          <w:rFonts w:cstheme="minorHAnsi"/>
          <w:sz w:val="28"/>
          <w:szCs w:val="28"/>
        </w:rPr>
        <w:t xml:space="preserve"> интегрировать (см. п. 32.4) от </w:t>
      </w:r>
      <w:r w:rsidR="00837074" w:rsidRPr="00390FDB">
        <w:rPr>
          <w:rFonts w:cstheme="minorHAnsi"/>
          <w:sz w:val="28"/>
          <w:szCs w:val="28"/>
        </w:rPr>
        <w:t>−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 xml:space="preserve"> до </w:t>
      </w:r>
      <w:r w:rsidR="00390FDB" w:rsidRPr="00390FDB">
        <w:rPr>
          <w:rFonts w:cstheme="minorHAnsi"/>
          <w:sz w:val="28"/>
          <w:szCs w:val="28"/>
        </w:rPr>
        <w:t>π</w:t>
      </w:r>
      <w:r w:rsidR="00763BCD" w:rsidRPr="00390FDB">
        <w:rPr>
          <w:rFonts w:cstheme="minorHAnsi"/>
          <w:sz w:val="28"/>
          <w:szCs w:val="28"/>
        </w:rPr>
        <w:t>:</w:t>
      </w:r>
    </w:p>
    <w:p w14:paraId="2106F341" w14:textId="77777777" w:rsidR="00414952" w:rsidRPr="008C2340" w:rsidRDefault="00414952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ab/>
      </w:r>
      <w:r w:rsidRPr="008C2340">
        <w:rPr>
          <w:rFonts w:cstheme="minorHAnsi"/>
          <w:position w:val="-38"/>
          <w:sz w:val="28"/>
          <w:szCs w:val="28"/>
          <w:lang w:val="en-US"/>
        </w:rPr>
        <w:object w:dxaOrig="5600" w:dyaOrig="900" w14:anchorId="42D80A06">
          <v:shape id="_x0000_i2708" type="#_x0000_t75" style="width:279.6pt;height:45pt" o:ole="">
            <v:imagedata r:id="rId49" o:title=""/>
          </v:shape>
          <o:OLEObject Type="Embed" ProgID="Equation.3" ShapeID="_x0000_i2708" DrawAspect="Content" ObjectID="_1812575264" r:id="rId50"/>
        </w:object>
      </w:r>
    </w:p>
    <w:p w14:paraId="22AED397" w14:textId="77777777" w:rsidR="00414952" w:rsidRPr="008C2340" w:rsidRDefault="00414952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position w:val="-12"/>
          <w:sz w:val="28"/>
          <w:szCs w:val="28"/>
          <w:lang w:val="en-US"/>
        </w:rPr>
        <w:object w:dxaOrig="200" w:dyaOrig="380" w14:anchorId="750568FC">
          <v:shape id="_x0000_i2709" type="#_x0000_t75" style="width:9.6pt;height:18.6pt" o:ole="">
            <v:imagedata r:id="rId7" o:title=""/>
          </v:shape>
          <o:OLEObject Type="Embed" ProgID="Equation.3" ShapeID="_x0000_i2709" DrawAspect="Content" ObjectID="_1812575265" r:id="rId51"/>
        </w:object>
      </w:r>
      <w:r w:rsidRPr="008C2340">
        <w:rPr>
          <w:rFonts w:cstheme="minorHAnsi"/>
          <w:sz w:val="28"/>
          <w:szCs w:val="28"/>
          <w:lang w:val="en-US"/>
        </w:rPr>
        <w:tab/>
      </w:r>
      <w:r w:rsidR="00666F14" w:rsidRPr="008C2340">
        <w:rPr>
          <w:rFonts w:cstheme="minorHAnsi"/>
          <w:position w:val="-38"/>
          <w:sz w:val="28"/>
          <w:szCs w:val="28"/>
          <w:lang w:val="en-US"/>
        </w:rPr>
        <w:object w:dxaOrig="5620" w:dyaOrig="900" w14:anchorId="6B997F75">
          <v:shape id="_x0000_i2710" type="#_x0000_t75" style="width:281.4pt;height:45pt" o:ole="">
            <v:imagedata r:id="rId52" o:title=""/>
          </v:shape>
          <o:OLEObject Type="Embed" ProgID="Equation.3" ShapeID="_x0000_i2710" DrawAspect="Content" ObjectID="_1812575266" r:id="rId53"/>
        </w:object>
      </w:r>
    </w:p>
    <w:p w14:paraId="7A079099" w14:textId="77777777" w:rsidR="00182C1E" w:rsidRDefault="00763BCD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Отсюда следует первая из формул (55.6).</w:t>
      </w:r>
    </w:p>
    <w:p w14:paraId="1FEBA51B" w14:textId="50B67AFA" w:rsidR="00763BCD" w:rsidRPr="008C2340" w:rsidRDefault="00763BCD" w:rsidP="00182C1E">
      <w:pPr>
        <w:tabs>
          <w:tab w:val="center" w:pos="4536"/>
          <w:tab w:val="right" w:pos="9356"/>
        </w:tabs>
        <w:spacing w:after="100" w:afterAutospacing="1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Если ряд (55.5) </w:t>
      </w:r>
      <w:proofErr w:type="spellStart"/>
      <w:r w:rsidRPr="008C2340">
        <w:rPr>
          <w:rFonts w:cstheme="minorHAnsi"/>
          <w:sz w:val="28"/>
          <w:szCs w:val="28"/>
        </w:rPr>
        <w:t>почленно</w:t>
      </w:r>
      <w:proofErr w:type="spellEnd"/>
      <w:r w:rsidRPr="008C2340">
        <w:rPr>
          <w:rFonts w:cstheme="minorHAnsi"/>
          <w:sz w:val="28"/>
          <w:szCs w:val="28"/>
        </w:rPr>
        <w:t xml:space="preserve"> помножить на </w:t>
      </w:r>
      <w:r w:rsidRPr="008C2340">
        <w:rPr>
          <w:rFonts w:cstheme="minorHAnsi"/>
          <w:sz w:val="28"/>
          <w:szCs w:val="28"/>
          <w:lang w:val="en-US"/>
        </w:rPr>
        <w:t>cos</w:t>
      </w:r>
      <w:r w:rsidRPr="008C2340">
        <w:rPr>
          <w:rFonts w:cstheme="minorHAnsi"/>
          <w:sz w:val="28"/>
          <w:szCs w:val="28"/>
        </w:rPr>
        <w:t xml:space="preserve"> </w:t>
      </w:r>
      <w:proofErr w:type="spellStart"/>
      <w:r w:rsidRPr="008C2340">
        <w:rPr>
          <w:rFonts w:cstheme="minorHAnsi"/>
          <w:sz w:val="28"/>
          <w:szCs w:val="28"/>
          <w:lang w:val="en-US"/>
        </w:rPr>
        <w:t>nx</w:t>
      </w:r>
      <w:proofErr w:type="spellEnd"/>
      <w:r w:rsidRPr="008C2340">
        <w:rPr>
          <w:rFonts w:cstheme="minorHAnsi"/>
          <w:sz w:val="28"/>
          <w:szCs w:val="28"/>
        </w:rPr>
        <w:t xml:space="preserve"> и </w:t>
      </w:r>
      <w:r w:rsidRPr="008C2340">
        <w:rPr>
          <w:rFonts w:cstheme="minorHAnsi"/>
          <w:sz w:val="28"/>
          <w:szCs w:val="28"/>
          <w:lang w:val="en-US"/>
        </w:rPr>
        <w:t>sin</w:t>
      </w:r>
      <w:r w:rsidRPr="008C2340">
        <w:rPr>
          <w:rFonts w:cstheme="minorHAnsi"/>
          <w:sz w:val="28"/>
          <w:szCs w:val="28"/>
        </w:rPr>
        <w:t xml:space="preserve"> </w:t>
      </w:r>
      <w:proofErr w:type="spellStart"/>
      <w:r w:rsidRPr="008C2340">
        <w:rPr>
          <w:rFonts w:cstheme="minorHAnsi"/>
          <w:sz w:val="28"/>
          <w:szCs w:val="28"/>
          <w:lang w:val="en-US"/>
        </w:rPr>
        <w:t>nx</w:t>
      </w:r>
      <w:proofErr w:type="spellEnd"/>
      <w:r w:rsidRPr="008C2340">
        <w:rPr>
          <w:rFonts w:cstheme="minorHAnsi"/>
          <w:sz w:val="28"/>
          <w:szCs w:val="28"/>
        </w:rPr>
        <w:t xml:space="preserve"> (</w:t>
      </w:r>
      <w:r w:rsidRPr="008C2340">
        <w:rPr>
          <w:rFonts w:cstheme="minorHAnsi"/>
          <w:sz w:val="28"/>
          <w:szCs w:val="28"/>
          <w:lang w:val="en-US"/>
        </w:rPr>
        <w:t>n</w:t>
      </w:r>
      <w:r w:rsidRPr="008C2340">
        <w:rPr>
          <w:rFonts w:cstheme="minorHAnsi"/>
          <w:sz w:val="28"/>
          <w:szCs w:val="28"/>
        </w:rPr>
        <w:t xml:space="preserve"> = 1, 2, ...), то полученные ряды будут также равномерно сходиться на </w:t>
      </w:r>
      <w:r w:rsidRPr="00390FDB">
        <w:rPr>
          <w:rFonts w:cstheme="minorHAnsi"/>
          <w:sz w:val="28"/>
          <w:szCs w:val="28"/>
        </w:rPr>
        <w:t xml:space="preserve">отрезке </w:t>
      </w:r>
      <w:r w:rsidR="00F74703" w:rsidRPr="00390FDB">
        <w:rPr>
          <w:rFonts w:cstheme="minorHAnsi"/>
          <w:sz w:val="28"/>
          <w:szCs w:val="28"/>
        </w:rPr>
        <w:t>[</w:t>
      </w:r>
      <w:r w:rsidR="00837074" w:rsidRPr="00390FDB">
        <w:rPr>
          <w:rFonts w:cstheme="minorHAnsi"/>
          <w:sz w:val="28"/>
          <w:szCs w:val="28"/>
        </w:rPr>
        <w:t>−</w:t>
      </w:r>
      <w:r w:rsidR="00390FDB" w:rsidRPr="00390FDB">
        <w:rPr>
          <w:rFonts w:cstheme="minorHAnsi"/>
          <w:sz w:val="28"/>
          <w:szCs w:val="28"/>
        </w:rPr>
        <w:t>π</w:t>
      </w:r>
      <w:r w:rsidR="00F74703" w:rsidRPr="00390FDB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F74703" w:rsidRPr="00390FDB">
        <w:rPr>
          <w:rFonts w:cstheme="minorHAnsi"/>
          <w:sz w:val="28"/>
          <w:szCs w:val="28"/>
        </w:rPr>
        <w:t>]</w:t>
      </w:r>
      <w:r w:rsidRPr="00390FDB">
        <w:rPr>
          <w:rFonts w:cstheme="minorHAnsi"/>
          <w:sz w:val="28"/>
          <w:szCs w:val="28"/>
        </w:rPr>
        <w:t xml:space="preserve"> (</w:t>
      </w:r>
      <w:r w:rsidRPr="008C2340">
        <w:rPr>
          <w:rFonts w:cstheme="minorHAnsi"/>
          <w:sz w:val="28"/>
          <w:szCs w:val="28"/>
        </w:rPr>
        <w:t xml:space="preserve">см. свойство 2° в п. 32.3). Интегрируя </w:t>
      </w:r>
      <w:proofErr w:type="spellStart"/>
      <w:r w:rsidRPr="008C2340">
        <w:rPr>
          <w:rFonts w:cstheme="minorHAnsi"/>
          <w:sz w:val="28"/>
          <w:szCs w:val="28"/>
        </w:rPr>
        <w:t>почленно</w:t>
      </w:r>
      <w:proofErr w:type="spellEnd"/>
      <w:r w:rsidRPr="008C2340">
        <w:rPr>
          <w:rFonts w:cstheme="minorHAnsi"/>
          <w:sz w:val="28"/>
          <w:szCs w:val="28"/>
        </w:rPr>
        <w:t xml:space="preserve"> эти ряды и используя свойство ортогональности (55.3) тригонометрической системы и равенства (55.4), будем иметь</w:t>
      </w:r>
    </w:p>
    <w:p w14:paraId="27F80C91" w14:textId="77777777" w:rsidR="000D2296" w:rsidRPr="008C2340" w:rsidRDefault="000D2296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ab/>
      </w:r>
      <w:r w:rsidR="00414952" w:rsidRPr="008C2340">
        <w:rPr>
          <w:rFonts w:cstheme="minorHAnsi"/>
          <w:position w:val="-38"/>
          <w:sz w:val="28"/>
          <w:szCs w:val="28"/>
          <w:lang w:val="en-US"/>
        </w:rPr>
        <w:object w:dxaOrig="4660" w:dyaOrig="900" w14:anchorId="7ABBABB4">
          <v:shape id="_x0000_i2711" type="#_x0000_t75" style="width:233.4pt;height:45pt" o:ole="">
            <v:imagedata r:id="rId54" o:title=""/>
          </v:shape>
          <o:OLEObject Type="Embed" ProgID="Equation.3" ShapeID="_x0000_i2711" DrawAspect="Content" ObjectID="_1812575267" r:id="rId55"/>
        </w:object>
      </w:r>
    </w:p>
    <w:p w14:paraId="7206DFCE" w14:textId="77777777" w:rsidR="00666F14" w:rsidRPr="008C2340" w:rsidRDefault="00666F14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  <w:lang w:val="en-US"/>
        </w:rPr>
        <w:tab/>
      </w:r>
      <w:r w:rsidRPr="008C2340">
        <w:rPr>
          <w:rFonts w:cstheme="minorHAnsi"/>
          <w:position w:val="-38"/>
          <w:sz w:val="28"/>
          <w:szCs w:val="28"/>
          <w:lang w:val="en-US"/>
        </w:rPr>
        <w:object w:dxaOrig="4560" w:dyaOrig="900" w14:anchorId="0CB71081">
          <v:shape id="_x0000_i2712" type="#_x0000_t75" style="width:228pt;height:45pt" o:ole="">
            <v:imagedata r:id="rId56" o:title=""/>
          </v:shape>
          <o:OLEObject Type="Embed" ProgID="Equation.3" ShapeID="_x0000_i2712" DrawAspect="Content" ObjectID="_1812575268" r:id="rId57"/>
        </w:object>
      </w:r>
    </w:p>
    <w:p w14:paraId="346A7E1F" w14:textId="3ABCEC57" w:rsidR="00F74703" w:rsidRPr="008C2340" w:rsidRDefault="00F7470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lastRenderedPageBreak/>
        <w:t>Из полученных соотношений непосредственно вытекают остальные формулы (55.6). □</w:t>
      </w:r>
    </w:p>
    <w:p w14:paraId="1E0E32E9" w14:textId="7B5CCD52" w:rsidR="00182C1E" w:rsidRDefault="00FA0C76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Теперь заметим, что </w:t>
      </w:r>
      <w:r w:rsidRPr="00390FDB">
        <w:rPr>
          <w:rFonts w:cstheme="minorHAnsi"/>
          <w:sz w:val="28"/>
          <w:szCs w:val="28"/>
        </w:rPr>
        <w:t xml:space="preserve">интегралы (55.6) имеют смысл не только для функций, непрерывных на отрезке </w:t>
      </w:r>
      <w:r w:rsidR="008C3CC0" w:rsidRPr="00390FDB">
        <w:rPr>
          <w:rFonts w:cstheme="minorHAnsi"/>
          <w:sz w:val="28"/>
          <w:szCs w:val="28"/>
        </w:rPr>
        <w:t>[</w:t>
      </w:r>
      <w:r w:rsidR="00837074" w:rsidRPr="00390FDB">
        <w:rPr>
          <w:rFonts w:cstheme="minorHAnsi"/>
          <w:sz w:val="28"/>
          <w:szCs w:val="28"/>
        </w:rPr>
        <w:t>−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390FDB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390FDB">
        <w:rPr>
          <w:rFonts w:cstheme="minorHAnsi"/>
          <w:sz w:val="28"/>
          <w:szCs w:val="28"/>
        </w:rPr>
        <w:t>]</w:t>
      </w:r>
      <w:r w:rsidRPr="00390FDB">
        <w:rPr>
          <w:rFonts w:cstheme="minorHAnsi"/>
          <w:sz w:val="28"/>
          <w:szCs w:val="28"/>
        </w:rPr>
        <w:t>, а также, например, и для функций, интегралы от которых абсолютно сходятся на</w:t>
      </w:r>
      <w:r w:rsidRPr="008C2340">
        <w:rPr>
          <w:rFonts w:cstheme="minorHAnsi"/>
          <w:sz w:val="28"/>
          <w:szCs w:val="28"/>
        </w:rPr>
        <w:t xml:space="preserve"> этом отрезке.</w:t>
      </w:r>
    </w:p>
    <w:p w14:paraId="0CC4C678" w14:textId="1BC66F6D" w:rsidR="000D2296" w:rsidRDefault="00182C1E" w:rsidP="00182C1E">
      <w:pPr>
        <w:tabs>
          <w:tab w:val="center" w:pos="4536"/>
          <w:tab w:val="right" w:pos="9356"/>
        </w:tabs>
        <w:spacing w:after="4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noProof/>
          <w:sz w:val="28"/>
          <w:szCs w:val="28"/>
        </w:rPr>
        <w:object w:dxaOrig="200" w:dyaOrig="380" w14:anchorId="4A7547E5">
          <v:shape id="_x0000_s1026" type="#_x0000_t75" style="position:absolute;left:0;text-align:left;margin-left:-.9pt;margin-top:72.6pt;width:247.9pt;height:18.75pt;z-index:251659264" wrapcoords="20556 3456 261 3456 0 13824 653 17280 653 18144 19120 18144 21208 17280 21469 14688 20882 3456 20556 3456">
            <v:imagedata r:id="rId58" o:title=""/>
            <w10:wrap side="right"/>
          </v:shape>
          <o:OLEObject Type="Embed" ProgID="Equation.3" ShapeID="_x0000_s1026" DrawAspect="Content" ObjectID="_1812575289" r:id="rId59"/>
        </w:object>
      </w:r>
      <w:r w:rsidR="00FA0C76" w:rsidRPr="008C2340">
        <w:rPr>
          <w:rFonts w:cstheme="minorHAnsi"/>
          <w:sz w:val="28"/>
          <w:szCs w:val="28"/>
        </w:rPr>
        <w:t xml:space="preserve">Напомним, что понятие абсолютно сходящегося интеграла (как и просто сходящегося интеграла) было введено для функций, определенных на некотором промежутке с концами </w:t>
      </w:r>
      <w:r>
        <w:rPr>
          <w:rFonts w:cstheme="minorHAnsi"/>
          <w:sz w:val="28"/>
          <w:szCs w:val="28"/>
          <w:lang w:val="en-US"/>
        </w:rPr>
        <w:t>a</w:t>
      </w:r>
      <w:r w:rsidR="00FA0C76" w:rsidRPr="008C2340">
        <w:rPr>
          <w:rFonts w:cstheme="minorHAnsi"/>
          <w:sz w:val="28"/>
          <w:szCs w:val="28"/>
        </w:rPr>
        <w:t xml:space="preserve"> и </w:t>
      </w:r>
      <w:r>
        <w:rPr>
          <w:rFonts w:cstheme="minorHAnsi"/>
          <w:sz w:val="28"/>
          <w:szCs w:val="28"/>
          <w:lang w:val="en-US"/>
        </w:rPr>
        <w:t>b</w:t>
      </w:r>
      <w:r w:rsidR="00FA0C76" w:rsidRPr="008C2340">
        <w:rPr>
          <w:rFonts w:cstheme="minorHAnsi"/>
          <w:sz w:val="28"/>
          <w:szCs w:val="28"/>
        </w:rPr>
        <w:t xml:space="preserve">, </w:t>
      </w:r>
      <w:r w:rsidR="00666F14" w:rsidRPr="008C2340">
        <w:rPr>
          <w:rFonts w:cstheme="minorHAnsi"/>
          <w:position w:val="-6"/>
          <w:sz w:val="28"/>
          <w:szCs w:val="28"/>
          <w:lang w:val="en-US"/>
        </w:rPr>
        <w:object w:dxaOrig="2040" w:dyaOrig="300" w14:anchorId="6600DEEE">
          <v:shape id="_x0000_i2713" type="#_x0000_t75" style="width:102pt;height:15pt" o:ole="">
            <v:imagedata r:id="rId60" o:title=""/>
          </v:shape>
          <o:OLEObject Type="Embed" ProgID="Equation.3" ShapeID="_x0000_i2713" DrawAspect="Content" ObjectID="_1812575269" r:id="rId61"/>
        </w:object>
      </w:r>
      <w:r w:rsidR="00FA0C76" w:rsidRPr="008C2340">
        <w:rPr>
          <w:rFonts w:cstheme="minorHAnsi"/>
          <w:sz w:val="28"/>
          <w:szCs w:val="28"/>
        </w:rPr>
        <w:t>, для которых существует такое конечное множество точек</w:t>
      </w:r>
    </w:p>
    <w:p w14:paraId="73FE9AF8" w14:textId="2FFB93D8" w:rsidR="00666F14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расширенной числовой </w:t>
      </w:r>
      <w:r w:rsidRPr="00390FDB">
        <w:rPr>
          <w:rFonts w:cstheme="minorHAnsi"/>
          <w:sz w:val="28"/>
          <w:szCs w:val="28"/>
        </w:rPr>
        <w:t>прямой</w:t>
      </w:r>
      <w:r w:rsidR="00182C1E" w:rsidRPr="00390FD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182C1E" w:rsidRPr="00390FDB">
        <w:rPr>
          <w:rFonts w:cstheme="minorHAnsi"/>
          <w:sz w:val="28"/>
          <w:szCs w:val="28"/>
        </w:rPr>
        <w:t>R̅</w:t>
      </w:r>
      <w:r w:rsidRPr="00390FDB">
        <w:rPr>
          <w:rFonts w:cstheme="minorHAnsi"/>
          <w:sz w:val="28"/>
          <w:szCs w:val="28"/>
        </w:rPr>
        <w:t xml:space="preserve"> (см. п</w:t>
      </w:r>
      <w:r w:rsidRPr="008C2340">
        <w:rPr>
          <w:rFonts w:cstheme="minorHAnsi"/>
          <w:sz w:val="28"/>
          <w:szCs w:val="28"/>
        </w:rPr>
        <w:t>. 3.1), что функция интегрируема по Риману на любом отрезке [</w:t>
      </w:r>
      <w:r w:rsidR="00837074">
        <w:rPr>
          <w:rFonts w:cstheme="minorHAnsi"/>
          <w:sz w:val="28"/>
          <w:szCs w:val="28"/>
        </w:rPr>
        <w:t>ξ, η</w:t>
      </w:r>
      <w:r w:rsidRPr="008C2340">
        <w:rPr>
          <w:rFonts w:cstheme="minorHAnsi"/>
          <w:sz w:val="28"/>
          <w:szCs w:val="28"/>
        </w:rPr>
        <w:t>], лежащем в заданном промежутке и не содержащем ни одной из точек</w:t>
      </w:r>
      <w:r w:rsidR="008C3CC0" w:rsidRPr="008C2340">
        <w:rPr>
          <w:rFonts w:cstheme="minorHAnsi"/>
          <w:sz w:val="28"/>
          <w:szCs w:val="28"/>
        </w:rPr>
        <w:t xml:space="preserve"> </w:t>
      </w:r>
      <w:r w:rsidR="00666F14" w:rsidRPr="008C2340">
        <w:rPr>
          <w:rFonts w:cstheme="minorHAnsi"/>
          <w:position w:val="-12"/>
          <w:sz w:val="28"/>
          <w:szCs w:val="28"/>
          <w:lang w:val="en-US"/>
        </w:rPr>
        <w:object w:dxaOrig="1540" w:dyaOrig="380" w14:anchorId="10540A90">
          <v:shape id="_x0000_i2714" type="#_x0000_t75" style="width:77.4pt;height:18.6pt" o:ole="">
            <v:imagedata r:id="rId62" o:title=""/>
          </v:shape>
          <o:OLEObject Type="Embed" ProgID="Equation.3" ShapeID="_x0000_i2714" DrawAspect="Content" ObjectID="_1812575270" r:id="rId63"/>
        </w:object>
      </w:r>
    </w:p>
    <w:p w14:paraId="098C10D6" w14:textId="2F05BB82" w:rsidR="00666F14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Всякое конечное множество точек</w:t>
      </w:r>
      <w:r w:rsidRPr="008C2340">
        <w:rPr>
          <w:rFonts w:cstheme="minorHAnsi"/>
          <w:sz w:val="28"/>
          <w:szCs w:val="28"/>
        </w:rPr>
        <w:t xml:space="preserve"> </w:t>
      </w:r>
      <w:r w:rsidR="00666F14" w:rsidRPr="008C2340">
        <w:rPr>
          <w:rFonts w:cstheme="minorHAnsi"/>
          <w:position w:val="-12"/>
          <w:sz w:val="28"/>
          <w:szCs w:val="28"/>
          <w:lang w:val="en-US"/>
        </w:rPr>
        <w:object w:dxaOrig="1960" w:dyaOrig="380" w14:anchorId="0325FF26">
          <v:shape id="_x0000_i3347" type="#_x0000_t75" style="width:98.4pt;height:18.6pt" o:ole="">
            <v:imagedata r:id="rId64" o:title=""/>
          </v:shape>
          <o:OLEObject Type="Embed" ProgID="Equation.3" ShapeID="_x0000_i3347" DrawAspect="Content" ObjectID="_1812575271" r:id="rId65"/>
        </w:object>
      </w:r>
      <w:r w:rsidRPr="008C2340">
        <w:rPr>
          <w:rFonts w:cstheme="minorHAnsi"/>
          <w:sz w:val="28"/>
          <w:szCs w:val="28"/>
        </w:rPr>
        <w:t xml:space="preserve">обладающее указанными выше свойствами, будем называть </w:t>
      </w:r>
      <w:r w:rsidRPr="00837074">
        <w:rPr>
          <w:rFonts w:cstheme="minorHAnsi"/>
          <w:i/>
          <w:iCs/>
          <w:sz w:val="28"/>
          <w:szCs w:val="28"/>
        </w:rPr>
        <w:t>правильным разбиением</w:t>
      </w:r>
      <w:r w:rsidRPr="008C2340">
        <w:rPr>
          <w:rFonts w:cstheme="minorHAnsi"/>
          <w:sz w:val="28"/>
          <w:szCs w:val="28"/>
        </w:rPr>
        <w:t xml:space="preserve"> промежутка интегрирования функции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>.</w:t>
      </w:r>
      <w:r w:rsidR="00837074" w:rsidRPr="00837074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>Очевидно, что если к правильному разбиению рассматриваемо</w:t>
      </w:r>
      <w:r w:rsidRPr="008C2340">
        <w:rPr>
          <w:rFonts w:cstheme="minorHAnsi"/>
          <w:sz w:val="28"/>
          <w:szCs w:val="28"/>
        </w:rPr>
        <w:softHyphen/>
        <w:t>го промежутка добавить любое конечное множество точек этого промежутка и расположить точки получившегося множества в порядке возрастания, то получится снова правильное разбиение.</w:t>
      </w:r>
    </w:p>
    <w:p w14:paraId="765F5703" w14:textId="36BE0769" w:rsidR="003D2793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Если все интегралы</w:t>
      </w:r>
      <w:r w:rsidR="003D2793" w:rsidRPr="008C2340">
        <w:rPr>
          <w:rFonts w:cstheme="minorHAnsi"/>
          <w:position w:val="-44"/>
          <w:sz w:val="28"/>
          <w:szCs w:val="28"/>
          <w:lang w:val="en-US"/>
        </w:rPr>
        <w:object w:dxaOrig="2780" w:dyaOrig="999" w14:anchorId="63B9F732">
          <v:shape id="_x0000_i2716" type="#_x0000_t75" style="width:138.6pt;height:50.4pt" o:ole="">
            <v:imagedata r:id="rId66" o:title=""/>
          </v:shape>
          <o:OLEObject Type="Embed" ProgID="Equation.3" ShapeID="_x0000_i2716" DrawAspect="Content" ObjectID="_1812575272" r:id="rId67"/>
        </w:object>
      </w:r>
      <w:r w:rsidRPr="008C2340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>сходятся, то можно</w:t>
      </w:r>
      <w:r w:rsidR="00390FDB" w:rsidRPr="00390FDB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>определить интегра</w:t>
      </w:r>
      <w:r w:rsidRPr="008C2340">
        <w:rPr>
          <w:rFonts w:cstheme="minorHAnsi"/>
          <w:sz w:val="28"/>
          <w:szCs w:val="28"/>
        </w:rPr>
        <w:t>л</w:t>
      </w:r>
      <w:r w:rsidR="003D2793" w:rsidRPr="008C2340">
        <w:rPr>
          <w:rFonts w:cstheme="minorHAnsi"/>
          <w:position w:val="-38"/>
          <w:sz w:val="28"/>
          <w:szCs w:val="28"/>
          <w:lang w:val="en-US"/>
        </w:rPr>
        <w:object w:dxaOrig="1040" w:dyaOrig="900" w14:anchorId="704D2150">
          <v:shape id="_x0000_i2717" type="#_x0000_t75" style="width:51.6pt;height:45pt" o:ole="">
            <v:imagedata r:id="rId68" o:title=""/>
          </v:shape>
          <o:OLEObject Type="Embed" ProgID="Equation.3" ShapeID="_x0000_i2717" DrawAspect="Content" ObjectID="_1812575273" r:id="rId69"/>
        </w:object>
      </w:r>
      <w:r w:rsidRPr="008C2340">
        <w:rPr>
          <w:rFonts w:cstheme="minorHAnsi"/>
          <w:sz w:val="28"/>
          <w:szCs w:val="28"/>
        </w:rPr>
        <w:t xml:space="preserve">. </w:t>
      </w:r>
      <w:r w:rsidRPr="008C2340">
        <w:rPr>
          <w:rFonts w:cstheme="minorHAnsi"/>
          <w:sz w:val="28"/>
          <w:szCs w:val="28"/>
        </w:rPr>
        <w:t>Он определяется равен</w:t>
      </w:r>
      <w:r w:rsidRPr="008C2340">
        <w:rPr>
          <w:rFonts w:cstheme="minorHAnsi"/>
          <w:sz w:val="28"/>
          <w:szCs w:val="28"/>
        </w:rPr>
        <w:t>ством</w:t>
      </w:r>
    </w:p>
    <w:p w14:paraId="429A0DD8" w14:textId="77777777" w:rsidR="003D2793" w:rsidRPr="008C2340" w:rsidRDefault="003D2793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="00E12E1D" w:rsidRPr="008C2340">
        <w:rPr>
          <w:rFonts w:cstheme="minorHAnsi"/>
          <w:position w:val="-44"/>
          <w:sz w:val="28"/>
          <w:szCs w:val="28"/>
          <w:lang w:val="en-US"/>
        </w:rPr>
        <w:object w:dxaOrig="2760" w:dyaOrig="999" w14:anchorId="5A03FD56">
          <v:shape id="_x0000_i2718" type="#_x0000_t75" style="width:138pt;height:50.4pt" o:ole="">
            <v:imagedata r:id="rId70" o:title=""/>
          </v:shape>
          <o:OLEObject Type="Embed" ProgID="Equation.3" ShapeID="_x0000_i2718" DrawAspect="Content" ObjectID="_1812575274" r:id="rId71"/>
        </w:object>
      </w:r>
    </w:p>
    <w:p w14:paraId="420B3A58" w14:textId="77777777" w:rsidR="00837074" w:rsidRPr="00837074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и называется </w:t>
      </w:r>
      <w:r w:rsidRPr="00837074">
        <w:rPr>
          <w:rFonts w:cstheme="minorHAnsi"/>
          <w:i/>
          <w:iCs/>
          <w:sz w:val="28"/>
          <w:szCs w:val="28"/>
        </w:rPr>
        <w:t>сходящимся интегралом</w:t>
      </w:r>
      <w:r w:rsidRPr="008C2340">
        <w:rPr>
          <w:rFonts w:cstheme="minorHAnsi"/>
          <w:sz w:val="28"/>
          <w:szCs w:val="28"/>
        </w:rPr>
        <w:t>.</w:t>
      </w:r>
    </w:p>
    <w:p w14:paraId="1CF506AE" w14:textId="77777777" w:rsidR="00837074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>Отметим, что значение интеграла</w:t>
      </w:r>
      <w:r w:rsidRPr="008C2340">
        <w:rPr>
          <w:rFonts w:cstheme="minorHAnsi"/>
          <w:sz w:val="28"/>
          <w:szCs w:val="28"/>
        </w:rPr>
        <w:t xml:space="preserve"> </w:t>
      </w:r>
      <w:r w:rsidR="003D2793" w:rsidRPr="008C2340">
        <w:rPr>
          <w:rFonts w:cstheme="minorHAnsi"/>
          <w:position w:val="-38"/>
          <w:sz w:val="28"/>
          <w:szCs w:val="28"/>
          <w:lang w:val="en-US"/>
        </w:rPr>
        <w:object w:dxaOrig="1040" w:dyaOrig="900" w14:anchorId="661AAF12">
          <v:shape id="_x0000_i2732" type="#_x0000_t75" style="width:51.6pt;height:45pt" o:ole="">
            <v:imagedata r:id="rId68" o:title=""/>
          </v:shape>
          <o:OLEObject Type="Embed" ProgID="Equation.3" ShapeID="_x0000_i2732" DrawAspect="Content" ObjectID="_1812575275" r:id="rId72"/>
        </w:object>
      </w:r>
      <w:r w:rsidR="00837074" w:rsidRPr="00837074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>не зависит от выбора правильного разбиения промежутка интегрирования.</w:t>
      </w:r>
    </w:p>
    <w:p w14:paraId="24A7A3BE" w14:textId="7F0E0012" w:rsidR="003D2793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lastRenderedPageBreak/>
        <w:t>Если сходится интеграл</w:t>
      </w:r>
      <w:r w:rsidRPr="008C2340">
        <w:rPr>
          <w:rFonts w:cstheme="minorHAnsi"/>
          <w:sz w:val="28"/>
          <w:szCs w:val="28"/>
        </w:rPr>
        <w:t xml:space="preserve"> </w:t>
      </w:r>
      <w:r w:rsidR="003D2793" w:rsidRPr="008C2340">
        <w:rPr>
          <w:rFonts w:cstheme="minorHAnsi"/>
          <w:position w:val="-38"/>
          <w:sz w:val="28"/>
          <w:szCs w:val="28"/>
          <w:lang w:val="en-US"/>
        </w:rPr>
        <w:object w:dxaOrig="1260" w:dyaOrig="900" w14:anchorId="28BB35C9">
          <v:shape id="_x0000_i2719" type="#_x0000_t75" style="width:63pt;height:45pt" o:ole="">
            <v:imagedata r:id="rId73" o:title=""/>
          </v:shape>
          <o:OLEObject Type="Embed" ProgID="Equation.3" ShapeID="_x0000_i2719" DrawAspect="Content" ObjectID="_1812575276" r:id="rId74"/>
        </w:object>
      </w:r>
      <w:r w:rsidRPr="008C2340">
        <w:rPr>
          <w:rFonts w:cstheme="minorHAnsi"/>
          <w:sz w:val="28"/>
          <w:szCs w:val="28"/>
        </w:rPr>
        <w:t xml:space="preserve">, </w:t>
      </w:r>
      <w:r w:rsidRPr="008C2340">
        <w:rPr>
          <w:rFonts w:cstheme="minorHAnsi"/>
          <w:sz w:val="28"/>
          <w:szCs w:val="28"/>
        </w:rPr>
        <w:t>то интеграл</w:t>
      </w:r>
      <w:r w:rsidRPr="008C2340">
        <w:rPr>
          <w:rFonts w:cstheme="minorHAnsi"/>
          <w:sz w:val="28"/>
          <w:szCs w:val="28"/>
        </w:rPr>
        <w:t xml:space="preserve"> </w:t>
      </w:r>
      <w:r w:rsidR="003D2793" w:rsidRPr="008C2340">
        <w:rPr>
          <w:rFonts w:cstheme="minorHAnsi"/>
          <w:position w:val="-38"/>
          <w:sz w:val="28"/>
          <w:szCs w:val="28"/>
          <w:lang w:val="en-US"/>
        </w:rPr>
        <w:object w:dxaOrig="1040" w:dyaOrig="900" w14:anchorId="310B173E">
          <v:shape id="_x0000_i2720" type="#_x0000_t75" style="width:51.6pt;height:45pt" o:ole="">
            <v:imagedata r:id="rId68" o:title=""/>
          </v:shape>
          <o:OLEObject Type="Embed" ProgID="Equation.3" ShapeID="_x0000_i2720" DrawAspect="Content" ObjectID="_1812575277" r:id="rId75"/>
        </w:object>
      </w:r>
      <w:r w:rsidR="00837074" w:rsidRPr="00837074">
        <w:rPr>
          <w:rFonts w:cstheme="minorHAnsi"/>
          <w:sz w:val="28"/>
          <w:szCs w:val="28"/>
        </w:rPr>
        <w:t xml:space="preserve"> </w:t>
      </w:r>
      <w:r w:rsidRPr="008C2340">
        <w:rPr>
          <w:rFonts w:cstheme="minorHAnsi"/>
          <w:sz w:val="28"/>
          <w:szCs w:val="28"/>
        </w:rPr>
        <w:t xml:space="preserve">также сходится и называется </w:t>
      </w:r>
      <w:r w:rsidRPr="00837074">
        <w:rPr>
          <w:rFonts w:cstheme="minorHAnsi"/>
          <w:i/>
          <w:iCs/>
          <w:sz w:val="28"/>
          <w:szCs w:val="28"/>
        </w:rPr>
        <w:t>абсолютно сходящимся</w:t>
      </w:r>
      <w:r w:rsidRPr="008C2340">
        <w:rPr>
          <w:rFonts w:cstheme="minorHAnsi"/>
          <w:sz w:val="28"/>
          <w:szCs w:val="28"/>
        </w:rPr>
        <w:t xml:space="preserve"> (см. п. 33.5), а функция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="008C3CC0" w:rsidRPr="008C2340">
        <w:rPr>
          <w:rFonts w:cstheme="minorHAnsi"/>
          <w:sz w:val="28"/>
          <w:szCs w:val="28"/>
        </w:rPr>
        <w:t xml:space="preserve"> </w:t>
      </w:r>
      <w:r w:rsidRPr="00837074">
        <w:rPr>
          <w:rFonts w:cstheme="minorHAnsi"/>
          <w:sz w:val="28"/>
          <w:szCs w:val="28"/>
        </w:rPr>
        <w:t>—</w:t>
      </w:r>
      <w:r w:rsidRPr="00837074">
        <w:rPr>
          <w:rFonts w:cstheme="minorHAnsi"/>
          <w:i/>
          <w:iCs/>
          <w:sz w:val="28"/>
          <w:szCs w:val="28"/>
        </w:rPr>
        <w:t xml:space="preserve"> абсолютно интегрируемой</w:t>
      </w:r>
      <w:r w:rsidRPr="008C2340">
        <w:rPr>
          <w:rFonts w:cstheme="minorHAnsi"/>
          <w:sz w:val="28"/>
          <w:szCs w:val="28"/>
        </w:rPr>
        <w:t xml:space="preserve"> на рассматриваемом промежутке.</w:t>
      </w:r>
    </w:p>
    <w:p w14:paraId="5E8E7A97" w14:textId="61EF11AC" w:rsidR="00837074" w:rsidRPr="00837074" w:rsidRDefault="00837074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37074">
        <w:rPr>
          <w:rFonts w:cstheme="minorHAnsi"/>
          <w:sz w:val="28"/>
          <w:szCs w:val="28"/>
        </w:rPr>
        <w:t>Отметим, что если функция интегрируема по Риману на</w:t>
      </w:r>
      <w:r w:rsidRPr="00837074">
        <w:rPr>
          <w:rFonts w:cstheme="minorHAnsi"/>
          <w:sz w:val="28"/>
          <w:szCs w:val="28"/>
        </w:rPr>
        <w:t xml:space="preserve"> </w:t>
      </w:r>
      <w:r w:rsidRPr="00837074">
        <w:rPr>
          <w:rFonts w:cstheme="minorHAnsi"/>
          <w:sz w:val="28"/>
          <w:szCs w:val="28"/>
        </w:rPr>
        <w:t>некотором отрезке, то ее абсолютная величина также интегрируема по Риману на нем (см. п. 28.1) и, следовательно, функция, интегрируемая по Риману на отрезке, абсолютно интегрируема на нем</w:t>
      </w:r>
      <w:r w:rsidRPr="00837074">
        <w:rPr>
          <w:rFonts w:cstheme="minorHAnsi"/>
          <w:sz w:val="28"/>
          <w:szCs w:val="28"/>
        </w:rPr>
        <w:t>.</w:t>
      </w:r>
    </w:p>
    <w:p w14:paraId="7B8558CB" w14:textId="73AD613E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Если интеграл от функции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абсолютно сходится на отрезке </w:t>
      </w:r>
      <w:r w:rsidR="008C3CC0" w:rsidRPr="008C2340">
        <w:rPr>
          <w:rFonts w:cstheme="minorHAnsi"/>
          <w:sz w:val="28"/>
          <w:szCs w:val="28"/>
        </w:rPr>
        <w:t>[</w:t>
      </w:r>
      <w:r w:rsidR="00837074">
        <w:rPr>
          <w:rFonts w:cstheme="minorHAnsi"/>
          <w:sz w:val="28"/>
          <w:szCs w:val="28"/>
        </w:rPr>
        <w:t>−</w:t>
      </w:r>
      <w:r w:rsidR="00390FDB">
        <w:rPr>
          <w:rFonts w:cstheme="minorHAnsi"/>
          <w:sz w:val="28"/>
          <w:szCs w:val="28"/>
        </w:rPr>
        <w:t>π</w:t>
      </w:r>
      <w:r w:rsidR="008C3CC0" w:rsidRPr="00390FDB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390FDB">
        <w:rPr>
          <w:rFonts w:cstheme="minorHAnsi"/>
          <w:sz w:val="28"/>
          <w:szCs w:val="28"/>
        </w:rPr>
        <w:t>]</w:t>
      </w:r>
      <w:r w:rsidRPr="008C2340">
        <w:rPr>
          <w:rFonts w:cstheme="minorHAnsi"/>
          <w:sz w:val="28"/>
          <w:szCs w:val="28"/>
        </w:rPr>
        <w:t xml:space="preserve">, то для нее все интегралы (55.6) также сходятся, так как они представляют собой интегралы от произведения абсолютно интегрируемой функции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>(х) на непрерывную (синус или косинус), а такие интегралы абсолютно сходятся (см. лемму 2 в п. 29.5).</w:t>
      </w:r>
    </w:p>
    <w:p w14:paraId="0B4141D2" w14:textId="4486F3B8" w:rsidR="000F6718" w:rsidRPr="00837074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i/>
          <w:iCs/>
          <w:sz w:val="28"/>
          <w:szCs w:val="28"/>
        </w:rPr>
      </w:pPr>
      <w:r w:rsidRPr="00837074">
        <w:rPr>
          <w:rFonts w:cstheme="minorHAnsi"/>
          <w:b/>
          <w:bCs/>
          <w:sz w:val="28"/>
          <w:szCs w:val="28"/>
        </w:rPr>
        <w:t>Определение 3.</w:t>
      </w:r>
      <w:r w:rsidRPr="008C2340">
        <w:rPr>
          <w:rFonts w:cstheme="minorHAnsi"/>
          <w:sz w:val="28"/>
          <w:szCs w:val="28"/>
        </w:rPr>
        <w:t xml:space="preserve"> </w:t>
      </w:r>
      <w:r w:rsidRPr="00837074">
        <w:rPr>
          <w:rFonts w:cstheme="minorHAnsi"/>
          <w:i/>
          <w:iCs/>
          <w:sz w:val="28"/>
          <w:szCs w:val="28"/>
        </w:rPr>
        <w:t xml:space="preserve">Пусть функция </w:t>
      </w:r>
      <w:r w:rsidR="008C3CC0" w:rsidRPr="00837074">
        <w:rPr>
          <w:rFonts w:cstheme="minorHAnsi"/>
          <w:i/>
          <w:iCs/>
          <w:sz w:val="28"/>
          <w:szCs w:val="28"/>
          <w:lang w:val="en-US"/>
        </w:rPr>
        <w:t>f</w:t>
      </w:r>
      <w:r w:rsidRPr="00837074">
        <w:rPr>
          <w:rFonts w:cstheme="minorHAnsi"/>
          <w:i/>
          <w:iCs/>
          <w:sz w:val="28"/>
          <w:szCs w:val="28"/>
        </w:rPr>
        <w:t xml:space="preserve"> абсолютно интегрируема на отрезке </w:t>
      </w:r>
      <w:r w:rsidR="008C3CC0" w:rsidRPr="00837074">
        <w:rPr>
          <w:rFonts w:cstheme="minorHAnsi"/>
          <w:i/>
          <w:iCs/>
          <w:sz w:val="28"/>
          <w:szCs w:val="28"/>
        </w:rPr>
        <w:t>[</w:t>
      </w:r>
      <w:r w:rsidR="00837074">
        <w:rPr>
          <w:rFonts w:cstheme="minorHAnsi"/>
          <w:i/>
          <w:iCs/>
          <w:sz w:val="28"/>
          <w:szCs w:val="28"/>
        </w:rPr>
        <w:t>−</w:t>
      </w:r>
      <w:r w:rsidR="00390FDB">
        <w:rPr>
          <w:rFonts w:cstheme="minorHAnsi"/>
          <w:b/>
          <w:bCs/>
          <w:i/>
          <w:iCs/>
          <w:sz w:val="28"/>
          <w:szCs w:val="28"/>
        </w:rPr>
        <w:t>π</w:t>
      </w:r>
      <w:r w:rsidR="008C3CC0" w:rsidRPr="00837074">
        <w:rPr>
          <w:rFonts w:cstheme="minorHAnsi"/>
          <w:i/>
          <w:iCs/>
          <w:sz w:val="28"/>
          <w:szCs w:val="28"/>
        </w:rPr>
        <w:t>,</w:t>
      </w:r>
      <w:r w:rsidR="00837074">
        <w:rPr>
          <w:rFonts w:cstheme="minorHAnsi"/>
          <w:i/>
          <w:iCs/>
          <w:sz w:val="28"/>
          <w:szCs w:val="28"/>
        </w:rPr>
        <w:t> </w:t>
      </w:r>
      <w:r w:rsidR="00390FDB">
        <w:rPr>
          <w:rFonts w:cstheme="minorHAnsi"/>
          <w:b/>
          <w:bCs/>
          <w:i/>
          <w:iCs/>
          <w:sz w:val="28"/>
          <w:szCs w:val="28"/>
        </w:rPr>
        <w:t>π</w:t>
      </w:r>
      <w:r w:rsidR="008C3CC0" w:rsidRPr="00837074">
        <w:rPr>
          <w:rFonts w:cstheme="minorHAnsi"/>
          <w:i/>
          <w:iCs/>
          <w:sz w:val="28"/>
          <w:szCs w:val="28"/>
        </w:rPr>
        <w:t>]</w:t>
      </w:r>
      <w:r w:rsidRPr="00837074">
        <w:rPr>
          <w:rFonts w:cstheme="minorHAnsi"/>
          <w:i/>
          <w:iCs/>
          <w:sz w:val="28"/>
          <w:szCs w:val="28"/>
        </w:rPr>
        <w:t>. Тригонометрический ряд (55.1), коэффициенты которого задаются формулами (55.6), называется рядом Фурье</w:t>
      </w:r>
      <w:r w:rsidR="00837074">
        <w:rPr>
          <w:rStyle w:val="ab"/>
          <w:rFonts w:cstheme="minorHAnsi"/>
          <w:i/>
          <w:iCs/>
          <w:sz w:val="28"/>
          <w:szCs w:val="28"/>
        </w:rPr>
        <w:footnoteReference w:id="2"/>
      </w:r>
      <w:r w:rsidRPr="00837074">
        <w:rPr>
          <w:rFonts w:cstheme="minorHAnsi"/>
          <w:i/>
          <w:iCs/>
          <w:sz w:val="28"/>
          <w:szCs w:val="28"/>
        </w:rPr>
        <w:t xml:space="preserve"> или, более подробно, тригонометрическим рядом Фурье, а числа </w:t>
      </w:r>
      <w:r w:rsidR="00837074">
        <w:rPr>
          <w:rFonts w:cstheme="minorHAnsi"/>
          <w:i/>
          <w:iCs/>
          <w:sz w:val="28"/>
          <w:szCs w:val="28"/>
          <w:lang w:val="en-US"/>
        </w:rPr>
        <w:t>a</w:t>
      </w:r>
      <w:r w:rsidR="00837074" w:rsidRPr="00837074">
        <w:rPr>
          <w:rFonts w:cstheme="minorHAnsi"/>
          <w:i/>
          <w:iCs/>
          <w:sz w:val="28"/>
          <w:szCs w:val="28"/>
          <w:vertAlign w:val="subscript"/>
          <w:lang w:val="en-US"/>
        </w:rPr>
        <w:t>n</w:t>
      </w:r>
      <w:r w:rsidRPr="00837074">
        <w:rPr>
          <w:rFonts w:cstheme="minorHAnsi"/>
          <w:i/>
          <w:iCs/>
          <w:sz w:val="28"/>
          <w:szCs w:val="28"/>
        </w:rPr>
        <w:t xml:space="preserve"> и </w:t>
      </w:r>
      <w:r w:rsidR="00837074">
        <w:rPr>
          <w:rFonts w:cstheme="minorHAnsi"/>
          <w:i/>
          <w:iCs/>
          <w:sz w:val="28"/>
          <w:szCs w:val="28"/>
          <w:lang w:val="en-US"/>
        </w:rPr>
        <w:t>b</w:t>
      </w:r>
      <w:r w:rsidR="00837074" w:rsidRPr="00837074">
        <w:rPr>
          <w:rFonts w:cstheme="minorHAnsi"/>
          <w:i/>
          <w:iCs/>
          <w:sz w:val="28"/>
          <w:szCs w:val="28"/>
          <w:vertAlign w:val="subscript"/>
          <w:lang w:val="en-US"/>
        </w:rPr>
        <w:t>n</w:t>
      </w:r>
      <w:r w:rsidRPr="00837074">
        <w:rPr>
          <w:rFonts w:cstheme="minorHAnsi"/>
          <w:i/>
          <w:iCs/>
          <w:sz w:val="28"/>
          <w:szCs w:val="28"/>
        </w:rPr>
        <w:t xml:space="preserve"> — коэффициентами Фурье функции </w:t>
      </w:r>
      <w:r w:rsidR="008C3CC0" w:rsidRPr="00837074">
        <w:rPr>
          <w:rFonts w:cstheme="minorHAnsi"/>
          <w:i/>
          <w:iCs/>
          <w:sz w:val="28"/>
          <w:szCs w:val="28"/>
          <w:lang w:val="en-US"/>
        </w:rPr>
        <w:t>f</w:t>
      </w:r>
      <w:r w:rsidRPr="00837074">
        <w:rPr>
          <w:rFonts w:cstheme="minorHAnsi"/>
          <w:i/>
          <w:iCs/>
          <w:sz w:val="28"/>
          <w:szCs w:val="28"/>
        </w:rPr>
        <w:t>.</w:t>
      </w:r>
    </w:p>
    <w:p w14:paraId="3DA334C8" w14:textId="63AA941F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В этом случае пишут</w:t>
      </w:r>
    </w:p>
    <w:p w14:paraId="4E416AEB" w14:textId="77777777" w:rsidR="003D2793" w:rsidRPr="008C2340" w:rsidRDefault="003D2793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="00E12E1D" w:rsidRPr="008C2340">
        <w:rPr>
          <w:rFonts w:cstheme="minorHAnsi"/>
          <w:position w:val="-34"/>
          <w:sz w:val="28"/>
          <w:szCs w:val="28"/>
          <w:lang w:val="en-US"/>
        </w:rPr>
        <w:object w:dxaOrig="4040" w:dyaOrig="820" w14:anchorId="11877A58">
          <v:shape id="_x0000_i2721" type="#_x0000_t75" style="width:201.6pt;height:41.4pt" o:ole="">
            <v:imagedata r:id="rId76" o:title=""/>
          </v:shape>
          <o:OLEObject Type="Embed" ProgID="Equation.3" ShapeID="_x0000_i2721" DrawAspect="Content" ObjectID="_1812575278" r:id="rId77"/>
        </w:object>
      </w:r>
    </w:p>
    <w:p w14:paraId="6F5C1F8C" w14:textId="5009D770" w:rsidR="003D2793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Частотные суммы порядка </w:t>
      </w:r>
      <w:r w:rsidR="008C3CC0" w:rsidRPr="008C2340">
        <w:rPr>
          <w:rFonts w:cstheme="minorHAnsi"/>
          <w:sz w:val="28"/>
          <w:szCs w:val="28"/>
          <w:lang w:val="en-US"/>
        </w:rPr>
        <w:t>n</w:t>
      </w:r>
      <w:r w:rsidRPr="008C2340">
        <w:rPr>
          <w:rFonts w:cstheme="minorHAnsi"/>
          <w:sz w:val="28"/>
          <w:szCs w:val="28"/>
        </w:rPr>
        <w:t xml:space="preserve"> этого ряда будем обозначать через</w:t>
      </w:r>
      <w:r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12"/>
          <w:sz w:val="28"/>
          <w:szCs w:val="28"/>
          <w:lang w:val="en-US"/>
        </w:rPr>
        <w:object w:dxaOrig="999" w:dyaOrig="380" w14:anchorId="156D4D20">
          <v:shape id="_x0000_i2722" type="#_x0000_t75" style="width:50.4pt;height:18.6pt" o:ole="">
            <v:imagedata r:id="rId78" o:title=""/>
          </v:shape>
          <o:OLEObject Type="Embed" ProgID="Equation.3" ShapeID="_x0000_i2722" DrawAspect="Content" ObjectID="_1812575279" r:id="rId79"/>
        </w:object>
      </w:r>
      <w:r w:rsidRPr="008C2340">
        <w:rPr>
          <w:rFonts w:cstheme="minorHAnsi"/>
          <w:sz w:val="28"/>
          <w:szCs w:val="28"/>
        </w:rPr>
        <w:t>или, короче,</w:t>
      </w:r>
      <w:r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12"/>
          <w:sz w:val="28"/>
          <w:szCs w:val="28"/>
          <w:lang w:val="en-US"/>
        </w:rPr>
        <w:object w:dxaOrig="720" w:dyaOrig="380" w14:anchorId="1D347F39">
          <v:shape id="_x0000_i2723" type="#_x0000_t75" style="width:36pt;height:18.6pt" o:ole="">
            <v:imagedata r:id="rId80" o:title=""/>
          </v:shape>
          <o:OLEObject Type="Embed" ProgID="Equation.3" ShapeID="_x0000_i2723" DrawAspect="Content" ObjectID="_1812575280" r:id="rId81"/>
        </w:object>
      </w:r>
      <w:r w:rsidRPr="008C2340">
        <w:rPr>
          <w:rFonts w:cstheme="minorHAnsi"/>
          <w:sz w:val="28"/>
          <w:szCs w:val="28"/>
        </w:rPr>
        <w:t xml:space="preserve">и называть </w:t>
      </w:r>
      <w:r w:rsidRPr="00390FDB">
        <w:rPr>
          <w:rFonts w:cstheme="minorHAnsi"/>
          <w:i/>
          <w:iCs/>
          <w:sz w:val="28"/>
          <w:szCs w:val="28"/>
        </w:rPr>
        <w:t xml:space="preserve">суммами Фурье порядка </w:t>
      </w:r>
      <w:r w:rsidR="008C3CC0" w:rsidRPr="00390FDB">
        <w:rPr>
          <w:rFonts w:cstheme="minorHAnsi"/>
          <w:i/>
          <w:iCs/>
          <w:sz w:val="28"/>
          <w:szCs w:val="28"/>
          <w:lang w:val="en-US"/>
        </w:rPr>
        <w:t>n</w:t>
      </w:r>
      <w:r w:rsidRPr="00390FDB">
        <w:rPr>
          <w:rFonts w:cstheme="minorHAnsi"/>
          <w:i/>
          <w:iCs/>
          <w:sz w:val="28"/>
          <w:szCs w:val="28"/>
        </w:rPr>
        <w:t xml:space="preserve"> функции </w:t>
      </w:r>
      <w:r w:rsidR="008C3CC0" w:rsidRPr="00390FDB">
        <w:rPr>
          <w:rFonts w:cstheme="minorHAnsi"/>
          <w:i/>
          <w:iCs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>.</w:t>
      </w:r>
    </w:p>
    <w:p w14:paraId="0E2578F1" w14:textId="31703C76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Подчеркнем, что здесь знак </w:t>
      </w:r>
      <w:r w:rsidR="00390FDB" w:rsidRPr="00390FDB">
        <w:rPr>
          <w:rFonts w:cstheme="minorHAnsi"/>
          <w:sz w:val="28"/>
          <w:szCs w:val="28"/>
        </w:rPr>
        <w:t>~</w:t>
      </w:r>
      <w:r w:rsidRPr="008C2340">
        <w:rPr>
          <w:rFonts w:cstheme="minorHAnsi"/>
          <w:sz w:val="28"/>
          <w:szCs w:val="28"/>
        </w:rPr>
        <w:t xml:space="preserve"> обозначает не асимптотическое равенство, а просто соответствие: функции сопоставляется ее ряд Фурье.</w:t>
      </w:r>
    </w:p>
    <w:p w14:paraId="7D97DD79" w14:textId="77777777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Теорему 1 в этих терминах можно перефразировать следующим образом: </w:t>
      </w:r>
    </w:p>
    <w:p w14:paraId="70E08F21" w14:textId="19020573" w:rsidR="000F6718" w:rsidRPr="00390FDB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i/>
          <w:iCs/>
          <w:sz w:val="28"/>
          <w:szCs w:val="28"/>
        </w:rPr>
      </w:pPr>
      <w:r w:rsidRPr="00390FDB">
        <w:rPr>
          <w:rFonts w:cstheme="minorHAnsi"/>
          <w:i/>
          <w:iCs/>
          <w:sz w:val="28"/>
          <w:szCs w:val="28"/>
        </w:rPr>
        <w:t>всякий равномерно сходящийся тригонометрический ряд является рядом Фурье своей суммы.</w:t>
      </w:r>
    </w:p>
    <w:p w14:paraId="2FAECE45" w14:textId="375679EF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390FDB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УПРАЖНЕНИЯ. </w:t>
      </w:r>
      <w:r w:rsidRPr="00390FDB">
        <w:rPr>
          <w:rFonts w:cstheme="minorHAnsi"/>
          <w:i/>
          <w:iCs/>
          <w:sz w:val="28"/>
          <w:szCs w:val="28"/>
        </w:rPr>
        <w:t>1.</w:t>
      </w:r>
      <w:r w:rsidRPr="008C2340">
        <w:rPr>
          <w:rFonts w:cstheme="minorHAnsi"/>
          <w:sz w:val="28"/>
          <w:szCs w:val="28"/>
        </w:rPr>
        <w:t xml:space="preserve"> Пусть функция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абсолютно интегрируема на отрезке </w:t>
      </w:r>
      <w:r w:rsidR="008C3CC0" w:rsidRPr="008C2340">
        <w:rPr>
          <w:rFonts w:cstheme="minorHAnsi"/>
          <w:sz w:val="28"/>
          <w:szCs w:val="28"/>
        </w:rPr>
        <w:t>[</w:t>
      </w:r>
      <w:r w:rsidR="00837074">
        <w:rPr>
          <w:rFonts w:cstheme="minorHAnsi"/>
          <w:sz w:val="28"/>
          <w:szCs w:val="28"/>
        </w:rPr>
        <w:t>−</w:t>
      </w:r>
      <w:r w:rsidR="00390FDB">
        <w:rPr>
          <w:rFonts w:cstheme="minorHAnsi"/>
          <w:sz w:val="28"/>
          <w:szCs w:val="28"/>
        </w:rPr>
        <w:t>π</w:t>
      </w:r>
      <w:r w:rsidR="008C3CC0" w:rsidRPr="008C2340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8C2340">
        <w:rPr>
          <w:rFonts w:cstheme="minorHAnsi"/>
          <w:sz w:val="28"/>
          <w:szCs w:val="28"/>
        </w:rPr>
        <w:t>]</w:t>
      </w:r>
      <w:r w:rsidRPr="008C2340">
        <w:rPr>
          <w:rFonts w:cstheme="minorHAnsi"/>
          <w:sz w:val="28"/>
          <w:szCs w:val="28"/>
        </w:rPr>
        <w:t xml:space="preserve"> и пусть</w:t>
      </w:r>
    </w:p>
    <w:p w14:paraId="3C33312D" w14:textId="77777777" w:rsidR="00E12E1D" w:rsidRPr="008C2340" w:rsidRDefault="00E12E1D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Pr="008C2340">
        <w:rPr>
          <w:rFonts w:cstheme="minorHAnsi"/>
          <w:position w:val="-34"/>
          <w:sz w:val="28"/>
          <w:szCs w:val="28"/>
          <w:lang w:val="en-US"/>
        </w:rPr>
        <w:object w:dxaOrig="4040" w:dyaOrig="820" w14:anchorId="020162D6">
          <v:shape id="_x0000_i2724" type="#_x0000_t75" style="width:201.6pt;height:41.4pt" o:ole="">
            <v:imagedata r:id="rId82" o:title=""/>
          </v:shape>
          <o:OLEObject Type="Embed" ProgID="Equation.3" ShapeID="_x0000_i2724" DrawAspect="Content" ObjectID="_1812575281" r:id="rId83"/>
        </w:object>
      </w:r>
    </w:p>
    <w:p w14:paraId="7585D21C" w14:textId="77E81BC4" w:rsidR="00E12E1D" w:rsidRPr="008C2340" w:rsidRDefault="00390FDB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noProof/>
          <w:sz w:val="28"/>
          <w:szCs w:val="28"/>
        </w:rPr>
        <w:object w:dxaOrig="200" w:dyaOrig="380" w14:anchorId="54C7A75F">
          <v:shape id="_x0000_s1028" type="#_x0000_t75" style="position:absolute;left:0;text-align:left;margin-left:133.5pt;margin-top:21.05pt;width:125.1pt;height:18.75pt;z-index:251661312">
            <v:imagedata r:id="rId84" o:title=""/>
            <w10:wrap side="right"/>
          </v:shape>
          <o:OLEObject Type="Embed" ProgID="Equation.3" ShapeID="_x0000_s1028" DrawAspect="Content" ObjectID="_1812575290" r:id="rId85"/>
        </w:object>
      </w:r>
      <w:r w:rsidR="000F6718" w:rsidRPr="008C2340">
        <w:rPr>
          <w:rFonts w:cstheme="minorHAnsi"/>
          <w:sz w:val="28"/>
          <w:szCs w:val="28"/>
        </w:rPr>
        <w:t xml:space="preserve">Тогда если функция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="008C3CC0" w:rsidRPr="008C2340">
        <w:rPr>
          <w:rFonts w:cstheme="minorHAnsi"/>
          <w:sz w:val="28"/>
          <w:szCs w:val="28"/>
        </w:rPr>
        <w:t xml:space="preserve"> </w:t>
      </w:r>
      <w:r w:rsidR="000F6718" w:rsidRPr="008C2340">
        <w:rPr>
          <w:rFonts w:cstheme="minorHAnsi"/>
          <w:sz w:val="28"/>
          <w:szCs w:val="28"/>
        </w:rPr>
        <w:t>— четная, то</w:t>
      </w:r>
      <w:r w:rsidR="000F6718"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12"/>
          <w:sz w:val="28"/>
          <w:szCs w:val="28"/>
          <w:lang w:val="en-US"/>
        </w:rPr>
        <w:object w:dxaOrig="2200" w:dyaOrig="380" w14:anchorId="0A3956E8">
          <v:shape id="_x0000_i3355" type="#_x0000_t75" style="width:110.4pt;height:18.6pt" o:ole="">
            <v:imagedata r:id="rId86" o:title=""/>
          </v:shape>
          <o:OLEObject Type="Embed" ProgID="Equation.3" ShapeID="_x0000_i3355" DrawAspect="Content" ObjectID="_1812575282" r:id="rId87"/>
        </w:object>
      </w:r>
      <w:r w:rsidR="000F6718" w:rsidRPr="008C2340">
        <w:rPr>
          <w:rFonts w:cstheme="minorHAnsi"/>
          <w:sz w:val="28"/>
          <w:szCs w:val="28"/>
        </w:rPr>
        <w:t xml:space="preserve"> Е</w:t>
      </w:r>
      <w:r w:rsidR="000F6718" w:rsidRPr="008C2340">
        <w:rPr>
          <w:rFonts w:cstheme="minorHAnsi"/>
          <w:sz w:val="28"/>
          <w:szCs w:val="28"/>
        </w:rPr>
        <w:t xml:space="preserve">сли же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="000F6718" w:rsidRPr="008C2340">
        <w:rPr>
          <w:rFonts w:cstheme="minorHAnsi"/>
          <w:sz w:val="28"/>
          <w:szCs w:val="28"/>
        </w:rPr>
        <w:t xml:space="preserve"> — </w:t>
      </w:r>
      <w:r w:rsidR="008C3CC0" w:rsidRPr="008C2340">
        <w:rPr>
          <w:rFonts w:cstheme="minorHAnsi"/>
          <w:sz w:val="28"/>
          <w:szCs w:val="28"/>
        </w:rPr>
        <w:t>не</w:t>
      </w:r>
      <w:r w:rsidR="000F6718" w:rsidRPr="008C2340">
        <w:rPr>
          <w:rFonts w:cstheme="minorHAnsi"/>
          <w:sz w:val="28"/>
          <w:szCs w:val="28"/>
        </w:rPr>
        <w:t>четная функция, то</w:t>
      </w:r>
      <w:r w:rsidR="00E12E1D" w:rsidRPr="008C2340">
        <w:rPr>
          <w:rFonts w:cstheme="minorHAnsi"/>
          <w:sz w:val="28"/>
          <w:szCs w:val="28"/>
        </w:rPr>
        <w:br w:type="textWrapping" w:clear="all"/>
      </w:r>
      <w:r w:rsidR="000F6718" w:rsidRPr="008C2340">
        <w:rPr>
          <w:rFonts w:cstheme="minorHAnsi"/>
          <w:sz w:val="28"/>
          <w:szCs w:val="28"/>
        </w:rPr>
        <w:t>2. Является ли тригонометрический ряд</w:t>
      </w:r>
      <w:r w:rsidR="000F6718"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34"/>
          <w:sz w:val="28"/>
          <w:szCs w:val="28"/>
          <w:lang w:val="en-US"/>
        </w:rPr>
        <w:object w:dxaOrig="1080" w:dyaOrig="820" w14:anchorId="0A6CD4FA">
          <v:shape id="_x0000_i2726" type="#_x0000_t75" style="width:54pt;height:41.4pt" o:ole="">
            <v:imagedata r:id="rId88" o:title=""/>
          </v:shape>
          <o:OLEObject Type="Embed" ProgID="Equation.3" ShapeID="_x0000_i2726" DrawAspect="Content" ObjectID="_1812575283" r:id="rId89"/>
        </w:object>
      </w:r>
      <w:r w:rsidR="000F6718" w:rsidRPr="008C2340">
        <w:rPr>
          <w:rFonts w:cstheme="minorHAnsi"/>
          <w:sz w:val="28"/>
          <w:szCs w:val="28"/>
        </w:rPr>
        <w:t>рядом Фурье?</w:t>
      </w:r>
    </w:p>
    <w:p w14:paraId="5B2EED26" w14:textId="45B59380" w:rsidR="00E12E1D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В этом параграфе будут изучаться периодические функции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для каждой из которых существует число</w:t>
      </w:r>
      <w:r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6"/>
          <w:sz w:val="28"/>
          <w:szCs w:val="28"/>
          <w:lang w:val="en-US"/>
        </w:rPr>
        <w:object w:dxaOrig="660" w:dyaOrig="300" w14:anchorId="0C332D7A">
          <v:shape id="_x0000_i2727" type="#_x0000_t75" style="width:33pt;height:15pt" o:ole="">
            <v:imagedata r:id="rId90" o:title=""/>
          </v:shape>
          <o:OLEObject Type="Embed" ProgID="Equation.3" ShapeID="_x0000_i2727" DrawAspect="Content" ObjectID="_1812575284" r:id="rId91"/>
        </w:object>
      </w:r>
      <w:r w:rsidRPr="008C2340">
        <w:rPr>
          <w:rFonts w:cstheme="minorHAnsi"/>
          <w:sz w:val="28"/>
          <w:szCs w:val="28"/>
        </w:rPr>
        <w:t xml:space="preserve">такое, что при всех х, принадлежащих области определения функции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значени</w:t>
      </w:r>
      <w:r w:rsidRPr="008C2340">
        <w:rPr>
          <w:rFonts w:cstheme="minorHAnsi"/>
          <w:sz w:val="28"/>
          <w:szCs w:val="28"/>
        </w:rPr>
        <w:t xml:space="preserve">я </w:t>
      </w:r>
      <w:r w:rsidR="00E12E1D" w:rsidRPr="008C2340">
        <w:rPr>
          <w:rFonts w:cstheme="minorHAnsi"/>
          <w:position w:val="-6"/>
          <w:sz w:val="28"/>
          <w:szCs w:val="28"/>
          <w:lang w:val="en-US"/>
        </w:rPr>
        <w:object w:dxaOrig="660" w:dyaOrig="300" w14:anchorId="22644CB5">
          <v:shape id="_x0000_i2728" type="#_x0000_t75" style="width:33pt;height:15pt" o:ole="">
            <v:imagedata r:id="rId92" o:title=""/>
          </v:shape>
          <o:OLEObject Type="Embed" ProgID="Equation.3" ShapeID="_x0000_i2728" DrawAspect="Content" ObjectID="_1812575285" r:id="rId93"/>
        </w:object>
      </w:r>
      <w:r w:rsidRPr="008C2340">
        <w:rPr>
          <w:rFonts w:cstheme="minorHAnsi"/>
          <w:sz w:val="28"/>
          <w:szCs w:val="28"/>
        </w:rPr>
        <w:t xml:space="preserve"> и </w:t>
      </w:r>
      <w:r w:rsidR="00E12E1D" w:rsidRPr="008C2340">
        <w:rPr>
          <w:rFonts w:cstheme="minorHAnsi"/>
          <w:position w:val="-6"/>
          <w:sz w:val="28"/>
          <w:szCs w:val="28"/>
          <w:lang w:val="en-US"/>
        </w:rPr>
        <w:object w:dxaOrig="660" w:dyaOrig="300" w14:anchorId="7CDF75BF">
          <v:shape id="_x0000_i2729" type="#_x0000_t75" style="width:33pt;height:15pt" o:ole="">
            <v:imagedata r:id="rId94" o:title=""/>
          </v:shape>
          <o:OLEObject Type="Embed" ProgID="Equation.3" ShapeID="_x0000_i2729" DrawAspect="Content" ObjectID="_1812575286" r:id="rId95"/>
        </w:object>
      </w:r>
      <w:r w:rsidRPr="008C2340">
        <w:rPr>
          <w:rFonts w:cstheme="minorHAnsi"/>
          <w:sz w:val="28"/>
          <w:szCs w:val="28"/>
        </w:rPr>
        <w:t>также принадлежат этой области и выполняется равенство</w:t>
      </w:r>
    </w:p>
    <w:p w14:paraId="324CAA0A" w14:textId="77777777" w:rsidR="00E12E1D" w:rsidRPr="008C2340" w:rsidRDefault="00E12E1D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ab/>
      </w:r>
      <w:r w:rsidRPr="008C2340">
        <w:rPr>
          <w:rFonts w:cstheme="minorHAnsi"/>
          <w:position w:val="-12"/>
          <w:sz w:val="28"/>
          <w:szCs w:val="28"/>
          <w:lang w:val="en-US"/>
        </w:rPr>
        <w:object w:dxaOrig="1880" w:dyaOrig="360" w14:anchorId="23B510DB">
          <v:shape id="_x0000_i2730" type="#_x0000_t75" style="width:93.6pt;height:18pt" o:ole="">
            <v:imagedata r:id="rId96" o:title=""/>
          </v:shape>
          <o:OLEObject Type="Embed" ProgID="Equation.3" ShapeID="_x0000_i2730" DrawAspect="Content" ObjectID="_1812575287" r:id="rId97"/>
        </w:object>
      </w:r>
    </w:p>
    <w:p w14:paraId="1DBAF500" w14:textId="058AD997" w:rsidR="000F6718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>Такие функции называются Т-периодическими.</w:t>
      </w:r>
    </w:p>
    <w:p w14:paraId="4224164D" w14:textId="0E90097C" w:rsidR="00E12E1D" w:rsidRPr="008C2340" w:rsidRDefault="000F6718" w:rsidP="00390FDB">
      <w:pPr>
        <w:tabs>
          <w:tab w:val="center" w:pos="4536"/>
          <w:tab w:val="right" w:pos="9356"/>
        </w:tabs>
        <w:spacing w:after="280" w:line="240" w:lineRule="auto"/>
        <w:ind w:firstLine="567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t xml:space="preserve">Пусть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абсолютно интегрируема на отрезке </w:t>
      </w:r>
      <w:r w:rsidR="008C3CC0" w:rsidRPr="008C2340">
        <w:rPr>
          <w:rFonts w:cstheme="minorHAnsi"/>
          <w:sz w:val="28"/>
          <w:szCs w:val="28"/>
        </w:rPr>
        <w:t>[</w:t>
      </w:r>
      <w:r w:rsidR="00837074">
        <w:rPr>
          <w:rFonts w:cstheme="minorHAnsi"/>
          <w:sz w:val="28"/>
          <w:szCs w:val="28"/>
        </w:rPr>
        <w:t>−</w:t>
      </w:r>
      <w:r w:rsidR="00390FDB">
        <w:rPr>
          <w:rFonts w:cstheme="minorHAnsi"/>
          <w:sz w:val="28"/>
          <w:szCs w:val="28"/>
        </w:rPr>
        <w:t>π</w:t>
      </w:r>
      <w:r w:rsidR="008C3CC0" w:rsidRPr="008C2340">
        <w:rPr>
          <w:rFonts w:cstheme="minorHAnsi"/>
          <w:sz w:val="28"/>
          <w:szCs w:val="28"/>
        </w:rPr>
        <w:t xml:space="preserve">, 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8C2340">
        <w:rPr>
          <w:rFonts w:cstheme="minorHAnsi"/>
          <w:sz w:val="28"/>
          <w:szCs w:val="28"/>
        </w:rPr>
        <w:t>]</w:t>
      </w:r>
      <w:r w:rsidRPr="008C2340">
        <w:rPr>
          <w:rFonts w:cstheme="minorHAnsi"/>
          <w:sz w:val="28"/>
          <w:szCs w:val="28"/>
        </w:rPr>
        <w:t xml:space="preserve"> и, следовательно, ей можно </w:t>
      </w:r>
      <w:r w:rsidRPr="00390FDB">
        <w:rPr>
          <w:rFonts w:cstheme="minorHAnsi"/>
          <w:sz w:val="28"/>
          <w:szCs w:val="28"/>
        </w:rPr>
        <w:t xml:space="preserve">сопоставить ряд Фурье. Если он сходится на некотором множестве, то сходится к </w:t>
      </w:r>
      <w:r w:rsidR="008C3CC0" w:rsidRPr="00390FDB">
        <w:rPr>
          <w:rFonts w:cstheme="minorHAnsi"/>
          <w:sz w:val="28"/>
          <w:szCs w:val="28"/>
        </w:rPr>
        <w:t>2</w:t>
      </w:r>
      <w:r w:rsidR="00390FDB" w:rsidRPr="00390FDB">
        <w:rPr>
          <w:rFonts w:cstheme="minorHAnsi"/>
          <w:sz w:val="28"/>
          <w:szCs w:val="28"/>
        </w:rPr>
        <w:t>π</w:t>
      </w:r>
      <w:r w:rsidRPr="00390FDB">
        <w:rPr>
          <w:rFonts w:cstheme="minorHAnsi"/>
          <w:sz w:val="28"/>
          <w:szCs w:val="28"/>
        </w:rPr>
        <w:t>-периодической функции, так как все его члены 2</w:t>
      </w:r>
      <w:r w:rsidR="00390FDB" w:rsidRPr="00390FDB">
        <w:rPr>
          <w:rFonts w:cstheme="minorHAnsi"/>
          <w:sz w:val="28"/>
          <w:szCs w:val="28"/>
        </w:rPr>
        <w:t>π</w:t>
      </w:r>
      <w:r w:rsidR="008C3CC0" w:rsidRPr="00390FDB">
        <w:rPr>
          <w:rFonts w:cstheme="minorHAnsi"/>
          <w:sz w:val="28"/>
          <w:szCs w:val="28"/>
        </w:rPr>
        <w:t>-</w:t>
      </w:r>
      <w:r w:rsidRPr="00390FDB">
        <w:rPr>
          <w:rFonts w:cstheme="minorHAnsi"/>
          <w:sz w:val="28"/>
          <w:szCs w:val="28"/>
        </w:rPr>
        <w:t xml:space="preserve">периодичны. Поэтому бывает удобно и саму функцию </w:t>
      </w:r>
      <w:r w:rsidR="00390FDB">
        <w:rPr>
          <w:rFonts w:cstheme="minorHAnsi"/>
          <w:sz w:val="28"/>
          <w:szCs w:val="28"/>
          <w:lang w:val="en-US"/>
        </w:rPr>
        <w:t>f</w:t>
      </w:r>
      <w:r w:rsidRPr="00390FDB">
        <w:rPr>
          <w:rFonts w:cstheme="minorHAnsi"/>
          <w:sz w:val="28"/>
          <w:szCs w:val="28"/>
        </w:rPr>
        <w:t xml:space="preserve"> «перио</w:t>
      </w:r>
      <w:r w:rsidR="00390FDB">
        <w:rPr>
          <w:rFonts w:cstheme="minorHAnsi"/>
          <w:sz w:val="28"/>
          <w:szCs w:val="28"/>
        </w:rPr>
        <w:t>диче</w:t>
      </w:r>
      <w:r w:rsidRPr="00390FDB">
        <w:rPr>
          <w:rFonts w:cstheme="minorHAnsi"/>
          <w:sz w:val="28"/>
          <w:szCs w:val="28"/>
        </w:rPr>
        <w:t>ски продолжить» с периодом</w:t>
      </w:r>
      <w:r w:rsidR="008C3CC0" w:rsidRPr="00390FDB">
        <w:rPr>
          <w:rFonts w:cstheme="minorHAnsi"/>
          <w:sz w:val="28"/>
          <w:szCs w:val="28"/>
        </w:rPr>
        <w:t xml:space="preserve"> </w:t>
      </w:r>
      <w:r w:rsidR="008C3CC0" w:rsidRPr="00390FDB">
        <w:rPr>
          <w:rFonts w:cstheme="minorHAnsi"/>
          <w:sz w:val="28"/>
          <w:szCs w:val="28"/>
        </w:rPr>
        <w:t>2</w:t>
      </w:r>
      <w:r w:rsidR="00390FDB" w:rsidRPr="00390FDB">
        <w:rPr>
          <w:rFonts w:cstheme="minorHAnsi"/>
          <w:sz w:val="28"/>
          <w:szCs w:val="28"/>
        </w:rPr>
        <w:t>π</w:t>
      </w:r>
      <w:r w:rsidRPr="00390FDB">
        <w:rPr>
          <w:rFonts w:cstheme="minorHAnsi"/>
          <w:sz w:val="28"/>
          <w:szCs w:val="28"/>
        </w:rPr>
        <w:t xml:space="preserve">. Кавычки поставлены потому, что в действительности функцию </w:t>
      </w:r>
      <w:r w:rsidR="008C3CC0" w:rsidRPr="00390FDB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можно продолжить период</w:t>
      </w:r>
      <w:r w:rsidR="008C3CC0" w:rsidRPr="008C2340">
        <w:rPr>
          <w:rFonts w:cstheme="minorHAnsi"/>
          <w:sz w:val="28"/>
          <w:szCs w:val="28"/>
        </w:rPr>
        <w:t>ич</w:t>
      </w:r>
      <w:r w:rsidRPr="008C2340">
        <w:rPr>
          <w:rFonts w:cstheme="minorHAnsi"/>
          <w:sz w:val="28"/>
          <w:szCs w:val="28"/>
        </w:rPr>
        <w:t>ески только в случае, когда</w:t>
      </w:r>
      <w:r w:rsidRPr="008C2340">
        <w:rPr>
          <w:rFonts w:cstheme="minorHAnsi"/>
          <w:sz w:val="28"/>
          <w:szCs w:val="28"/>
        </w:rPr>
        <w:t xml:space="preserve"> </w:t>
      </w:r>
      <w:r w:rsidR="00E12E1D" w:rsidRPr="008C2340">
        <w:rPr>
          <w:rFonts w:cstheme="minorHAnsi"/>
          <w:position w:val="-12"/>
          <w:sz w:val="28"/>
          <w:szCs w:val="28"/>
          <w:lang w:val="en-US"/>
        </w:rPr>
        <w:object w:dxaOrig="1660" w:dyaOrig="360" w14:anchorId="74546DC2">
          <v:shape id="_x0000_i2731" type="#_x0000_t75" style="width:83.4pt;height:18pt" o:ole="">
            <v:imagedata r:id="rId98" o:title=""/>
          </v:shape>
          <o:OLEObject Type="Embed" ProgID="Equation.3" ShapeID="_x0000_i2731" DrawAspect="Content" ObjectID="_1812575288" r:id="rId99"/>
        </w:object>
      </w:r>
      <w:r w:rsidRPr="008C2340">
        <w:rPr>
          <w:rFonts w:cstheme="minorHAnsi"/>
          <w:sz w:val="28"/>
          <w:szCs w:val="28"/>
        </w:rPr>
        <w:t>.</w:t>
      </w:r>
    </w:p>
    <w:p w14:paraId="215A5D83" w14:textId="77777777" w:rsidR="00AD57C9" w:rsidRDefault="000F6718" w:rsidP="00AD57C9">
      <w:pPr>
        <w:tabs>
          <w:tab w:val="center" w:pos="4536"/>
          <w:tab w:val="right" w:pos="9356"/>
        </w:tabs>
        <w:spacing w:after="0" w:line="240" w:lineRule="auto"/>
        <w:ind w:firstLine="567"/>
        <w:rPr>
          <w:rFonts w:cstheme="minorHAnsi"/>
          <w:sz w:val="28"/>
          <w:szCs w:val="28"/>
          <w:lang w:val="en-US"/>
        </w:rPr>
      </w:pPr>
      <w:r w:rsidRPr="008C2340">
        <w:rPr>
          <w:rFonts w:cstheme="minorHAnsi"/>
          <w:sz w:val="28"/>
          <w:szCs w:val="28"/>
        </w:rPr>
        <w:t xml:space="preserve">Если это условие не выполнено, то </w:t>
      </w:r>
      <w:r w:rsidRPr="00390FDB">
        <w:rPr>
          <w:rFonts w:cstheme="minorHAnsi"/>
          <w:i/>
          <w:iCs/>
          <w:sz w:val="28"/>
          <w:szCs w:val="28"/>
        </w:rPr>
        <w:t>продолжением функции</w:t>
      </w:r>
      <w:r w:rsidRPr="008C2340">
        <w:rPr>
          <w:rFonts w:cstheme="minorHAnsi"/>
          <w:sz w:val="28"/>
          <w:szCs w:val="28"/>
        </w:rPr>
        <w:t xml:space="preserve">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Pr="008C2340">
        <w:rPr>
          <w:rFonts w:cstheme="minorHAnsi"/>
          <w:sz w:val="28"/>
          <w:szCs w:val="28"/>
        </w:rPr>
        <w:t xml:space="preserve"> назовем </w:t>
      </w:r>
      <w:r w:rsidR="008C3CC0" w:rsidRPr="00390FDB">
        <w:rPr>
          <w:rFonts w:cstheme="minorHAnsi"/>
          <w:sz w:val="28"/>
          <w:szCs w:val="28"/>
        </w:rPr>
        <w:t>2</w:t>
      </w:r>
      <w:r w:rsidR="00390FDB" w:rsidRPr="00390FDB">
        <w:rPr>
          <w:rFonts w:cstheme="minorHAnsi"/>
          <w:sz w:val="28"/>
          <w:szCs w:val="28"/>
        </w:rPr>
        <w:t>π</w:t>
      </w:r>
      <w:r w:rsidRPr="00390FDB">
        <w:rPr>
          <w:rFonts w:cstheme="minorHAnsi"/>
          <w:sz w:val="28"/>
          <w:szCs w:val="28"/>
        </w:rPr>
        <w:t>-периодическую</w:t>
      </w:r>
      <w:r w:rsidRPr="008C2340">
        <w:rPr>
          <w:rFonts w:cstheme="minorHAnsi"/>
          <w:sz w:val="28"/>
          <w:szCs w:val="28"/>
        </w:rPr>
        <w:t xml:space="preserve"> функцию </w:t>
      </w:r>
      <w:r w:rsidR="00390FDB" w:rsidRPr="00390FDB">
        <w:rPr>
          <w:rFonts w:cstheme="minorHAnsi"/>
          <w:sz w:val="28"/>
          <w:szCs w:val="28"/>
        </w:rPr>
        <w:t>f̃</w:t>
      </w:r>
      <w:r w:rsidRPr="008C2340">
        <w:rPr>
          <w:rFonts w:cstheme="minorHAnsi"/>
          <w:sz w:val="28"/>
          <w:szCs w:val="28"/>
        </w:rPr>
        <w:t>, которую получим, полагая для любой точки</w:t>
      </w:r>
      <w:r w:rsidR="00AD57C9" w:rsidRPr="00AD57C9">
        <w:rPr>
          <w:rFonts w:cstheme="minorHAnsi"/>
          <w:sz w:val="28"/>
          <w:szCs w:val="28"/>
        </w:rPr>
        <w:t xml:space="preserve">            </w:t>
      </w:r>
    </w:p>
    <w:p w14:paraId="707208A3" w14:textId="71C6F287" w:rsidR="000F6718" w:rsidRPr="008C2340" w:rsidRDefault="00AD57C9" w:rsidP="00AD57C9">
      <w:pPr>
        <w:tabs>
          <w:tab w:val="center" w:pos="4536"/>
          <w:tab w:val="right" w:pos="9356"/>
        </w:tabs>
        <w:spacing w:after="280" w:line="240" w:lineRule="auto"/>
        <w:ind w:firstLine="1418"/>
        <w:rPr>
          <w:rFonts w:cstheme="minorHAnsi"/>
          <w:sz w:val="28"/>
          <w:szCs w:val="28"/>
        </w:rPr>
      </w:pPr>
      <w:r w:rsidRPr="008C2340">
        <w:rPr>
          <w:rFonts w:cstheme="minorHAnsi"/>
          <w:noProof/>
          <w:sz w:val="28"/>
          <w:szCs w:val="28"/>
        </w:rPr>
        <w:object w:dxaOrig="200" w:dyaOrig="380" w14:anchorId="6603A143">
          <v:shape id="_x0000_s1029" type="#_x0000_t75" style="position:absolute;left:0;text-align:left;margin-left:-.9pt;margin-top:1.65pt;width:69pt;height:18.25pt;z-index:251663360">
            <v:imagedata r:id="rId100" o:title=""/>
            <w10:wrap side="right"/>
          </v:shape>
          <o:OLEObject Type="Embed" ProgID="Equation.3" ShapeID="_x0000_s1029" DrawAspect="Content" ObjectID="_1812575291" r:id="rId101"/>
        </w:object>
      </w:r>
      <w:r w:rsidR="000F6718" w:rsidRPr="008C2340">
        <w:rPr>
          <w:rFonts w:cstheme="minorHAnsi"/>
          <w:sz w:val="28"/>
          <w:szCs w:val="28"/>
        </w:rPr>
        <w:t xml:space="preserve">в которой определена функция </w:t>
      </w:r>
      <w:r w:rsidR="008C3CC0" w:rsidRPr="008C2340">
        <w:rPr>
          <w:rFonts w:cstheme="minorHAnsi"/>
          <w:sz w:val="28"/>
          <w:szCs w:val="28"/>
          <w:lang w:val="en-US"/>
        </w:rPr>
        <w:t>f</w:t>
      </w:r>
      <w:r w:rsidR="008C3CC0" w:rsidRPr="008C2340">
        <w:rPr>
          <w:rFonts w:cstheme="minorHAnsi"/>
          <w:sz w:val="28"/>
          <w:szCs w:val="28"/>
        </w:rPr>
        <w:t xml:space="preserve"> </w:t>
      </w:r>
      <w:r w:rsidR="000F6718" w:rsidRPr="008C2340">
        <w:rPr>
          <w:rFonts w:cstheme="minorHAnsi"/>
          <w:sz w:val="28"/>
          <w:szCs w:val="28"/>
        </w:rPr>
        <w:t>(напомним, что, в силу абсолютной интегрируемо</w:t>
      </w:r>
      <w:r>
        <w:rPr>
          <w:rFonts w:cstheme="minorHAnsi"/>
          <w:sz w:val="28"/>
          <w:szCs w:val="28"/>
          <w:lang w:val="en-US"/>
        </w:rPr>
        <w:t>c</w:t>
      </w:r>
      <w:r w:rsidR="000F6718" w:rsidRPr="008C2340">
        <w:rPr>
          <w:rFonts w:cstheme="minorHAnsi"/>
          <w:sz w:val="28"/>
          <w:szCs w:val="28"/>
        </w:rPr>
        <w:t>-</w:t>
      </w:r>
    </w:p>
    <w:p w14:paraId="7D786B8D" w14:textId="1691C889" w:rsidR="00E12E1D" w:rsidRPr="008C2340" w:rsidRDefault="00E12E1D" w:rsidP="00390FDB">
      <w:pPr>
        <w:tabs>
          <w:tab w:val="center" w:pos="4536"/>
          <w:tab w:val="right" w:pos="9356"/>
        </w:tabs>
        <w:spacing w:after="280" w:line="240" w:lineRule="auto"/>
        <w:rPr>
          <w:rFonts w:cstheme="minorHAnsi"/>
          <w:sz w:val="28"/>
          <w:szCs w:val="28"/>
        </w:rPr>
      </w:pPr>
      <w:r w:rsidRPr="008C2340">
        <w:rPr>
          <w:rFonts w:cstheme="minorHAnsi"/>
          <w:sz w:val="28"/>
          <w:szCs w:val="28"/>
        </w:rPr>
        <w:br w:type="textWrapping" w:clear="all"/>
      </w:r>
    </w:p>
    <w:p w14:paraId="0FC2E96D" w14:textId="77777777" w:rsidR="003D2793" w:rsidRPr="008C2340" w:rsidRDefault="003D279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</w:p>
    <w:p w14:paraId="4381AEF9" w14:textId="77777777" w:rsidR="003D2793" w:rsidRPr="008C2340" w:rsidRDefault="003D279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</w:p>
    <w:p w14:paraId="61225F05" w14:textId="77777777" w:rsidR="003D2793" w:rsidRPr="008C2340" w:rsidRDefault="003D2793" w:rsidP="008C2340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</w:p>
    <w:sectPr w:rsidR="003D2793" w:rsidRPr="008C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7DACC" w14:textId="77777777" w:rsidR="00616A67" w:rsidRDefault="00616A67" w:rsidP="008C3CC0">
      <w:pPr>
        <w:spacing w:after="0" w:line="240" w:lineRule="auto"/>
      </w:pPr>
      <w:r>
        <w:separator/>
      </w:r>
    </w:p>
  </w:endnote>
  <w:endnote w:type="continuationSeparator" w:id="0">
    <w:p w14:paraId="3236F627" w14:textId="77777777" w:rsidR="00616A67" w:rsidRDefault="00616A67" w:rsidP="008C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1008" w14:textId="77777777" w:rsidR="00616A67" w:rsidRDefault="00616A67" w:rsidP="008C3CC0">
      <w:pPr>
        <w:spacing w:after="0" w:line="240" w:lineRule="auto"/>
      </w:pPr>
      <w:r>
        <w:separator/>
      </w:r>
    </w:p>
  </w:footnote>
  <w:footnote w:type="continuationSeparator" w:id="0">
    <w:p w14:paraId="385B8CB5" w14:textId="77777777" w:rsidR="00616A67" w:rsidRDefault="00616A67" w:rsidP="008C3CC0">
      <w:pPr>
        <w:spacing w:after="0" w:line="240" w:lineRule="auto"/>
      </w:pPr>
      <w:r>
        <w:continuationSeparator/>
      </w:r>
    </w:p>
  </w:footnote>
  <w:footnote w:id="1">
    <w:p w14:paraId="57AC1262" w14:textId="0BACA2A6" w:rsidR="008C3CC0" w:rsidRPr="00791E95" w:rsidRDefault="008C3CC0" w:rsidP="008C3CC0">
      <w:pPr>
        <w:tabs>
          <w:tab w:val="center" w:pos="4536"/>
          <w:tab w:val="right" w:pos="93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b"/>
        </w:rPr>
        <w:footnoteRef/>
      </w:r>
      <w:r>
        <w:t xml:space="preserve"> </w:t>
      </w:r>
      <w:r w:rsidRPr="00791E95">
        <w:rPr>
          <w:rFonts w:ascii="Times New Roman" w:hAnsi="Times New Roman" w:cs="Times New Roman"/>
          <w:sz w:val="28"/>
          <w:szCs w:val="28"/>
        </w:rPr>
        <w:t>Происхождение термина «ортогональность» будет разъяснено в п. 58.1.</w:t>
      </w:r>
    </w:p>
    <w:p w14:paraId="11A6FAAD" w14:textId="7F4A306F" w:rsidR="008C3CC0" w:rsidRPr="008C3CC0" w:rsidRDefault="008C3CC0">
      <w:pPr>
        <w:pStyle w:val="a9"/>
      </w:pPr>
    </w:p>
  </w:footnote>
  <w:footnote w:id="2">
    <w:p w14:paraId="7393A629" w14:textId="320C9421" w:rsidR="00837074" w:rsidRPr="00837074" w:rsidRDefault="00837074" w:rsidP="00837074">
      <w:pPr>
        <w:tabs>
          <w:tab w:val="center" w:pos="4536"/>
          <w:tab w:val="right" w:pos="9356"/>
        </w:tabs>
        <w:spacing w:after="100" w:afterAutospacing="1" w:line="240" w:lineRule="auto"/>
        <w:rPr>
          <w:rFonts w:cstheme="minorHAnsi"/>
          <w:sz w:val="28"/>
          <w:szCs w:val="28"/>
        </w:rPr>
      </w:pPr>
      <w:r>
        <w:rPr>
          <w:rStyle w:val="ab"/>
        </w:rPr>
        <w:footnoteRef/>
      </w:r>
      <w:r>
        <w:t xml:space="preserve"> </w:t>
      </w:r>
      <w:r w:rsidRPr="008C2340">
        <w:rPr>
          <w:rFonts w:cstheme="minorHAnsi"/>
          <w:sz w:val="28"/>
          <w:szCs w:val="28"/>
        </w:rPr>
        <w:t>Ж. Фурье (1768—1830) — французский физик и математик.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FC"/>
    <w:rsid w:val="000D2296"/>
    <w:rsid w:val="000F6718"/>
    <w:rsid w:val="00182C1E"/>
    <w:rsid w:val="002435FC"/>
    <w:rsid w:val="00293B5C"/>
    <w:rsid w:val="00300CB5"/>
    <w:rsid w:val="00390FDB"/>
    <w:rsid w:val="003D2793"/>
    <w:rsid w:val="00414952"/>
    <w:rsid w:val="005352CB"/>
    <w:rsid w:val="00555C37"/>
    <w:rsid w:val="00616A67"/>
    <w:rsid w:val="00666F14"/>
    <w:rsid w:val="00763BCD"/>
    <w:rsid w:val="007654D7"/>
    <w:rsid w:val="00791E95"/>
    <w:rsid w:val="00806111"/>
    <w:rsid w:val="00837074"/>
    <w:rsid w:val="00857D16"/>
    <w:rsid w:val="00885482"/>
    <w:rsid w:val="008C2340"/>
    <w:rsid w:val="008C3CC0"/>
    <w:rsid w:val="008D0F78"/>
    <w:rsid w:val="00942197"/>
    <w:rsid w:val="009844D5"/>
    <w:rsid w:val="00A16674"/>
    <w:rsid w:val="00AD57C9"/>
    <w:rsid w:val="00C465AB"/>
    <w:rsid w:val="00E12E1D"/>
    <w:rsid w:val="00E343E6"/>
    <w:rsid w:val="00F466F3"/>
    <w:rsid w:val="00F74703"/>
    <w:rsid w:val="00F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954CC86"/>
  <w15:chartTrackingRefBased/>
  <w15:docId w15:val="{2249B2A0-3958-4691-A06B-EFB37DC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43E6"/>
    <w:rPr>
      <w:color w:val="666666"/>
    </w:rPr>
  </w:style>
  <w:style w:type="character" w:styleId="a4">
    <w:name w:val="annotation reference"/>
    <w:basedOn w:val="a0"/>
    <w:uiPriority w:val="99"/>
    <w:semiHidden/>
    <w:unhideWhenUsed/>
    <w:rsid w:val="008C3C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3CC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3CC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3C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3CC0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8C3CC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C3CC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C3C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BF1A-3749-4469-A52D-92B21F26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Константин Костин</cp:lastModifiedBy>
  <cp:revision>3</cp:revision>
  <dcterms:created xsi:type="dcterms:W3CDTF">2025-06-23T10:13:00Z</dcterms:created>
  <dcterms:modified xsi:type="dcterms:W3CDTF">2025-06-27T20:19:00Z</dcterms:modified>
</cp:coreProperties>
</file>