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Office Cleaning Services Agreement</w:t>
      </w:r>
    </w:p>
    <w:p/>
    <w:p>
      <w:pPr>
        <w:spacing w:after="120"/>
      </w:pPr>
      <w:r>
        <w:rPr>
          <w:b/>
          <w:bCs/>
        </w:rPr>
        <w:t xml:space="preserve">Template — requires legal review before use.</w:t>
      </w:r>
    </w:p>
    <w:p/>
    <w:p>
      <w:pPr>
        <w:pBdr>
          <w:bottom w:val="single" w:color="AAAAAA" w:sz="6" w:space="1"/>
        </w:pBdr>
        <w:spacing w:after="200" w:before="200"/>
      </w:pPr>
    </w:p>
    <w:p/>
    <w:p>
      <w:pPr>
        <w:spacing w:after="120"/>
      </w:pPr>
      <w:r>
        <w:rPr>
          <w:b/>
          <w:bCs/>
        </w:rPr>
        <w:t xml:space="preserve">This Office Cleaning Services Agreement</w:t>
      </w:r>
      <w:r>
        <w:t xml:space="preserve"> ("Agreement") is entered into as of ______________ ("Effective Date"), by and between:</w:t>
      </w:r>
    </w:p>
    <w:p/>
    <w:p>
      <w:pPr>
        <w:spacing w:after="120"/>
      </w:pPr>
      <w:r>
        <w:rPr>
          <w:b/>
          <w:bCs/>
        </w:rPr>
        <w:t xml:space="preserve">FreClean</w:t>
      </w:r>
      <w:r>
        <w:t xml:space="preserve">, Léogâne, Ouest, Haiti ("Service Provider"), and</w:t>
      </w:r>
    </w:p>
    <w:p/>
    <w:p>
      <w:pPr>
        <w:spacing w:after="120"/>
      </w:pPr>
      <w:r>
        <w:rPr>
          <w:b/>
          <w:bCs/>
        </w:rPr>
        <w:t xml:space="preserve">______________________________</w:t>
      </w:r>
      <w:r>
        <w:t xml:space="preserve">, with offices located at ______________________________ ("Client").</w:t>
      </w:r>
    </w:p>
    <w:p/>
    <w:p>
      <w:pPr>
        <w:pStyle w:val="Heading1"/>
        <w:spacing w:after="120" w:before="300"/>
      </w:pPr>
      <w:r>
        <w:t xml:space="preserve">1. Term</w:t>
      </w:r>
    </w:p>
    <w:p/>
    <w:p>
      <w:pPr>
        <w:spacing w:after="120"/>
      </w:pPr>
      <w:r>
        <w:t xml:space="preserve">This Agreement begins on the Effective Date and continues for </w:t>
      </w:r>
      <w:r>
        <w:rPr>
          <w:b/>
          <w:bCs/>
        </w:rPr>
        <w:t xml:space="preserve">☐ 2 years ☐ 3 years ☐ 4 years</w:t>
      </w:r>
      <w:r>
        <w:t xml:space="preserve"> (select one), renewing automatically for successive one-year terms unless either party gives 60 days' written notice of non-renewal.</w:t>
      </w:r>
    </w:p>
    <w:p/>
    <w:p>
      <w:pPr>
        <w:pStyle w:val="Heading1"/>
        <w:spacing w:after="120" w:before="300"/>
      </w:pPr>
      <w:r>
        <w:t xml:space="preserve">2. Services</w:t>
      </w:r>
    </w:p>
    <w:p/>
    <w:p>
      <w:pPr>
        <w:spacing w:after="120"/>
      </w:pPr>
      <w:r>
        <w:t xml:space="preserve">Cleaning of workstations, common areas, kitchen/break room, and restrooms, per FreClean's Office Cleaning checklist, on the schedule set out in Schedule A: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☐ Daily ☐ Weekdays only ☐ ______ times per week</w:t>
      </w:r>
    </w:p>
    <w:p/>
    <w:p>
      <w:pPr>
        <w:pStyle w:val="Heading1"/>
        <w:spacing w:after="120" w:before="300"/>
      </w:pPr>
      <w:r>
        <w:t xml:space="preserve">3. Access &amp; Security</w:t>
      </w:r>
    </w:p>
    <w:p/>
    <w:p>
      <w:pPr>
        <w:spacing w:after="120"/>
      </w:pPr>
      <w:r>
        <w:t xml:space="preserve">Client provides after-hours access instructions and identifies any restricted areas (server rooms, private offices) that Service Provider's staff will not enter. Service Provider will provide a list of assigned staff for Client's building security records if requested.</w:t>
      </w:r>
    </w:p>
    <w:p/>
    <w:p>
      <w:pPr>
        <w:pStyle w:val="Heading1"/>
        <w:spacing w:after="120" w:before="300"/>
      </w:pPr>
      <w:r>
        <w:t xml:space="preserve">4. Fees &amp; Payment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Monthly fee: ______________ (see Schedule 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method: ☐ cash ☐ card ☐ Celo stablecoin via FreClean's Web3 payment system (CeloHT).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Invoices issued monthly, due within 15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payment-compliance record for this Agreement may be kept in FreClean's on-chain agreement registry (`freclean-contracts`) — record-keeping only, not a change to either party's obligations.</w:t>
      </w:r>
    </w:p>
    <w:p/>
    <w:p>
      <w:pPr>
        <w:pStyle w:val="Heading1"/>
        <w:spacing w:after="120" w:before="300"/>
      </w:pPr>
      <w:r>
        <w:t xml:space="preserve">5. Quality Standards</w:t>
      </w:r>
    </w:p>
    <w:p/>
    <w:p>
      <w:pPr>
        <w:spacing w:after="120"/>
      </w:pPr>
      <w:r>
        <w:t xml:space="preserve">Service Provider follows its documented checklist and end-of-job verification for every visit. Client may report any missed or incomplete item within 24 hours for prompt correction at no additional charge.</w:t>
      </w:r>
    </w:p>
    <w:p/>
    <w:p>
      <w:pPr>
        <w:pStyle w:val="Heading1"/>
        <w:spacing w:after="120" w:before="300"/>
      </w:pPr>
      <w:r>
        <w:t xml:space="preserve">6. Confidential &amp; Restricted Areas</w:t>
      </w:r>
    </w:p>
    <w:p/>
    <w:p>
      <w:pPr>
        <w:spacing w:after="120"/>
      </w:pPr>
      <w:r>
        <w:t xml:space="preserve">Service Provider's staff will not access confidential documents, computer systems, or restricted areas identified by Client. Any inadvertent access to confidential material is reported to Client immediately.</w:t>
      </w:r>
    </w:p>
    <w:p/>
    <w:p>
      <w:pPr>
        <w:pStyle w:val="Heading1"/>
        <w:spacing w:after="120" w:before="300"/>
      </w:pPr>
      <w:r>
        <w:t xml:space="preserve">7. Insurance &amp; Liability</w:t>
      </w:r>
    </w:p>
    <w:p/>
    <w:p>
      <w:pPr>
        <w:spacing w:after="120"/>
      </w:pPr>
      <w:r>
        <w:t xml:space="preserve">Each party's liability is limited to direct damages; neither party is liable for indirect or consequential damages, except for confidentiality breaches or willful misconduct. </w:t>
      </w:r>
      <w:r>
        <w:rPr>
          <w:i/>
          <w:iCs/>
          <w:color w:val="666666"/>
        </w:rPr>
        <w:t xml:space="preserve">(Insurance details: not provided as a default — confirm actual coverage before use.)</w:t>
      </w:r>
    </w:p>
    <w:p/>
    <w:p>
      <w:pPr>
        <w:pStyle w:val="Heading1"/>
        <w:spacing w:after="120" w:before="300"/>
      </w:pPr>
      <w:r>
        <w:t xml:space="preserve">8. Termination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convenience:</w:t>
      </w:r>
      <w:r>
        <w:t xml:space="preserve"> either party may terminate with 60 days' written notice.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 cause:</w:t>
      </w:r>
      <w:r>
        <w:t xml:space="preserve"> immediate termination on written notice for uncured material breach (30-day cure period).</w:t>
      </w:r>
    </w:p>
    <w:p/>
    <w:p>
      <w:pPr>
        <w:pStyle w:val="Heading1"/>
        <w:spacing w:after="120" w:before="300"/>
      </w:pPr>
      <w:r>
        <w:t xml:space="preserve">9. Confidentiality</w:t>
      </w:r>
    </w:p>
    <w:p/>
    <w:p>
      <w:pPr>
        <w:spacing w:after="120"/>
      </w:pPr>
      <w:r>
        <w:t xml:space="preserve">Each party keeps the other's non-public business information confidential.</w:t>
      </w:r>
    </w:p>
    <w:p/>
    <w:p>
      <w:pPr>
        <w:pStyle w:val="Heading1"/>
        <w:spacing w:after="120" w:before="300"/>
      </w:pPr>
      <w:r>
        <w:t xml:space="preserve">10. General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Entire agreement, amendments in writing, no assignment without consent (except to a successor in a merger/acquisition).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Governing law: ______________________________ *(not provided — to be finalized with counsel).*</w:t>
      </w:r>
    </w:p>
    <w:p/>
    <w:p>
      <w:pPr>
        <w:pBdr>
          <w:bottom w:val="single" w:color="AAAAAA" w:sz="6" w:space="1"/>
        </w:pBdr>
        <w:spacing w:after="200" w:before="200"/>
      </w:pPr>
    </w:p>
    <w:p/>
    <w:p>
      <w:pPr>
        <w:spacing w:after="120"/>
      </w:pPr>
      <w:r>
        <w:rPr>
          <w:b/>
          <w:bCs/>
        </w:rPr>
        <w:t xml:space="preserve">Signatures</w:t>
      </w:r>
    </w:p>
    <w:p/>
    <w:p>
      <w:pPr>
        <w:spacing w:after="120"/>
      </w:pPr>
      <w:r>
        <w:t xml:space="preserve">FreClean: _______________________  Date: __________</w:t>
      </w:r>
    </w:p>
    <w:p/>
    <w:p>
      <w:pPr>
        <w:spacing w:after="120"/>
      </w:pPr>
      <w:r>
        <w:t xml:space="preserve">Client: _______________________  Date: __________</w:t>
      </w:r>
    </w:p>
    <w:p/>
    <w:p>
      <w:pPr>
        <w:pBdr>
          <w:bottom w:val="single" w:color="AAAAAA" w:sz="6" w:space="1"/>
        </w:pBdr>
        <w:spacing w:after="200" w:before="200"/>
      </w:pPr>
    </w:p>
    <w:p/>
    <w:p>
      <w:pPr>
        <w:spacing w:after="120"/>
      </w:pPr>
      <w:r>
        <w:rPr>
          <w:b/>
          <w:bCs/>
        </w:rPr>
        <w:t xml:space="preserve">Schedule A — Cleaning Schedule:</w:t>
      </w:r>
      <w:r>
        <w:t xml:space="preserve"> </w:t>
      </w:r>
      <w:r>
        <w:rPr>
          <w:i/>
          <w:iCs/>
          <w:color w:val="666666"/>
        </w:rPr>
        <w:t xml:space="preserve">(to be completed)</w:t>
      </w:r>
    </w:p>
    <w:p/>
    <w:p>
      <w:pPr>
        <w:spacing w:after="120"/>
      </w:pPr>
      <w:r>
        <w:rPr>
          <w:b/>
          <w:bCs/>
        </w:rPr>
        <w:t xml:space="preserve">Schedule B — Fees:</w:t>
      </w:r>
      <w:r>
        <w:t xml:space="preserve"> </w:t>
      </w:r>
      <w:r>
        <w:rPr>
          <w:i/>
          <w:iCs/>
          <w:color w:val="666666"/>
        </w:rPr>
        <w:t xml:space="preserve">(to be completed)</w:t>
      </w:r>
    </w:p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 — Template,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2026-08-10T01:59:29.354Z</dcterms:created>
  <dcterms:modified xsi:type="dcterms:W3CDTF">2026-08-10T01:59:29.354Z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