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046" w:rsidRDefault="006430F3">
      <w:r>
        <w:t>Captures</w:t>
      </w:r>
    </w:p>
    <w:p w:rsidR="006430F3" w:rsidRDefault="00730077">
      <w:r>
        <w:t>FTP</w:t>
      </w:r>
    </w:p>
    <w:p w:rsidR="0001002A" w:rsidRDefault="0001002A">
      <w:r>
        <w:rPr>
          <w:noProof/>
        </w:rPr>
        <w:drawing>
          <wp:inline distT="0" distB="0" distL="0" distR="0">
            <wp:extent cx="5943600" cy="31375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vo.PNG"/>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137535"/>
                    </a:xfrm>
                    <a:prstGeom prst="rect">
                      <a:avLst/>
                    </a:prstGeom>
                  </pic:spPr>
                </pic:pic>
              </a:graphicData>
            </a:graphic>
          </wp:inline>
        </w:drawing>
      </w:r>
    </w:p>
    <w:p w:rsidR="0001002A" w:rsidRDefault="00BA0C6F">
      <w:r>
        <w:t>This is a filtered conversation of packets using the FTP protocol.</w:t>
      </w:r>
      <w:r w:rsidR="00A01284">
        <w:t xml:space="preserve"> It is also good to note that this communication is using IPv6, however you can see that these machines use the Ipv4/Ipv6 dual stack and that this information can be found looking at the frame.</w:t>
      </w:r>
    </w:p>
    <w:p w:rsidR="00A01284" w:rsidRDefault="00110C67">
      <w:r>
        <w:rPr>
          <w:noProof/>
        </w:rPr>
        <w:drawing>
          <wp:inline distT="0" distB="0" distL="0" distR="0">
            <wp:extent cx="5943600" cy="20910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ssl.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091055"/>
                    </a:xfrm>
                    <a:prstGeom prst="rect">
                      <a:avLst/>
                    </a:prstGeom>
                  </pic:spPr>
                </pic:pic>
              </a:graphicData>
            </a:graphic>
          </wp:inline>
        </w:drawing>
      </w:r>
    </w:p>
    <w:p w:rsidR="009D42B9" w:rsidRDefault="00110C67">
      <w:r>
        <w:t xml:space="preserve">When we follow the packet stream, we can see that this FTP server has not used any security extensions, and that this information is in plaintext. This is not ideal as someone on the line, using a </w:t>
      </w:r>
      <w:proofErr w:type="spellStart"/>
      <w:r>
        <w:t>MiTM</w:t>
      </w:r>
      <w:proofErr w:type="spellEnd"/>
      <w:r>
        <w:t xml:space="preserve"> (man in the middle) attack could easily gain access to this FTP server</w:t>
      </w:r>
      <w:r w:rsidR="009D42B9">
        <w:t>.</w:t>
      </w:r>
    </w:p>
    <w:p w:rsidR="009D42B9" w:rsidRDefault="009D42B9"/>
    <w:p w:rsidR="009D42B9" w:rsidRDefault="009D42B9"/>
    <w:p w:rsidR="009D42B9" w:rsidRDefault="009D42B9"/>
    <w:p w:rsidR="00110C67" w:rsidRDefault="00D25E9D">
      <w:r>
        <w:lastRenderedPageBreak/>
        <w:t>LDAP</w:t>
      </w:r>
      <w:r w:rsidR="00B9410B">
        <w:t xml:space="preserve"> </w:t>
      </w:r>
    </w:p>
    <w:p w:rsidR="00A01284" w:rsidRDefault="00C81F41">
      <w:r>
        <w:rPr>
          <w:noProof/>
        </w:rPr>
        <w:drawing>
          <wp:inline distT="0" distB="0" distL="0" distR="0">
            <wp:extent cx="5943600" cy="39211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dap-convo.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921125"/>
                    </a:xfrm>
                    <a:prstGeom prst="rect">
                      <a:avLst/>
                    </a:prstGeom>
                  </pic:spPr>
                </pic:pic>
              </a:graphicData>
            </a:graphic>
          </wp:inline>
        </w:drawing>
      </w:r>
    </w:p>
    <w:p w:rsidR="0001002A" w:rsidRDefault="00FF4F56">
      <w:r>
        <w:t>Under the info tab we can see that this set of packets captures</w:t>
      </w:r>
      <w:r w:rsidR="00FE0B42">
        <w:t xml:space="preserve"> is performing an </w:t>
      </w:r>
      <w:r w:rsidR="00CC09DD">
        <w:t>LDAP</w:t>
      </w:r>
      <w:r w:rsidR="00FE0B42">
        <w:t xml:space="preserve"> search command.</w:t>
      </w:r>
      <w:r w:rsidR="009C75B4">
        <w:t xml:space="preserve"> And after we look at the TCP stream, we can find out that it is returning a list of attributes.</w:t>
      </w:r>
    </w:p>
    <w:p w:rsidR="00F039AB" w:rsidRDefault="00F039AB">
      <w:r>
        <w:rPr>
          <w:noProof/>
        </w:rPr>
        <w:drawing>
          <wp:inline distT="0" distB="0" distL="0" distR="0">
            <wp:extent cx="5943600" cy="1878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dap-stream.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1878330"/>
                    </a:xfrm>
                    <a:prstGeom prst="rect">
                      <a:avLst/>
                    </a:prstGeom>
                  </pic:spPr>
                </pic:pic>
              </a:graphicData>
            </a:graphic>
          </wp:inline>
        </w:drawing>
      </w:r>
    </w:p>
    <w:p w:rsidR="00F0248B" w:rsidRDefault="00F0248B">
      <w:r>
        <w:t>This is an example whereby this LDAP server has not implemented SSL, and results can be seen as plaintext. The example below will show what happens when SSL is implemented.</w:t>
      </w:r>
    </w:p>
    <w:p w:rsidR="00451A95" w:rsidRDefault="00451A95">
      <w:r>
        <w:rPr>
          <w:noProof/>
        </w:rPr>
        <w:lastRenderedPageBreak/>
        <w:drawing>
          <wp:inline distT="0" distB="0" distL="0" distR="0">
            <wp:extent cx="5943600" cy="24333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dap-ssl-convo.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433320"/>
                    </a:xfrm>
                    <a:prstGeom prst="rect">
                      <a:avLst/>
                    </a:prstGeom>
                  </pic:spPr>
                </pic:pic>
              </a:graphicData>
            </a:graphic>
          </wp:inline>
        </w:drawing>
      </w:r>
    </w:p>
    <w:p w:rsidR="00DF5B94" w:rsidRDefault="00DF5B94">
      <w:r>
        <w:t>No longer is it possible to tell what type of command requests are being issued such as Bind, Search etc.</w:t>
      </w:r>
      <w:r w:rsidR="002C2BC9">
        <w:t xml:space="preserve"> These will all results in Application Data field in the info tab.</w:t>
      </w:r>
    </w:p>
    <w:p w:rsidR="008C5A48" w:rsidRDefault="008C5A48">
      <w:r>
        <w:t>Following the TCP stream will lead nowhere now that the information is encrypted. Below is a small sample.</w:t>
      </w:r>
    </w:p>
    <w:p w:rsidR="00E02489" w:rsidRDefault="00E02489">
      <w:r>
        <w:rPr>
          <w:noProof/>
        </w:rPr>
        <w:drawing>
          <wp:inline distT="0" distB="0" distL="0" distR="0">
            <wp:extent cx="5943600" cy="2884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bber.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884170"/>
                    </a:xfrm>
                    <a:prstGeom prst="rect">
                      <a:avLst/>
                    </a:prstGeom>
                  </pic:spPr>
                </pic:pic>
              </a:graphicData>
            </a:graphic>
          </wp:inline>
        </w:drawing>
      </w:r>
    </w:p>
    <w:p w:rsidR="00CB4B62" w:rsidRDefault="00CB4B62"/>
    <w:p w:rsidR="00CB4B62" w:rsidRDefault="00CB4B62"/>
    <w:p w:rsidR="00CB4B62" w:rsidRDefault="00CB4B62"/>
    <w:p w:rsidR="00CB4B62" w:rsidRDefault="00CB4B62"/>
    <w:p w:rsidR="00CB4B62" w:rsidRDefault="00CB4B62"/>
    <w:p w:rsidR="00EC4DCC" w:rsidRDefault="00EC4DCC"/>
    <w:p w:rsidR="00CB4B62" w:rsidRDefault="0001435F">
      <w:r>
        <w:lastRenderedPageBreak/>
        <w:t>RADIUS</w:t>
      </w:r>
    </w:p>
    <w:p w:rsidR="00B10F47" w:rsidRDefault="00B10F47">
      <w:r>
        <w:rPr>
          <w:noProof/>
        </w:rPr>
        <w:drawing>
          <wp:inline distT="0" distB="0" distL="0" distR="0">
            <wp:extent cx="5657850" cy="39677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dius-convo.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85436" cy="3987094"/>
                    </a:xfrm>
                    <a:prstGeom prst="rect">
                      <a:avLst/>
                    </a:prstGeom>
                  </pic:spPr>
                </pic:pic>
              </a:graphicData>
            </a:graphic>
          </wp:inline>
        </w:drawing>
      </w:r>
    </w:p>
    <w:p w:rsidR="001C06E4" w:rsidRDefault="001C06E4"/>
    <w:p w:rsidR="00696A31" w:rsidRDefault="00696A31">
      <w:r>
        <w:t xml:space="preserve">By looking at the capture we can tell what type of </w:t>
      </w:r>
      <w:r w:rsidR="00CF3C46">
        <w:t>actions are. As mentioned in the vuln</w:t>
      </w:r>
      <w:r w:rsidR="00952479">
        <w:t>erabilities segment for RADIUS, an attacker can look a valid Access-Accept and try to break it offline.</w:t>
      </w:r>
      <w:r w:rsidR="00324C14">
        <w:t xml:space="preserve"> Or try to </w:t>
      </w:r>
      <w:r w:rsidR="00D926E3">
        <w:t>do a replay attack by using the same segment.</w:t>
      </w:r>
    </w:p>
    <w:p w:rsidR="001C06E4" w:rsidRDefault="001C06E4">
      <w:r>
        <w:rPr>
          <w:noProof/>
        </w:rPr>
        <w:drawing>
          <wp:inline distT="0" distB="0" distL="0" distR="0">
            <wp:extent cx="3714750" cy="2412603"/>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dius.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37946" cy="2492615"/>
                    </a:xfrm>
                    <a:prstGeom prst="rect">
                      <a:avLst/>
                    </a:prstGeom>
                  </pic:spPr>
                </pic:pic>
              </a:graphicData>
            </a:graphic>
          </wp:inline>
        </w:drawing>
      </w:r>
    </w:p>
    <w:p w:rsidR="005C4E87" w:rsidRDefault="001C06E4">
      <w:r>
        <w:t>The above is a result of following the stream for an Access-Accept</w:t>
      </w:r>
      <w:r w:rsidR="00436308">
        <w:t>. Most of the information is hidden away from plain sight.</w:t>
      </w:r>
    </w:p>
    <w:p w:rsidR="004668A6" w:rsidRDefault="004668A6">
      <w:r>
        <w:lastRenderedPageBreak/>
        <w:t>SVN</w:t>
      </w:r>
    </w:p>
    <w:p w:rsidR="008B12A4" w:rsidRDefault="00311672">
      <w:r>
        <w:t xml:space="preserve">Since Subversion is an Apache service, we can usually find it running alongside an HTTP </w:t>
      </w:r>
      <w:proofErr w:type="spellStart"/>
      <w:r>
        <w:t>service.</w:t>
      </w:r>
      <w:r w:rsidR="001C0124">
        <w:t>To</w:t>
      </w:r>
      <w:proofErr w:type="spellEnd"/>
      <w:r w:rsidR="001C0124">
        <w:t xml:space="preserve"> filter out for the </w:t>
      </w:r>
      <w:proofErr w:type="spellStart"/>
      <w:r w:rsidR="001C0124">
        <w:t>ra_svn</w:t>
      </w:r>
      <w:proofErr w:type="spellEnd"/>
      <w:r w:rsidR="001C0124">
        <w:t xml:space="preserve"> protocol in </w:t>
      </w:r>
      <w:proofErr w:type="spellStart"/>
      <w:r w:rsidR="001C0124">
        <w:t>Wireshark</w:t>
      </w:r>
      <w:proofErr w:type="spellEnd"/>
      <w:r w:rsidR="001C0124">
        <w:t xml:space="preserve">, we must use a </w:t>
      </w:r>
      <w:proofErr w:type="spellStart"/>
      <w:r w:rsidR="001C0124">
        <w:t>tcp</w:t>
      </w:r>
      <w:proofErr w:type="spellEnd"/>
      <w:r w:rsidR="001C0124">
        <w:t xml:space="preserve"> port filter on port 3690.</w:t>
      </w:r>
    </w:p>
    <w:p w:rsidR="00311672" w:rsidRDefault="00311672">
      <w:r>
        <w:rPr>
          <w:noProof/>
        </w:rPr>
        <w:drawing>
          <wp:inline distT="0" distB="0" distL="0" distR="0">
            <wp:extent cx="5267325" cy="2702881"/>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ttp-sub.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6197" cy="2707434"/>
                    </a:xfrm>
                    <a:prstGeom prst="rect">
                      <a:avLst/>
                    </a:prstGeom>
                  </pic:spPr>
                </pic:pic>
              </a:graphicData>
            </a:graphic>
          </wp:inline>
        </w:drawing>
      </w:r>
    </w:p>
    <w:p w:rsidR="00583D21" w:rsidRDefault="00583D21">
      <w:r>
        <w:t>The info tab should pull up information regarding requests from clients as well as</w:t>
      </w:r>
      <w:r w:rsidR="005D6671">
        <w:t>. Below is an examp</w:t>
      </w:r>
      <w:r w:rsidR="00AF055C">
        <w:t>le of implementing SSL with SVN, and capturing the conversation of a commit.</w:t>
      </w:r>
    </w:p>
    <w:p w:rsidR="00AF055C" w:rsidRDefault="00AF055C">
      <w:r>
        <w:rPr>
          <w:noProof/>
        </w:rPr>
        <w:drawing>
          <wp:inline distT="0" distB="0" distL="0" distR="0">
            <wp:extent cx="5553337" cy="334327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vn-ssl.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58979" cy="3346672"/>
                    </a:xfrm>
                    <a:prstGeom prst="rect">
                      <a:avLst/>
                    </a:prstGeom>
                  </pic:spPr>
                </pic:pic>
              </a:graphicData>
            </a:graphic>
          </wp:inline>
        </w:drawing>
      </w:r>
    </w:p>
    <w:p w:rsidR="005D43D4" w:rsidRDefault="005D43D4">
      <w:r>
        <w:t xml:space="preserve">Due to a </w:t>
      </w:r>
      <w:proofErr w:type="spellStart"/>
      <w:r>
        <w:t>misconfiguration</w:t>
      </w:r>
      <w:proofErr w:type="spellEnd"/>
      <w:r>
        <w:t xml:space="preserve"> in the </w:t>
      </w:r>
      <w:proofErr w:type="spellStart"/>
      <w:r>
        <w:t>http.conf</w:t>
      </w:r>
      <w:proofErr w:type="spellEnd"/>
      <w:r w:rsidR="00A62F9A">
        <w:t xml:space="preserve"> with no </w:t>
      </w:r>
      <w:proofErr w:type="spellStart"/>
      <w:r w:rsidR="00A62F9A">
        <w:t>KeepAlive</w:t>
      </w:r>
      <w:proofErr w:type="spellEnd"/>
      <w:r w:rsidR="00A62F9A">
        <w:t xml:space="preserve"> statement, even though it is the same IP making the commits, every 10kb of data has to redo the SSL handshake making it run very poorly.</w:t>
      </w:r>
    </w:p>
    <w:p w:rsidR="002418E6" w:rsidRDefault="002418E6">
      <w:r w:rsidRPr="002418E6">
        <w:t>http://serverfault.com/questions/728509/svn-over-ssl-many-reconnects-on-commit</w:t>
      </w:r>
      <w:bookmarkStart w:id="0" w:name="_GoBack"/>
      <w:bookmarkEnd w:id="0"/>
    </w:p>
    <w:p w:rsidR="005D43D4" w:rsidRDefault="005D43D4"/>
    <w:sectPr w:rsidR="005D43D4" w:rsidSect="008A44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430F3"/>
    <w:rsid w:val="0001002A"/>
    <w:rsid w:val="0001435F"/>
    <w:rsid w:val="00110C67"/>
    <w:rsid w:val="001337DE"/>
    <w:rsid w:val="001C0124"/>
    <w:rsid w:val="001C06E4"/>
    <w:rsid w:val="002418E6"/>
    <w:rsid w:val="00277046"/>
    <w:rsid w:val="002C2BC9"/>
    <w:rsid w:val="00311672"/>
    <w:rsid w:val="00324C14"/>
    <w:rsid w:val="00436308"/>
    <w:rsid w:val="00451A95"/>
    <w:rsid w:val="004668A6"/>
    <w:rsid w:val="0052266D"/>
    <w:rsid w:val="00583D21"/>
    <w:rsid w:val="005C4E87"/>
    <w:rsid w:val="005D43D4"/>
    <w:rsid w:val="005D6671"/>
    <w:rsid w:val="006430F3"/>
    <w:rsid w:val="00696A31"/>
    <w:rsid w:val="00730077"/>
    <w:rsid w:val="00790DB0"/>
    <w:rsid w:val="008A4474"/>
    <w:rsid w:val="008B12A4"/>
    <w:rsid w:val="008C5A48"/>
    <w:rsid w:val="00952479"/>
    <w:rsid w:val="009C75B4"/>
    <w:rsid w:val="009D42B9"/>
    <w:rsid w:val="00A01284"/>
    <w:rsid w:val="00A62F9A"/>
    <w:rsid w:val="00AF055C"/>
    <w:rsid w:val="00B10F47"/>
    <w:rsid w:val="00B9410B"/>
    <w:rsid w:val="00BA0C6F"/>
    <w:rsid w:val="00C81F41"/>
    <w:rsid w:val="00CB4B62"/>
    <w:rsid w:val="00CC09DD"/>
    <w:rsid w:val="00CF3C46"/>
    <w:rsid w:val="00D0592A"/>
    <w:rsid w:val="00D25E9D"/>
    <w:rsid w:val="00D926E3"/>
    <w:rsid w:val="00DF5B94"/>
    <w:rsid w:val="00E02489"/>
    <w:rsid w:val="00EC4DCC"/>
    <w:rsid w:val="00F0248B"/>
    <w:rsid w:val="00F039AB"/>
    <w:rsid w:val="00FE0B42"/>
    <w:rsid w:val="00FF4F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4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26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6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Reid</cp:lastModifiedBy>
  <cp:revision>2</cp:revision>
  <dcterms:created xsi:type="dcterms:W3CDTF">2016-03-05T18:09:00Z</dcterms:created>
  <dcterms:modified xsi:type="dcterms:W3CDTF">2016-03-05T18:09:00Z</dcterms:modified>
</cp:coreProperties>
</file>