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4A22" w14:textId="6A92B97A" w:rsidR="00400797" w:rsidRDefault="00174177" w:rsidP="00400797">
      <w:pPr>
        <w:pStyle w:val="2"/>
        <w:rPr>
          <w:sz w:val="32"/>
        </w:rPr>
      </w:pPr>
      <w:r>
        <w:rPr>
          <w:sz w:val="32"/>
        </w:rPr>
        <w:t>Практическая работа №</w:t>
      </w:r>
      <w:r w:rsidR="0020280C">
        <w:rPr>
          <w:sz w:val="32"/>
        </w:rPr>
        <w:t>23</w:t>
      </w:r>
      <w:r w:rsidR="00400797">
        <w:rPr>
          <w:sz w:val="32"/>
        </w:rPr>
        <w:t>.</w:t>
      </w:r>
      <w:r w:rsidR="00724219">
        <w:rPr>
          <w:sz w:val="32"/>
        </w:rPr>
        <w:t xml:space="preserve"> </w:t>
      </w:r>
      <w:r w:rsidR="00400797">
        <w:rPr>
          <w:sz w:val="32"/>
        </w:rPr>
        <w:t>З</w:t>
      </w:r>
      <w:r w:rsidR="00724219">
        <w:rPr>
          <w:sz w:val="32"/>
        </w:rPr>
        <w:t>адание 1</w:t>
      </w:r>
      <w:r>
        <w:rPr>
          <w:sz w:val="32"/>
        </w:rPr>
        <w:t xml:space="preserve">. </w:t>
      </w:r>
    </w:p>
    <w:p w14:paraId="360D925A" w14:textId="527B41EF" w:rsidR="00174177" w:rsidRPr="00400797" w:rsidRDefault="00174177" w:rsidP="00400797">
      <w:pPr>
        <w:pStyle w:val="2"/>
        <w:rPr>
          <w:i/>
          <w:iCs/>
          <w:u w:val="single"/>
        </w:rPr>
      </w:pPr>
      <w:r w:rsidRPr="00400797">
        <w:rPr>
          <w:i/>
          <w:iCs/>
          <w:sz w:val="32"/>
          <w:u w:val="single"/>
        </w:rPr>
        <w:t xml:space="preserve">Разработка приложений с многодокументным интерфейсом </w:t>
      </w:r>
    </w:p>
    <w:p w14:paraId="41B444F6" w14:textId="77777777" w:rsidR="00174177" w:rsidRDefault="00174177" w:rsidP="00174177">
      <w:pPr>
        <w:spacing w:after="33" w:line="259" w:lineRule="auto"/>
        <w:ind w:left="0" w:right="189" w:firstLine="0"/>
        <w:jc w:val="center"/>
      </w:pPr>
      <w:r>
        <w:t xml:space="preserve"> </w:t>
      </w:r>
    </w:p>
    <w:p w14:paraId="3BC66909" w14:textId="77777777" w:rsidR="00174177" w:rsidRDefault="00174177" w:rsidP="00174177">
      <w:pPr>
        <w:pStyle w:val="5"/>
        <w:spacing w:after="85"/>
        <w:ind w:left="718" w:right="0"/>
      </w:pPr>
      <w:r>
        <w:t xml:space="preserve">1. Цель работы </w:t>
      </w:r>
    </w:p>
    <w:p w14:paraId="45B845AD" w14:textId="77777777" w:rsidR="00174177" w:rsidRDefault="00174177" w:rsidP="00174177">
      <w:pPr>
        <w:ind w:left="-15" w:right="254" w:firstLine="708"/>
      </w:pPr>
      <w:r>
        <w:t>Изучить теоретические принципы и получить практические навыки разработки программ на основе многооконного (многодокументного) интерфейса</w:t>
      </w:r>
      <w:r>
        <w:rPr>
          <w:i/>
        </w:rPr>
        <w:t>.</w:t>
      </w:r>
      <w:r>
        <w:t xml:space="preserve">  </w:t>
      </w:r>
    </w:p>
    <w:p w14:paraId="4955DBA8" w14:textId="77777777" w:rsidR="00174177" w:rsidRDefault="00174177" w:rsidP="00174177">
      <w:pPr>
        <w:spacing w:after="33" w:line="259" w:lineRule="auto"/>
        <w:ind w:left="708" w:firstLine="0"/>
        <w:jc w:val="left"/>
      </w:pPr>
      <w:r>
        <w:t xml:space="preserve"> </w:t>
      </w:r>
    </w:p>
    <w:p w14:paraId="7DD8A5C0" w14:textId="77777777" w:rsidR="00174177" w:rsidRDefault="00174177" w:rsidP="00174177">
      <w:pPr>
        <w:ind w:left="-15" w:right="254" w:firstLine="708"/>
      </w:pPr>
      <w:r>
        <w:rPr>
          <w:b/>
        </w:rPr>
        <w:t xml:space="preserve">2. Краткая теория </w:t>
      </w:r>
      <w:r>
        <w:t xml:space="preserve">Аббревиатура MDI расшифровывается как </w:t>
      </w:r>
      <w:proofErr w:type="spellStart"/>
      <w:r>
        <w:rPr>
          <w:u w:val="single" w:color="000000"/>
        </w:rPr>
        <w:t>M</w:t>
      </w:r>
      <w:r>
        <w:t>ultiple-</w:t>
      </w:r>
      <w:r>
        <w:rPr>
          <w:u w:val="single" w:color="000000"/>
        </w:rPr>
        <w:t>d</w:t>
      </w:r>
      <w:r>
        <w:t>ocument</w:t>
      </w:r>
      <w:proofErr w:type="spellEnd"/>
      <w:r>
        <w:t xml:space="preserve"> </w:t>
      </w:r>
      <w:proofErr w:type="spellStart"/>
      <w:r>
        <w:rPr>
          <w:u w:val="single" w:color="000000"/>
        </w:rPr>
        <w:t>i</w:t>
      </w:r>
      <w:r>
        <w:t>nterface</w:t>
      </w:r>
      <w:proofErr w:type="spellEnd"/>
      <w:r>
        <w:t xml:space="preserve"> – многооконный (многодокументный) интерфейс</w:t>
      </w:r>
      <w:r>
        <w:rPr>
          <w:i/>
        </w:rPr>
        <w:t xml:space="preserve">. </w:t>
      </w:r>
      <w:r>
        <w:t xml:space="preserve">То есть MDI-приложения позволяют отображать сразу несколько документов одновременно. При этом каждый документ будет отображаться в своем собственном окне. Обычно MDI-приложения имеют в основном меню подпункты для переключения между окнами и документами. </w:t>
      </w:r>
    </w:p>
    <w:p w14:paraId="7B5BC243" w14:textId="77777777" w:rsidR="00174177" w:rsidRDefault="00174177" w:rsidP="00174177">
      <w:pPr>
        <w:ind w:left="-15" w:right="254" w:firstLine="720"/>
      </w:pPr>
      <w:r>
        <w:t xml:space="preserve">Механизм работы MDI-приложений немного сложнее, чем обычных приложений, базирующихся на диалогах. Основным окном MDI-приложения является </w:t>
      </w:r>
      <w:r>
        <w:rPr>
          <w:i/>
        </w:rPr>
        <w:t>родительская форма</w:t>
      </w:r>
      <w:r>
        <w:t xml:space="preserve">. Она может содержать несколько </w:t>
      </w:r>
      <w:r>
        <w:rPr>
          <w:i/>
        </w:rPr>
        <w:t>дочерних окон</w:t>
      </w:r>
      <w:r>
        <w:t xml:space="preserve">. Только одно из дочерних окон может быть активно в один момент времени. </w:t>
      </w:r>
    </w:p>
    <w:p w14:paraId="0A388CF0" w14:textId="77777777" w:rsidR="00174177" w:rsidRDefault="00174177" w:rsidP="00174177">
      <w:pPr>
        <w:spacing w:after="30" w:line="259" w:lineRule="auto"/>
        <w:ind w:left="708" w:firstLine="0"/>
        <w:jc w:val="left"/>
      </w:pPr>
      <w:r>
        <w:rPr>
          <w:b/>
        </w:rPr>
        <w:t xml:space="preserve"> </w:t>
      </w:r>
    </w:p>
    <w:p w14:paraId="36838BC2" w14:textId="77777777" w:rsidR="00174177" w:rsidRDefault="00174177" w:rsidP="00174177">
      <w:pPr>
        <w:pStyle w:val="6"/>
        <w:spacing w:after="85"/>
        <w:ind w:left="718" w:right="0"/>
      </w:pPr>
      <w:r>
        <w:t xml:space="preserve">2.1. Создание родительской формы </w:t>
      </w:r>
    </w:p>
    <w:p w14:paraId="6F9570A2" w14:textId="77777777" w:rsidR="00174177" w:rsidRDefault="00174177" w:rsidP="00174177">
      <w:pPr>
        <w:ind w:left="-15" w:right="254" w:firstLine="720"/>
      </w:pPr>
      <w:r>
        <w:t xml:space="preserve">После создания нового проекта (можно использовать уже существующий проект) необходимо выбрать форму, которая будет играть роль главной (родительской) и присвоить ее свойству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IsMdiContainer</w:t>
      </w:r>
      <w:proofErr w:type="spellEnd"/>
      <w:r>
        <w:t xml:space="preserve"> значение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true</w:t>
      </w:r>
      <w:proofErr w:type="spellEnd"/>
      <w:r>
        <w:t xml:space="preserve">. </w:t>
      </w:r>
    </w:p>
    <w:p w14:paraId="530EEAEA" w14:textId="77777777" w:rsidR="00174177" w:rsidRDefault="00174177" w:rsidP="00174177">
      <w:pPr>
        <w:ind w:left="-15" w:right="254" w:firstLine="720"/>
      </w:pPr>
      <w:r>
        <w:t xml:space="preserve">Родительская форма, как правило, имеет главное меню, в котором предусмотрены пункты для управления дочерними окнами.  </w:t>
      </w:r>
    </w:p>
    <w:p w14:paraId="7E56FAC8" w14:textId="77777777" w:rsidR="00174177" w:rsidRDefault="00174177" w:rsidP="00174177">
      <w:pPr>
        <w:spacing w:after="24" w:line="259" w:lineRule="auto"/>
        <w:ind w:left="720" w:firstLine="0"/>
        <w:jc w:val="left"/>
      </w:pPr>
      <w:r>
        <w:t xml:space="preserve"> </w:t>
      </w:r>
    </w:p>
    <w:p w14:paraId="69DFBA72" w14:textId="77777777" w:rsidR="00174177" w:rsidRDefault="00174177" w:rsidP="00174177">
      <w:pPr>
        <w:pStyle w:val="6"/>
        <w:spacing w:after="136"/>
        <w:ind w:left="718" w:right="0"/>
      </w:pPr>
      <w:r>
        <w:t xml:space="preserve">2.2. Создание дочерних окон </w:t>
      </w:r>
    </w:p>
    <w:p w14:paraId="4700A7EA" w14:textId="77777777" w:rsidR="00174177" w:rsidRDefault="00174177" w:rsidP="00174177">
      <w:pPr>
        <w:ind w:left="-15" w:right="254" w:firstLine="720"/>
      </w:pPr>
      <w:r>
        <w:t xml:space="preserve">Любое окно, существующее в приложении, может быть дочерним. Разработчик сам создает </w:t>
      </w:r>
      <w:r>
        <w:rPr>
          <w:i/>
        </w:rPr>
        <w:t>шаблон формы</w:t>
      </w:r>
      <w:r>
        <w:t xml:space="preserve">, которая будет являться дочерним окном.  </w:t>
      </w:r>
    </w:p>
    <w:p w14:paraId="7F36A98D" w14:textId="77777777" w:rsidR="00174177" w:rsidRDefault="00174177" w:rsidP="00174177">
      <w:pPr>
        <w:ind w:left="-15" w:right="254" w:firstLine="720"/>
      </w:pPr>
      <w:r>
        <w:t xml:space="preserve">Для создания шаблона дочернего окна, необходимо добавить в приложение новую форму: Project </w:t>
      </w:r>
      <w:r>
        <w:rPr>
          <w:rFonts w:ascii="Segoe UI Symbol" w:eastAsia="Segoe UI Symbol" w:hAnsi="Segoe UI Symbol" w:cs="Segoe UI Symbol"/>
        </w:rPr>
        <w:t></w:t>
      </w:r>
      <w:r>
        <w:t xml:space="preserve"> </w:t>
      </w:r>
      <w:proofErr w:type="spellStart"/>
      <w:r>
        <w:t>Add</w:t>
      </w:r>
      <w:proofErr w:type="spellEnd"/>
      <w:r>
        <w:t xml:space="preserve"> Windows Form </w:t>
      </w:r>
      <w:r>
        <w:rPr>
          <w:rFonts w:ascii="Segoe UI Symbol" w:eastAsia="Segoe UI Symbol" w:hAnsi="Segoe UI Symbol" w:cs="Segoe UI Symbol"/>
        </w:rPr>
        <w:t></w:t>
      </w:r>
      <w:r>
        <w:t xml:space="preserve"> Windows Form.  </w:t>
      </w:r>
    </w:p>
    <w:p w14:paraId="6F13757D" w14:textId="77777777" w:rsidR="00174177" w:rsidRPr="001B1DEF" w:rsidRDefault="00174177" w:rsidP="00174177">
      <w:pPr>
        <w:ind w:left="-15" w:right="254" w:firstLine="720"/>
        <w:rPr>
          <w:lang w:val="en-US"/>
        </w:rPr>
      </w:pPr>
      <w:r>
        <w:t xml:space="preserve">Создание дочерних окон в приложении обычно происходит при выборе пункта меню «&amp;Создать». Для этого необходимо создать обработчик этого пункта меню – обработчик события </w:t>
      </w:r>
      <w:r>
        <w:rPr>
          <w:rFonts w:ascii="Courier New" w:eastAsia="Courier New" w:hAnsi="Courier New" w:cs="Courier New"/>
          <w:b/>
          <w:sz w:val="37"/>
          <w:vertAlign w:val="subscript"/>
        </w:rPr>
        <w:t>Click</w:t>
      </w:r>
      <w:r>
        <w:t>.  Код</w:t>
      </w:r>
      <w:r w:rsidRPr="001B1DEF">
        <w:rPr>
          <w:lang w:val="en-US"/>
        </w:rPr>
        <w:t xml:space="preserve"> </w:t>
      </w:r>
      <w:r>
        <w:t>обработчика</w:t>
      </w:r>
      <w:r w:rsidRPr="001B1DEF">
        <w:rPr>
          <w:lang w:val="en-US"/>
        </w:rPr>
        <w:t xml:space="preserve">: </w:t>
      </w:r>
    </w:p>
    <w:p w14:paraId="588F3292" w14:textId="77777777" w:rsidR="00174177" w:rsidRPr="001B1DEF" w:rsidRDefault="00174177" w:rsidP="00174177">
      <w:pPr>
        <w:spacing w:after="235" w:line="249" w:lineRule="auto"/>
        <w:ind w:left="730" w:right="1839"/>
        <w:jc w:val="left"/>
        <w:rPr>
          <w:lang w:val="en-US"/>
        </w:rPr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Form2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= new Form2();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newMDIChild.MdiParent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= this;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newMDIChild.Show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(); </w:t>
      </w:r>
    </w:p>
    <w:p w14:paraId="0893F61E" w14:textId="77777777" w:rsidR="00174177" w:rsidRDefault="00174177" w:rsidP="00174177">
      <w:pPr>
        <w:ind w:left="730" w:right="254"/>
      </w:pPr>
      <w:r>
        <w:t xml:space="preserve">В функции создается экземпляр класса </w:t>
      </w:r>
      <w:r>
        <w:rPr>
          <w:rFonts w:ascii="Courier New" w:eastAsia="Courier New" w:hAnsi="Courier New" w:cs="Courier New"/>
          <w:b/>
          <w:sz w:val="37"/>
          <w:vertAlign w:val="subscript"/>
        </w:rPr>
        <w:t>Form2</w:t>
      </w:r>
      <w:r>
        <w:t xml:space="preserve"> с именем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newMDIChild</w:t>
      </w:r>
      <w:proofErr w:type="spellEnd"/>
      <w:r>
        <w:t xml:space="preserve">. </w:t>
      </w:r>
    </w:p>
    <w:p w14:paraId="2F557FAB" w14:textId="77777777" w:rsidR="00174177" w:rsidRDefault="00174177" w:rsidP="00174177">
      <w:pPr>
        <w:ind w:left="-5" w:right="254"/>
      </w:pPr>
      <w:r>
        <w:lastRenderedPageBreak/>
        <w:t xml:space="preserve">Объект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newMDIChild</w:t>
      </w:r>
      <w:proofErr w:type="spellEnd"/>
      <w:r>
        <w:t xml:space="preserve"> – это обычное окно. Для того чтобы создаваемое окно отображалось как дочерняя форма приложения, необходимо установить его свойство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MdiParent</w:t>
      </w:r>
      <w:proofErr w:type="spellEnd"/>
      <w:r>
        <w:t xml:space="preserve"> равным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this</w:t>
      </w:r>
      <w:proofErr w:type="spellEnd"/>
      <w:r>
        <w:t xml:space="preserve">. Таким образом указывается, что родительской формой создаваемого окна является главная форма приложения. Метод </w:t>
      </w:r>
      <w:proofErr w:type="gramStart"/>
      <w:r>
        <w:rPr>
          <w:rFonts w:ascii="Courier New" w:eastAsia="Courier New" w:hAnsi="Courier New" w:cs="Courier New"/>
          <w:b/>
          <w:sz w:val="37"/>
          <w:vertAlign w:val="subscript"/>
        </w:rPr>
        <w:t>Show(</w:t>
      </w:r>
      <w:proofErr w:type="gramEnd"/>
      <w:r>
        <w:rPr>
          <w:rFonts w:ascii="Courier New" w:eastAsia="Courier New" w:hAnsi="Courier New" w:cs="Courier New"/>
          <w:b/>
          <w:sz w:val="37"/>
          <w:vertAlign w:val="subscript"/>
        </w:rPr>
        <w:t>)</w:t>
      </w:r>
      <w:r>
        <w:t xml:space="preserve"> позволяет отобразить форму на экране.  </w:t>
      </w:r>
    </w:p>
    <w:p w14:paraId="7E0F8162" w14:textId="77777777" w:rsidR="00174177" w:rsidRDefault="00174177" w:rsidP="00174177">
      <w:pPr>
        <w:ind w:left="-15" w:right="254" w:firstLine="720"/>
      </w:pPr>
      <w:r>
        <w:t xml:space="preserve">Ссылка на текущее дочернее окно может быть получена с помощью свойства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ActiveMdiChild</w:t>
      </w:r>
      <w:proofErr w:type="spellEnd"/>
      <w:r>
        <w:t xml:space="preserve"> родительской формы. </w:t>
      </w:r>
    </w:p>
    <w:p w14:paraId="33E38AA2" w14:textId="77777777" w:rsidR="00174177" w:rsidRDefault="00174177" w:rsidP="00174177">
      <w:pPr>
        <w:spacing w:after="26" w:line="259" w:lineRule="auto"/>
        <w:ind w:left="720" w:firstLine="0"/>
        <w:jc w:val="left"/>
      </w:pPr>
      <w:r>
        <w:t xml:space="preserve"> </w:t>
      </w:r>
    </w:p>
    <w:p w14:paraId="3B4A3069" w14:textId="77777777" w:rsidR="00174177" w:rsidRDefault="00174177" w:rsidP="00174177">
      <w:pPr>
        <w:pStyle w:val="5"/>
        <w:spacing w:after="85"/>
        <w:ind w:left="718" w:right="0"/>
      </w:pPr>
      <w:r>
        <w:t xml:space="preserve">3. Пример создания MDI-приложения </w:t>
      </w:r>
    </w:p>
    <w:p w14:paraId="282FF188" w14:textId="77777777" w:rsidR="00174177" w:rsidRDefault="00174177" w:rsidP="00174177">
      <w:pPr>
        <w:ind w:left="-15" w:right="254" w:firstLine="708"/>
      </w:pPr>
      <w:r>
        <w:t xml:space="preserve">Для создания тестового примера необходимо выполнить следующие пошаговые инструкции: </w:t>
      </w:r>
    </w:p>
    <w:p w14:paraId="5251A986" w14:textId="77777777" w:rsidR="00174177" w:rsidRDefault="00174177" w:rsidP="00174177">
      <w:pPr>
        <w:numPr>
          <w:ilvl w:val="0"/>
          <w:numId w:val="1"/>
        </w:numPr>
        <w:spacing w:after="28"/>
        <w:ind w:right="254" w:firstLine="708"/>
      </w:pPr>
      <w:r>
        <w:t xml:space="preserve">Создайте новый проект. </w:t>
      </w:r>
    </w:p>
    <w:p w14:paraId="21E15F96" w14:textId="77777777" w:rsidR="00174177" w:rsidRDefault="00174177" w:rsidP="00174177">
      <w:pPr>
        <w:numPr>
          <w:ilvl w:val="0"/>
          <w:numId w:val="1"/>
        </w:numPr>
        <w:spacing w:after="36"/>
        <w:ind w:right="254" w:firstLine="708"/>
      </w:pPr>
      <w:r>
        <w:t xml:space="preserve">Проект содержит только одну форму </w:t>
      </w:r>
      <w:r>
        <w:rPr>
          <w:rFonts w:ascii="Courier New" w:eastAsia="Courier New" w:hAnsi="Courier New" w:cs="Courier New"/>
          <w:b/>
          <w:sz w:val="24"/>
        </w:rPr>
        <w:t>Form1</w:t>
      </w:r>
      <w:r>
        <w:t xml:space="preserve">. Сделайте ее главной (родительской).  </w:t>
      </w:r>
    </w:p>
    <w:p w14:paraId="5E1CB22A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Установите свойству </w:t>
      </w:r>
      <w:proofErr w:type="spellStart"/>
      <w:r>
        <w:rPr>
          <w:rFonts w:ascii="Courier New" w:eastAsia="Courier New" w:hAnsi="Courier New" w:cs="Courier New"/>
          <w:b/>
          <w:sz w:val="24"/>
        </w:rPr>
        <w:t>WindowState</w:t>
      </w:r>
      <w:proofErr w:type="spellEnd"/>
      <w:r>
        <w:t xml:space="preserve"> формы </w:t>
      </w:r>
      <w:r>
        <w:rPr>
          <w:rFonts w:ascii="Courier New" w:eastAsia="Courier New" w:hAnsi="Courier New" w:cs="Courier New"/>
          <w:b/>
          <w:sz w:val="24"/>
        </w:rPr>
        <w:t xml:space="preserve">Form1 </w:t>
      </w:r>
      <w:r>
        <w:t>значение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</w:rPr>
        <w:t>Maximized</w:t>
      </w:r>
      <w:proofErr w:type="spellEnd"/>
      <w:r>
        <w:t xml:space="preserve">. При запуске программы главное окно будет принимать максимальный размер (раскрываться на весь экран). Аналогичного эффекта можно добиться, если в конструкторе формы </w:t>
      </w:r>
      <w:r>
        <w:rPr>
          <w:rFonts w:ascii="Courier New" w:eastAsia="Courier New" w:hAnsi="Courier New" w:cs="Courier New"/>
          <w:b/>
          <w:sz w:val="37"/>
          <w:vertAlign w:val="subscript"/>
        </w:rPr>
        <w:t>Form1</w:t>
      </w:r>
      <w:r>
        <w:rPr>
          <w:b/>
        </w:rPr>
        <w:t xml:space="preserve"> </w:t>
      </w:r>
      <w:r>
        <w:t>дописать</w:t>
      </w:r>
      <w:r>
        <w:rPr>
          <w:b/>
        </w:rPr>
        <w:t xml:space="preserve"> </w:t>
      </w:r>
      <w:r>
        <w:t xml:space="preserve">следующий код: </w:t>
      </w:r>
    </w:p>
    <w:p w14:paraId="0DEBE9B3" w14:textId="77777777" w:rsidR="00174177" w:rsidRDefault="00174177" w:rsidP="00174177">
      <w:pPr>
        <w:spacing w:after="215" w:line="249" w:lineRule="auto"/>
        <w:ind w:left="718" w:right="179"/>
        <w:jc w:val="left"/>
      </w:pP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this.WindowState</w:t>
      </w:r>
      <w:proofErr w:type="spellEnd"/>
      <w:r>
        <w:rPr>
          <w:rFonts w:ascii="Courier New" w:eastAsia="Courier New" w:hAnsi="Courier New" w:cs="Courier New"/>
          <w:b/>
          <w:sz w:val="24"/>
        </w:rPr>
        <w:t>=</w:t>
      </w:r>
      <w:proofErr w:type="spellStart"/>
      <w:r>
        <w:rPr>
          <w:rFonts w:ascii="Courier New" w:eastAsia="Courier New" w:hAnsi="Courier New" w:cs="Courier New"/>
          <w:b/>
          <w:sz w:val="24"/>
        </w:rPr>
        <w:t>FormWindowState.Maximized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</w:rPr>
        <w:t xml:space="preserve">; </w:t>
      </w:r>
    </w:p>
    <w:p w14:paraId="2E7135D8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Создайте главное меню. </w:t>
      </w:r>
    </w:p>
    <w:p w14:paraId="482B73B0" w14:textId="77777777" w:rsidR="00174177" w:rsidRDefault="00174177" w:rsidP="00174177">
      <w:pPr>
        <w:numPr>
          <w:ilvl w:val="0"/>
          <w:numId w:val="1"/>
        </w:numPr>
        <w:spacing w:after="37"/>
        <w:ind w:right="254" w:firstLine="708"/>
      </w:pPr>
      <w:r>
        <w:t xml:space="preserve">Добавьте пункты меню «&amp;Файл» и «&amp;Окно». Измените их свойство </w:t>
      </w:r>
      <w:proofErr w:type="spellStart"/>
      <w:r>
        <w:rPr>
          <w:rFonts w:ascii="Courier New" w:eastAsia="Courier New" w:hAnsi="Courier New" w:cs="Courier New"/>
          <w:b/>
          <w:sz w:val="24"/>
        </w:rPr>
        <w:t>name</w:t>
      </w:r>
      <w:proofErr w:type="spellEnd"/>
      <w:r>
        <w:t xml:space="preserve"> на </w:t>
      </w:r>
      <w:proofErr w:type="spellStart"/>
      <w:r>
        <w:rPr>
          <w:rFonts w:ascii="Courier New" w:eastAsia="Courier New" w:hAnsi="Courier New" w:cs="Courier New"/>
          <w:b/>
          <w:sz w:val="24"/>
        </w:rPr>
        <w:t>menuItemFile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  <w:b/>
          <w:sz w:val="24"/>
        </w:rPr>
        <w:t>menuItemWindow</w:t>
      </w:r>
      <w:proofErr w:type="spellEnd"/>
      <w:r>
        <w:t xml:space="preserve"> соответственно. </w:t>
      </w:r>
    </w:p>
    <w:p w14:paraId="46020712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в меню «&amp;Файл» пункт «&amp;Создать». Свойство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name</w:t>
      </w:r>
      <w:proofErr w:type="spellEnd"/>
      <w:r>
        <w:t xml:space="preserve"> установите в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menuItemNew</w:t>
      </w:r>
      <w:proofErr w:type="spellEnd"/>
      <w:r>
        <w:t xml:space="preserve">. Этот пункт меню будет предназначен для создания дочерних окон. </w:t>
      </w:r>
    </w:p>
    <w:p w14:paraId="56D6191A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в проект еще одну форму, которая будет шаблоном дочерней формы. </w:t>
      </w:r>
    </w:p>
    <w:p w14:paraId="6E8DD2EF" w14:textId="77777777" w:rsidR="00174177" w:rsidRDefault="00174177" w:rsidP="00174177">
      <w:pPr>
        <w:numPr>
          <w:ilvl w:val="0"/>
          <w:numId w:val="1"/>
        </w:numPr>
        <w:spacing w:after="31"/>
        <w:ind w:right="254" w:firstLine="708"/>
      </w:pPr>
      <w:r>
        <w:t xml:space="preserve">Создайте обработчик события </w:t>
      </w:r>
      <w:r>
        <w:rPr>
          <w:rFonts w:ascii="Courier New" w:eastAsia="Courier New" w:hAnsi="Courier New" w:cs="Courier New"/>
          <w:b/>
          <w:sz w:val="24"/>
        </w:rPr>
        <w:t>Click</w:t>
      </w:r>
      <w:r>
        <w:t xml:space="preserve"> для пункта меню «&amp;Создать» и добавьте код из п.4.2. краткой теории лабораторной работы.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51E20885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в меню «&amp;Окно» пункты «&amp;Горизонтально», «&amp;Вертикально» и «&amp;Каскадом». Свойство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name</w:t>
      </w:r>
      <w:proofErr w:type="spellEnd"/>
      <w:r>
        <w:t xml:space="preserve"> установите в </w:t>
      </w:r>
      <w:proofErr w:type="spellStart"/>
      <w:r>
        <w:rPr>
          <w:rFonts w:ascii="Courier New" w:eastAsia="Courier New" w:hAnsi="Courier New" w:cs="Courier New"/>
          <w:b/>
          <w:sz w:val="24"/>
        </w:rPr>
        <w:t>menu</w:t>
      </w:r>
      <w:proofErr w:type="spellEnd"/>
      <w:r>
        <w:rPr>
          <w:rFonts w:ascii="Courier New" w:eastAsia="Courier New" w:hAnsi="Courier New" w:cs="Courier New"/>
          <w:b/>
          <w:sz w:val="24"/>
        </w:rPr>
        <w:t>-</w:t>
      </w:r>
    </w:p>
    <w:p w14:paraId="676DAD28" w14:textId="77777777" w:rsidR="00174177" w:rsidRDefault="00174177" w:rsidP="00174177">
      <w:pPr>
        <w:ind w:left="-5" w:right="254"/>
      </w:pP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ItemTileHorizontal</w:t>
      </w:r>
      <w:proofErr w:type="spellEnd"/>
      <w:r w:rsidRPr="001B1DEF">
        <w:rPr>
          <w:lang w:val="en-US"/>
        </w:rPr>
        <w:t xml:space="preserve">,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menuItemTileVertical</w:t>
      </w:r>
      <w:proofErr w:type="spellEnd"/>
      <w:r w:rsidRPr="001B1DEF">
        <w:rPr>
          <w:lang w:val="en-US"/>
        </w:rPr>
        <w:t xml:space="preserve"> </w:t>
      </w:r>
      <w:proofErr w:type="gramStart"/>
      <w:r>
        <w:t>и</w:t>
      </w:r>
      <w:r w:rsidRPr="001B1DEF">
        <w:rPr>
          <w:lang w:val="en-US"/>
        </w:rPr>
        <w:t xml:space="preserve"> 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menuItemCascade</w:t>
      </w:r>
      <w:proofErr w:type="spellEnd"/>
      <w:proofErr w:type="gramEnd"/>
      <w:r w:rsidRPr="001B1DEF">
        <w:rPr>
          <w:lang w:val="en-US"/>
        </w:rPr>
        <w:t xml:space="preserve"> </w:t>
      </w:r>
      <w:r>
        <w:t>соответственно</w:t>
      </w:r>
      <w:r w:rsidRPr="001B1DEF">
        <w:rPr>
          <w:lang w:val="en-US"/>
        </w:rPr>
        <w:t xml:space="preserve">. </w:t>
      </w:r>
      <w:r>
        <w:t xml:space="preserve">Эти пункты меню предназначены для вариантов упорядочения дочерних окон. </w:t>
      </w:r>
    </w:p>
    <w:p w14:paraId="7598C560" w14:textId="77777777" w:rsidR="00174177" w:rsidRDefault="00174177" w:rsidP="00174177">
      <w:pPr>
        <w:numPr>
          <w:ilvl w:val="0"/>
          <w:numId w:val="1"/>
        </w:numPr>
        <w:spacing w:after="43"/>
        <w:ind w:right="254" w:firstLine="708"/>
      </w:pPr>
      <w:r>
        <w:t xml:space="preserve">Выберите элемент главного меню и установите его свойству </w:t>
      </w:r>
    </w:p>
    <w:p w14:paraId="00D8D8A8" w14:textId="77777777" w:rsidR="00174177" w:rsidRDefault="00174177" w:rsidP="00174177">
      <w:pPr>
        <w:ind w:left="-5" w:right="254"/>
      </w:pPr>
      <w:proofErr w:type="spellStart"/>
      <w:r>
        <w:rPr>
          <w:rFonts w:ascii="Courier New" w:eastAsia="Courier New" w:hAnsi="Courier New" w:cs="Courier New"/>
          <w:b/>
          <w:sz w:val="24"/>
        </w:rPr>
        <w:t>MdiWindowListItem</w:t>
      </w:r>
      <w:proofErr w:type="spellEnd"/>
      <w:r>
        <w:t xml:space="preserve"> значение </w:t>
      </w:r>
      <w:proofErr w:type="spellStart"/>
      <w:r>
        <w:rPr>
          <w:rFonts w:ascii="Courier New" w:eastAsia="Courier New" w:hAnsi="Courier New" w:cs="Courier New"/>
          <w:b/>
          <w:sz w:val="24"/>
        </w:rPr>
        <w:t>menuItemWindow</w:t>
      </w:r>
      <w:proofErr w:type="spellEnd"/>
      <w:r>
        <w:t xml:space="preserve">. Это означает, что в пункте меню «&amp;Окно» будет отображаться список всех открытых дочерних окон. </w:t>
      </w:r>
    </w:p>
    <w:p w14:paraId="19FC6459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lastRenderedPageBreak/>
        <w:t xml:space="preserve">Создайте один общий обработчик для подпунктов меню пункта «&amp;Окно». Для этого выделите все три пункта меню, удерживая клавишу Ctrl, и щелкните два раза указателем мыши по событию </w:t>
      </w:r>
      <w:r>
        <w:rPr>
          <w:rFonts w:ascii="Courier New" w:eastAsia="Courier New" w:hAnsi="Courier New" w:cs="Courier New"/>
          <w:b/>
          <w:sz w:val="37"/>
          <w:vertAlign w:val="subscript"/>
        </w:rPr>
        <w:t>Click</w:t>
      </w:r>
      <w:r>
        <w:t xml:space="preserve"> в окне свойств. Замените имя события (свойство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name</w:t>
      </w:r>
      <w:proofErr w:type="spellEnd"/>
      <w:r>
        <w:t xml:space="preserve">), созданное по умолчанию, на имя </w:t>
      </w:r>
      <w:proofErr w:type="spellStart"/>
      <w:r>
        <w:rPr>
          <w:rFonts w:ascii="Courier New" w:eastAsia="Courier New" w:hAnsi="Courier New" w:cs="Courier New"/>
          <w:b/>
          <w:sz w:val="24"/>
        </w:rPr>
        <w:t>menuItemTool_Click</w:t>
      </w:r>
      <w:proofErr w:type="spellEnd"/>
      <w:r>
        <w:t xml:space="preserve">. Функция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menuItemTool_Click</w:t>
      </w:r>
      <w:proofErr w:type="spellEnd"/>
      <w:r>
        <w:t xml:space="preserve"> будет устанавливать вариант упорядочения дочерних окон. </w:t>
      </w:r>
    </w:p>
    <w:p w14:paraId="02A27078" w14:textId="77777777" w:rsidR="00174177" w:rsidRDefault="00174177" w:rsidP="00174177">
      <w:pPr>
        <w:numPr>
          <w:ilvl w:val="0"/>
          <w:numId w:val="1"/>
        </w:numPr>
        <w:ind w:right="254" w:firstLine="708"/>
      </w:pPr>
      <w:r>
        <w:t xml:space="preserve">Добавьте следующий код в функцию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menuItemTool_Click</w:t>
      </w:r>
      <w:proofErr w:type="spellEnd"/>
      <w:r>
        <w:t xml:space="preserve">: </w:t>
      </w:r>
    </w:p>
    <w:p w14:paraId="2CC16B2C" w14:textId="77777777" w:rsidR="00174177" w:rsidRDefault="00174177" w:rsidP="00174177">
      <w:pPr>
        <w:spacing w:after="0" w:line="259" w:lineRule="auto"/>
        <w:ind w:left="720" w:firstLine="0"/>
        <w:jc w:val="left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13394255" w14:textId="77777777" w:rsidR="00174177" w:rsidRPr="001B1DEF" w:rsidRDefault="00174177" w:rsidP="00174177">
      <w:pPr>
        <w:spacing w:after="13" w:line="249" w:lineRule="auto"/>
        <w:ind w:left="-15" w:right="254" w:firstLine="720"/>
        <w:jc w:val="left"/>
        <w:rPr>
          <w:lang w:val="en-US"/>
        </w:rPr>
      </w:pP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ToolStripMenuItem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item = sender as </w:t>
      </w:r>
      <w:proofErr w:type="spellStart"/>
      <w:proofErr w:type="gramStart"/>
      <w:r w:rsidRPr="001B1DEF">
        <w:rPr>
          <w:rFonts w:ascii="Courier New" w:eastAsia="Courier New" w:hAnsi="Courier New" w:cs="Courier New"/>
          <w:b/>
          <w:sz w:val="24"/>
          <w:lang w:val="en-US"/>
        </w:rPr>
        <w:t>ToolStripMenuItem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;   </w:t>
      </w:r>
      <w:proofErr w:type="gram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  switch (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item.Text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) </w:t>
      </w:r>
    </w:p>
    <w:p w14:paraId="16B2605B" w14:textId="77777777" w:rsidR="00174177" w:rsidRPr="001B1DEF" w:rsidRDefault="00174177" w:rsidP="00174177">
      <w:pPr>
        <w:spacing w:after="13" w:line="249" w:lineRule="auto"/>
        <w:ind w:left="-15" w:right="1839" w:firstLine="720"/>
        <w:jc w:val="left"/>
        <w:rPr>
          <w:lang w:val="en-US"/>
        </w:rPr>
      </w:pPr>
      <w:proofErr w:type="gramStart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{  </w:t>
      </w:r>
      <w:proofErr w:type="gram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        case "&amp;</w:t>
      </w:r>
      <w:r>
        <w:rPr>
          <w:rFonts w:ascii="Courier New" w:eastAsia="Courier New" w:hAnsi="Courier New" w:cs="Courier New"/>
          <w:b/>
          <w:sz w:val="24"/>
        </w:rPr>
        <w:t>Горизонтально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":             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this.LayoutMdi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>(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MdiLayout.TileHorizontal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>);              break;     case "&amp;</w:t>
      </w:r>
      <w:r>
        <w:rPr>
          <w:rFonts w:ascii="Courier New" w:eastAsia="Courier New" w:hAnsi="Courier New" w:cs="Courier New"/>
          <w:b/>
          <w:sz w:val="24"/>
        </w:rPr>
        <w:t>Вертикально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": </w:t>
      </w:r>
    </w:p>
    <w:p w14:paraId="542737FF" w14:textId="77777777" w:rsidR="00174177" w:rsidRPr="001B1DEF" w:rsidRDefault="00174177" w:rsidP="00174177">
      <w:pPr>
        <w:spacing w:after="13" w:line="249" w:lineRule="auto"/>
        <w:ind w:left="-5" w:right="2128"/>
        <w:jc w:val="left"/>
        <w:rPr>
          <w:lang w:val="en-US"/>
        </w:rPr>
      </w:pP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            </w:t>
      </w:r>
      <w:proofErr w:type="spellStart"/>
      <w:proofErr w:type="gramStart"/>
      <w:r w:rsidRPr="001B1DEF">
        <w:rPr>
          <w:rFonts w:ascii="Courier New" w:eastAsia="Courier New" w:hAnsi="Courier New" w:cs="Courier New"/>
          <w:b/>
          <w:sz w:val="24"/>
          <w:lang w:val="en-US"/>
        </w:rPr>
        <w:t>this.LayoutMdi</w:t>
      </w:r>
      <w:proofErr w:type="spellEnd"/>
      <w:proofErr w:type="gramEnd"/>
      <w:r w:rsidRPr="001B1DEF">
        <w:rPr>
          <w:rFonts w:ascii="Courier New" w:eastAsia="Courier New" w:hAnsi="Courier New" w:cs="Courier New"/>
          <w:b/>
          <w:sz w:val="24"/>
          <w:lang w:val="en-US"/>
        </w:rPr>
        <w:t>(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MdiLayout.TileVertical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>);              break;     case "</w:t>
      </w:r>
      <w:r>
        <w:rPr>
          <w:rFonts w:ascii="Courier New" w:eastAsia="Courier New" w:hAnsi="Courier New" w:cs="Courier New"/>
          <w:b/>
          <w:sz w:val="24"/>
        </w:rPr>
        <w:t>Каскадом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":              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this.LayoutMdi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>(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MdiLayout.Cascade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);               break; </w:t>
      </w:r>
    </w:p>
    <w:p w14:paraId="7F9C04EA" w14:textId="77777777" w:rsidR="00174177" w:rsidRDefault="00174177" w:rsidP="00174177">
      <w:pPr>
        <w:spacing w:after="215" w:line="249" w:lineRule="auto"/>
        <w:ind w:left="730" w:right="179"/>
        <w:jc w:val="left"/>
      </w:pPr>
      <w:r>
        <w:rPr>
          <w:rFonts w:ascii="Courier New" w:eastAsia="Courier New" w:hAnsi="Courier New" w:cs="Courier New"/>
          <w:b/>
          <w:sz w:val="24"/>
        </w:rPr>
        <w:t xml:space="preserve">} </w:t>
      </w:r>
    </w:p>
    <w:p w14:paraId="1F759446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t>Запустите программу. Выберите из меню пункт «Файл»/ «Создать». На экране появится дочернее окно с именем «</w:t>
      </w:r>
      <w:r>
        <w:rPr>
          <w:rFonts w:ascii="Courier New" w:eastAsia="Courier New" w:hAnsi="Courier New" w:cs="Courier New"/>
          <w:b/>
          <w:sz w:val="24"/>
        </w:rPr>
        <w:t>Form2</w:t>
      </w:r>
      <w:r>
        <w:t xml:space="preserve">». Вы можете создать еще несколько дочерних окон, воспользовавшись все тем же пунктом меню. При этом пункт меню «Окно» будет содержать список всех дочерних окон, открытых на текущий момент. </w:t>
      </w:r>
    </w:p>
    <w:p w14:paraId="7CC6004B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t xml:space="preserve">Попробуйте различные варианты упорядочения дочерних окон, воспользовавшись пунктом меню «Окно». </w:t>
      </w:r>
    </w:p>
    <w:p w14:paraId="5306264B" w14:textId="77777777" w:rsidR="00174177" w:rsidRDefault="00174177" w:rsidP="00174177">
      <w:pPr>
        <w:numPr>
          <w:ilvl w:val="0"/>
          <w:numId w:val="2"/>
        </w:numPr>
        <w:spacing w:after="29"/>
        <w:ind w:right="254" w:firstLine="720"/>
      </w:pPr>
      <w:r>
        <w:t>Заголовки всех дочерних окон одинаковые – «</w:t>
      </w:r>
      <w:r>
        <w:rPr>
          <w:rFonts w:ascii="Courier New" w:eastAsia="Courier New" w:hAnsi="Courier New" w:cs="Courier New"/>
          <w:b/>
          <w:sz w:val="24"/>
        </w:rPr>
        <w:t>Form2</w:t>
      </w:r>
      <w:r>
        <w:t xml:space="preserve">». Модифицируем приложение таким образом, чтобы при создании нового дочернего окна в заголовке появлялся порядковый номер этого окна. Для этого необходимо изменить код обработчика события </w:t>
      </w:r>
      <w:r>
        <w:rPr>
          <w:rFonts w:ascii="Courier New" w:eastAsia="Courier New" w:hAnsi="Courier New" w:cs="Courier New"/>
          <w:b/>
          <w:sz w:val="37"/>
          <w:vertAlign w:val="subscript"/>
        </w:rPr>
        <w:t>Click</w:t>
      </w:r>
      <w:r>
        <w:t xml:space="preserve"> пункта меню «&amp;Создать» следующим образом: </w:t>
      </w:r>
    </w:p>
    <w:p w14:paraId="2DF7FE90" w14:textId="77777777" w:rsidR="00174177" w:rsidRPr="001B1DEF" w:rsidRDefault="00174177" w:rsidP="00174177">
      <w:pPr>
        <w:spacing w:after="226" w:line="249" w:lineRule="auto"/>
        <w:ind w:left="1287" w:right="1859"/>
        <w:jc w:val="left"/>
        <w:rPr>
          <w:lang w:val="en-US"/>
        </w:rPr>
      </w:pPr>
      <w:r>
        <w:rPr>
          <w:rFonts w:ascii="Courier New" w:eastAsia="Courier New" w:hAnsi="Courier New" w:cs="Courier New"/>
          <w:b/>
          <w:sz w:val="24"/>
        </w:rPr>
        <w:t xml:space="preserve"> </w:t>
      </w:r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Form2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= new Form2(</w:t>
      </w:r>
      <w:proofErr w:type="gramStart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); 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newMDIChild.MdiParent</w:t>
      </w:r>
      <w:proofErr w:type="spellEnd"/>
      <w:proofErr w:type="gram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= this;  int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wnd_num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= this.MdiChildren.Length-1; 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newMDIChild.Text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 = "Doc"+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wnd_num.ToString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();  </w:t>
      </w:r>
      <w:proofErr w:type="spellStart"/>
      <w:r w:rsidRPr="001B1DEF">
        <w:rPr>
          <w:rFonts w:ascii="Courier New" w:eastAsia="Courier New" w:hAnsi="Courier New" w:cs="Courier New"/>
          <w:b/>
          <w:sz w:val="24"/>
          <w:lang w:val="en-US"/>
        </w:rPr>
        <w:t>newMDIChild.Show</w:t>
      </w:r>
      <w:proofErr w:type="spellEnd"/>
      <w:r w:rsidRPr="001B1DEF">
        <w:rPr>
          <w:rFonts w:ascii="Courier New" w:eastAsia="Courier New" w:hAnsi="Courier New" w:cs="Courier New"/>
          <w:b/>
          <w:sz w:val="24"/>
          <w:lang w:val="en-US"/>
        </w:rPr>
        <w:t xml:space="preserve">(); </w:t>
      </w:r>
    </w:p>
    <w:p w14:paraId="1DEDA2B2" w14:textId="77777777" w:rsidR="00174177" w:rsidRDefault="00174177" w:rsidP="00174177">
      <w:pPr>
        <w:spacing w:after="65" w:line="254" w:lineRule="auto"/>
        <w:ind w:left="62" w:right="531"/>
        <w:jc w:val="center"/>
      </w:pPr>
      <w:r>
        <w:t xml:space="preserve">Свойство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MdiChildren</w:t>
      </w:r>
      <w:proofErr w:type="spellEnd"/>
      <w:r>
        <w:t xml:space="preserve"> содержит массив дочерних форм.  </w:t>
      </w:r>
    </w:p>
    <w:p w14:paraId="40874BF9" w14:textId="77777777" w:rsidR="00174177" w:rsidRDefault="00174177" w:rsidP="00174177">
      <w:pPr>
        <w:numPr>
          <w:ilvl w:val="0"/>
          <w:numId w:val="2"/>
        </w:numPr>
        <w:spacing w:after="26"/>
        <w:ind w:right="254" w:firstLine="720"/>
      </w:pPr>
      <w:r>
        <w:t xml:space="preserve">Запустите программу. Создайте несколько дочерних окон. </w:t>
      </w:r>
      <w:proofErr w:type="gramStart"/>
      <w:r>
        <w:t>Посмотрите</w:t>
      </w:r>
      <w:proofErr w:type="gramEnd"/>
      <w:r>
        <w:t xml:space="preserve"> как изменяются заголовки. </w:t>
      </w:r>
    </w:p>
    <w:p w14:paraId="217A69F9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t xml:space="preserve">Добавьте на форму панель инструментов (компонент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ToolStrip</w:t>
      </w:r>
      <w:proofErr w:type="spellEnd"/>
      <w:r>
        <w:t xml:space="preserve">) с кнопками, соответствующими пунктам меню. Рисунки на кнопки можно добавить через свойство </w:t>
      </w:r>
      <w:r>
        <w:rPr>
          <w:rFonts w:ascii="Courier New" w:eastAsia="Courier New" w:hAnsi="Courier New" w:cs="Courier New"/>
          <w:b/>
          <w:sz w:val="37"/>
          <w:vertAlign w:val="subscript"/>
        </w:rPr>
        <w:t>Image</w:t>
      </w:r>
      <w:r>
        <w:t xml:space="preserve">. </w:t>
      </w:r>
    </w:p>
    <w:p w14:paraId="7040391D" w14:textId="77777777" w:rsidR="00174177" w:rsidRDefault="00174177" w:rsidP="00174177">
      <w:pPr>
        <w:numPr>
          <w:ilvl w:val="0"/>
          <w:numId w:val="2"/>
        </w:numPr>
        <w:ind w:right="254" w:firstLine="720"/>
      </w:pPr>
      <w:r>
        <w:lastRenderedPageBreak/>
        <w:t xml:space="preserve">В качестве обработчика события Click каждой кнопки панели инструментов укажите функцию-обработчик соответствующего пункта меню. После этого реакция на выбор пункта меню или нажатие соответствующей кнопки панели инструментов будет одинаковой. </w:t>
      </w:r>
    </w:p>
    <w:p w14:paraId="6ADC0E8F" w14:textId="77777777" w:rsidR="00174177" w:rsidRDefault="00174177" w:rsidP="00174177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17277C10" w14:textId="77777777" w:rsidR="00174177" w:rsidRDefault="00174177" w:rsidP="00174177">
      <w:pPr>
        <w:spacing w:after="30" w:line="259" w:lineRule="auto"/>
        <w:ind w:left="720" w:firstLine="0"/>
        <w:jc w:val="left"/>
      </w:pPr>
      <w:r>
        <w:rPr>
          <w:b/>
        </w:rPr>
        <w:t xml:space="preserve"> </w:t>
      </w:r>
    </w:p>
    <w:p w14:paraId="60CF2BE1" w14:textId="77777777" w:rsidR="00174177" w:rsidRDefault="00174177" w:rsidP="00174177">
      <w:pPr>
        <w:pStyle w:val="5"/>
        <w:ind w:left="730" w:right="0"/>
      </w:pPr>
      <w:r>
        <w:t xml:space="preserve">4. Варианты заданий для самостоятельного решения </w:t>
      </w:r>
    </w:p>
    <w:p w14:paraId="06D34E2E" w14:textId="77777777" w:rsidR="00174177" w:rsidRDefault="00174177" w:rsidP="00174177">
      <w:pPr>
        <w:spacing w:line="266" w:lineRule="auto"/>
        <w:ind w:left="-15" w:right="67" w:firstLine="720"/>
        <w:jc w:val="left"/>
      </w:pPr>
      <w:r>
        <w:t xml:space="preserve">В каждом варианте в главном окне необходимо создать меню и панель инструментов (компонент </w:t>
      </w:r>
      <w:proofErr w:type="spellStart"/>
      <w:r>
        <w:t>ToolStrip</w:t>
      </w:r>
      <w:proofErr w:type="spellEnd"/>
      <w:r>
        <w:t xml:space="preserve">) с кнопками, дублирующими пункты меню. </w:t>
      </w:r>
    </w:p>
    <w:p w14:paraId="736ADC5A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Дан список фамилий (загружается из файла при создании дочернего окна). Организовать отбор во всех списках (во всех дочерних окнах) по первой букве фамилий. Результаты отображать в виде списка в отдельном окне (не дочернем).  </w:t>
      </w:r>
    </w:p>
    <w:p w14:paraId="659457E3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простейший текстовый редактор с возможностью открытия и сохранения файлов. </w:t>
      </w:r>
    </w:p>
    <w:p w14:paraId="06FC8E96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Создайте приложение «Секундомер». При создании дочернего окна должен запускаться секундомер. В окне должна быть кнопка останова, паузы и нового запуска. </w:t>
      </w:r>
    </w:p>
    <w:p w14:paraId="21F6D24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простейшее приложение для просмотра графических файлов с возможностью открытия и сохранения изображений. </w:t>
      </w:r>
    </w:p>
    <w:p w14:paraId="14EDDA11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следующее приложение. В каждом дочернем окне – текстовая метка или поле ввода, которые работают как числовой счетчик. Скорость увеличения задается таймером. Скорость таймера можно менять одновременно для всех дочерних окон в отдельном диалоговом окне (не дочернем). </w:t>
      </w:r>
    </w:p>
    <w:p w14:paraId="03D383B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 с двумя видами шаблонов дочерних окон. В первом случае должен осуществляться контроль ввода только цифровых данных, во втором – только текстовых. Заголовок должен содержать слово «Цифры» или «Символы». </w:t>
      </w:r>
    </w:p>
    <w:p w14:paraId="6470A62C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Создайте приложение «Конверт». Шаблон дочернего окна должен представлять собой образец заполнения полей на почтовом конверте: в левом верхнем углу адрес отправителя, внизу справа адрес получателя. В заголовке окна должен отображаться получатель. </w:t>
      </w:r>
    </w:p>
    <w:p w14:paraId="50A3C3A5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Создайте приложение «Статистика текста». При наборе текста с клавиатуры должен проводиться подсчет и осуществляться вывод количества знаков препинания, букв и цифр. </w:t>
      </w:r>
    </w:p>
    <w:p w14:paraId="35956CBB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линии этого объекта. </w:t>
      </w:r>
    </w:p>
    <w:p w14:paraId="407908F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</w:t>
      </w:r>
      <w:r>
        <w:lastRenderedPageBreak/>
        <w:t xml:space="preserve">возможность изменения цвета линии этого объекта с помощью задания интенсивности красного, зеленого и синего цветов (модель RGB) через компоненты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TrackBar</w:t>
      </w:r>
      <w:proofErr w:type="spellEnd"/>
      <w:r>
        <w:t xml:space="preserve">. </w:t>
      </w:r>
    </w:p>
    <w:p w14:paraId="7E59CD0F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стиля линии этого объекта (для этого у пера нужно изменять свойство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DashStyle</w:t>
      </w:r>
      <w:proofErr w:type="spellEnd"/>
      <w:r>
        <w:t xml:space="preserve">). </w:t>
      </w:r>
    </w:p>
    <w:p w14:paraId="561CB6C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толщины линии этого объекта. </w:t>
      </w:r>
    </w:p>
    <w:p w14:paraId="269CD3BA" w14:textId="77777777" w:rsidR="00174177" w:rsidRDefault="00174177" w:rsidP="00174177">
      <w:pPr>
        <w:numPr>
          <w:ilvl w:val="0"/>
          <w:numId w:val="3"/>
        </w:numPr>
        <w:spacing w:after="3" w:line="269" w:lineRule="auto"/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объекта. </w:t>
      </w:r>
    </w:p>
    <w:p w14:paraId="69733B7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 с помощью задания интенсивности красного, зеленого и синего цветов (модель RGB) через компоненты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TrackBar</w:t>
      </w:r>
      <w:proofErr w:type="spellEnd"/>
      <w:r>
        <w:t xml:space="preserve">. </w:t>
      </w:r>
    </w:p>
    <w:p w14:paraId="04BD4D9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стиля заливки этого объекта. </w:t>
      </w:r>
    </w:p>
    <w:p w14:paraId="6D55D83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движущийся графический объект (круг, прямоугольник и т.п.).  </w:t>
      </w:r>
    </w:p>
    <w:p w14:paraId="1154B1B1" w14:textId="2BF4ABFA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приложение для ввода результатов сессии. Организовать табличный ввод, используя компонент </w:t>
      </w:r>
      <w:proofErr w:type="spellStart"/>
      <w:r>
        <w:rPr>
          <w:rFonts w:ascii="Courier New" w:eastAsia="Courier New" w:hAnsi="Courier New" w:cs="Courier New"/>
          <w:b/>
          <w:sz w:val="24"/>
        </w:rPr>
        <w:t>DataGridView</w:t>
      </w:r>
      <w:proofErr w:type="spellEnd"/>
      <w:r>
        <w:t xml:space="preserve">. Предусмотреть запись результатов в текстовый файл. </w:t>
      </w:r>
    </w:p>
    <w:p w14:paraId="7931829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приложение «Табулирование функций». Программа позволяет получить значения аргумента и функции в заданном интервале с заданным шагом. Вид функции можно задать выбором в компоненте </w:t>
      </w:r>
      <w:proofErr w:type="spellStart"/>
      <w:r>
        <w:rPr>
          <w:rFonts w:ascii="Courier New" w:eastAsia="Courier New" w:hAnsi="Courier New" w:cs="Courier New"/>
          <w:b/>
          <w:sz w:val="24"/>
        </w:rPr>
        <w:t>ListBox</w:t>
      </w:r>
      <w:proofErr w:type="spellEnd"/>
      <w:r>
        <w:t xml:space="preserve"> или в компонентах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RadioButton</w:t>
      </w:r>
      <w:proofErr w:type="spellEnd"/>
      <w:r>
        <w:t xml:space="preserve">. </w:t>
      </w:r>
    </w:p>
    <w:p w14:paraId="7B6B593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приложение, где в каждом дочернем окне должен вводиться пароль. Если пароль введен верно, то отображается какое-нибудь графическое изображение. </w:t>
      </w:r>
    </w:p>
    <w:p w14:paraId="604A2064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– компонент-счетчик. В главном меню есть пункт, по нажатию которого открывается диалоговое окно, где отображается сумма чисел из счетчиков во всех открытых дочерних окнах. </w:t>
      </w:r>
    </w:p>
    <w:p w14:paraId="16C989F3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координат этого объекта. </w:t>
      </w:r>
    </w:p>
    <w:p w14:paraId="4CBDFF2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lastRenderedPageBreak/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размера этого объекта. </w:t>
      </w:r>
    </w:p>
    <w:p w14:paraId="2FF246C6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>Создать приложение, где в каждом дочернем окне изображается какой-то графический объект (круг, прямоугольник и т.п.). Предусмотреть возможность поворота этого объекта (влево на 90</w:t>
      </w:r>
      <w:r>
        <w:rPr>
          <w:rFonts w:ascii="Segoe UI Symbol" w:eastAsia="Segoe UI Symbol" w:hAnsi="Segoe UI Symbol" w:cs="Segoe UI Symbol"/>
        </w:rPr>
        <w:t></w:t>
      </w:r>
      <w:r>
        <w:t>, вправо на 90</w:t>
      </w:r>
      <w:r>
        <w:rPr>
          <w:rFonts w:ascii="Segoe UI Symbol" w:eastAsia="Segoe UI Symbol" w:hAnsi="Segoe UI Symbol" w:cs="Segoe UI Symbol"/>
        </w:rPr>
        <w:t></w:t>
      </w:r>
      <w:r>
        <w:t>, на 180</w:t>
      </w:r>
      <w:r>
        <w:rPr>
          <w:rFonts w:ascii="Segoe UI Symbol" w:eastAsia="Segoe UI Symbol" w:hAnsi="Segoe UI Symbol" w:cs="Segoe UI Symbol"/>
        </w:rPr>
        <w:t></w:t>
      </w:r>
      <w:r>
        <w:t xml:space="preserve">). </w:t>
      </w:r>
    </w:p>
    <w:p w14:paraId="7C91D7F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Создать простейший текстовый редактор с возможностью изменения шрифта и цвета текста. </w:t>
      </w:r>
    </w:p>
    <w:p w14:paraId="02172E39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выбирается дата с помощью компонента </w:t>
      </w:r>
      <w:proofErr w:type="spellStart"/>
      <w:r>
        <w:rPr>
          <w:rFonts w:ascii="Courier New" w:eastAsia="Courier New" w:hAnsi="Courier New" w:cs="Courier New"/>
          <w:b/>
          <w:sz w:val="24"/>
        </w:rPr>
        <w:t>DateTimePicker</w:t>
      </w:r>
      <w:proofErr w:type="spellEnd"/>
      <w:r>
        <w:t xml:space="preserve">. В главном меню есть пункт, по нажатию которого открывается диалоговое окно, где выводится самая ранняя из всех дат, заданных в открытых дочерних окнах. </w:t>
      </w:r>
    </w:p>
    <w:p w14:paraId="4E54EE30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диалоговом окне (не дочернем) вводится текстовая строка. Программа должна разбить эту строку на слова и каждое слово передать в отдельное дочернее окно, например, в компонент </w:t>
      </w:r>
      <w:r>
        <w:rPr>
          <w:rFonts w:ascii="Courier New" w:eastAsia="Courier New" w:hAnsi="Courier New" w:cs="Courier New"/>
          <w:b/>
          <w:sz w:val="37"/>
          <w:vertAlign w:val="subscript"/>
        </w:rPr>
        <w:t>Label</w:t>
      </w:r>
      <w:r>
        <w:t xml:space="preserve"> или </w:t>
      </w:r>
      <w:proofErr w:type="spellStart"/>
      <w:r>
        <w:rPr>
          <w:rFonts w:ascii="Courier New" w:eastAsia="Courier New" w:hAnsi="Courier New" w:cs="Courier New"/>
          <w:b/>
          <w:sz w:val="37"/>
          <w:vertAlign w:val="subscript"/>
        </w:rPr>
        <w:t>TextBox</w:t>
      </w:r>
      <w:proofErr w:type="spellEnd"/>
      <w:r>
        <w:t xml:space="preserve"> (должно открыться столько окон, сколько слов в строке). </w:t>
      </w:r>
    </w:p>
    <w:p w14:paraId="2B428B19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диалоговом окне (не дочернем) вводится матрица чисел (в компонент </w:t>
      </w:r>
      <w:proofErr w:type="spellStart"/>
      <w:r>
        <w:rPr>
          <w:rFonts w:ascii="Courier New" w:eastAsia="Courier New" w:hAnsi="Courier New" w:cs="Courier New"/>
          <w:b/>
          <w:sz w:val="24"/>
        </w:rPr>
        <w:t>DataGridView</w:t>
      </w:r>
      <w:proofErr w:type="spellEnd"/>
      <w:r>
        <w:t xml:space="preserve">). Программа должна разбить эту матрицу на строки и каждую строку отобразить в отдельном дочернем окне (должно открыться столько окон, сколько строк в матрице). </w:t>
      </w:r>
    </w:p>
    <w:p w14:paraId="32DEF887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диалоговом окне (не дочернем) вводится матрица чисел (в компонент </w:t>
      </w:r>
      <w:proofErr w:type="spellStart"/>
      <w:r>
        <w:rPr>
          <w:rFonts w:ascii="Courier New" w:eastAsia="Courier New" w:hAnsi="Courier New" w:cs="Courier New"/>
          <w:b/>
          <w:sz w:val="24"/>
        </w:rPr>
        <w:t>DataGridView</w:t>
      </w:r>
      <w:proofErr w:type="spellEnd"/>
      <w:r>
        <w:t xml:space="preserve">). Программа должна разбить эту матрицу на столбцы и каждый столбец отобразить в отдельном дочернем окне (должно открыться столько окон, сколько столбцов в матрице). </w:t>
      </w:r>
    </w:p>
    <w:p w14:paraId="2EF12098" w14:textId="77777777" w:rsidR="00174177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вводится одно и то же количество чисел (например, в компонент </w:t>
      </w:r>
      <w:proofErr w:type="spellStart"/>
      <w:r>
        <w:rPr>
          <w:rFonts w:ascii="Courier New" w:eastAsia="Courier New" w:hAnsi="Courier New" w:cs="Courier New"/>
          <w:b/>
          <w:sz w:val="24"/>
        </w:rPr>
        <w:t>DataGridView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  <w:r>
        <w:t>или</w:t>
      </w:r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</w:rPr>
        <w:t>ListBox</w:t>
      </w:r>
      <w:proofErr w:type="spellEnd"/>
      <w:r>
        <w:t xml:space="preserve">). Необходимо все введенные числа из каждого дочернего окна объединить по строкам в матрицу, матрицу отобразить в отдельном диалоговом окне (не дочернем). </w:t>
      </w:r>
    </w:p>
    <w:p w14:paraId="2AA39F28" w14:textId="4AFC7D73" w:rsidR="00D817E2" w:rsidRDefault="00174177" w:rsidP="00174177">
      <w:pPr>
        <w:numPr>
          <w:ilvl w:val="0"/>
          <w:numId w:val="3"/>
        </w:numPr>
        <w:ind w:right="254" w:firstLine="708"/>
      </w:pPr>
      <w:r>
        <w:t xml:space="preserve">Разработать следующее приложение. В каждом дочернем окне вводится одно и то же количество чисел (например, в компонент </w:t>
      </w:r>
      <w:proofErr w:type="spellStart"/>
      <w:r w:rsidRPr="00174177">
        <w:t>DataGridView</w:t>
      </w:r>
      <w:proofErr w:type="spellEnd"/>
      <w:r w:rsidRPr="00174177">
        <w:t xml:space="preserve"> </w:t>
      </w:r>
      <w:r>
        <w:t>или</w:t>
      </w:r>
      <w:r w:rsidRPr="00174177">
        <w:t xml:space="preserve"> </w:t>
      </w:r>
      <w:proofErr w:type="spellStart"/>
      <w:r w:rsidRPr="00174177">
        <w:t>ListBox</w:t>
      </w:r>
      <w:proofErr w:type="spellEnd"/>
      <w:r>
        <w:t>). Необходимо все введенные числа из каждого дочернего окна объединить по столбцам в матрицу, матрицу отобразить в отдельном диалоговом окне (не дочернем).</w:t>
      </w:r>
    </w:p>
    <w:sectPr w:rsidR="00D817E2" w:rsidSect="00174177">
      <w:pgSz w:w="11906" w:h="16838"/>
      <w:pgMar w:top="993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85EA4"/>
    <w:multiLevelType w:val="hybridMultilevel"/>
    <w:tmpl w:val="2D243E82"/>
    <w:lvl w:ilvl="0" w:tplc="909C28B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56D5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EADD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E098B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808C2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F8C0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603A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CF10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10AB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66755"/>
    <w:multiLevelType w:val="hybridMultilevel"/>
    <w:tmpl w:val="CE24CDA2"/>
    <w:lvl w:ilvl="0" w:tplc="429E271E">
      <w:start w:val="13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243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80C93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04522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E2485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A529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B296E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6C16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EAA99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840B5F"/>
    <w:multiLevelType w:val="hybridMultilevel"/>
    <w:tmpl w:val="B450FD9C"/>
    <w:lvl w:ilvl="0" w:tplc="EA988DE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834D6">
      <w:start w:val="1"/>
      <w:numFmt w:val="lowerLetter"/>
      <w:lvlText w:val="%2"/>
      <w:lvlJc w:val="left"/>
      <w:pPr>
        <w:ind w:left="1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3061C2">
      <w:start w:val="1"/>
      <w:numFmt w:val="lowerRoman"/>
      <w:lvlText w:val="%3"/>
      <w:lvlJc w:val="left"/>
      <w:pPr>
        <w:ind w:left="2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5A011C">
      <w:start w:val="1"/>
      <w:numFmt w:val="decimal"/>
      <w:lvlText w:val="%4"/>
      <w:lvlJc w:val="left"/>
      <w:pPr>
        <w:ind w:left="3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6EDC38">
      <w:start w:val="1"/>
      <w:numFmt w:val="lowerLetter"/>
      <w:lvlText w:val="%5"/>
      <w:lvlJc w:val="left"/>
      <w:pPr>
        <w:ind w:left="3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E653AE">
      <w:start w:val="1"/>
      <w:numFmt w:val="lowerRoman"/>
      <w:lvlText w:val="%6"/>
      <w:lvlJc w:val="left"/>
      <w:pPr>
        <w:ind w:left="4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5C2116">
      <w:start w:val="1"/>
      <w:numFmt w:val="decimal"/>
      <w:lvlText w:val="%7"/>
      <w:lvlJc w:val="left"/>
      <w:pPr>
        <w:ind w:left="5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0672F8">
      <w:start w:val="1"/>
      <w:numFmt w:val="lowerLetter"/>
      <w:lvlText w:val="%8"/>
      <w:lvlJc w:val="left"/>
      <w:pPr>
        <w:ind w:left="6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AB4B8">
      <w:start w:val="1"/>
      <w:numFmt w:val="lowerRoman"/>
      <w:lvlText w:val="%9"/>
      <w:lvlJc w:val="left"/>
      <w:pPr>
        <w:ind w:left="6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7"/>
    <w:rsid w:val="00174177"/>
    <w:rsid w:val="0020280C"/>
    <w:rsid w:val="00400797"/>
    <w:rsid w:val="004933D4"/>
    <w:rsid w:val="00724219"/>
    <w:rsid w:val="00D8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71E1"/>
  <w15:chartTrackingRefBased/>
  <w15:docId w15:val="{2ED7D2E6-C9C6-4108-9970-855514FE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177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00797"/>
    <w:pPr>
      <w:keepNext/>
      <w:keepLines/>
      <w:spacing w:after="23"/>
      <w:ind w:left="10" w:right="5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174177"/>
    <w:pPr>
      <w:keepNext/>
      <w:keepLines/>
      <w:spacing w:after="5"/>
      <w:ind w:left="10" w:right="76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174177"/>
    <w:pPr>
      <w:keepNext/>
      <w:keepLines/>
      <w:spacing w:after="5"/>
      <w:ind w:left="10" w:right="76" w:hanging="10"/>
      <w:outlineLvl w:val="4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6">
    <w:name w:val="heading 6"/>
    <w:next w:val="a"/>
    <w:link w:val="60"/>
    <w:uiPriority w:val="9"/>
    <w:unhideWhenUsed/>
    <w:qFormat/>
    <w:rsid w:val="00174177"/>
    <w:pPr>
      <w:keepNext/>
      <w:keepLines/>
      <w:spacing w:after="5"/>
      <w:ind w:left="10" w:right="76" w:hanging="10"/>
      <w:outlineLvl w:val="5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417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7417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7417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1741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797"/>
    <w:rPr>
      <w:rFonts w:ascii="Times New Roman" w:eastAsia="Times New Roman" w:hAnsi="Times New Roman" w:cs="Times New Roman"/>
      <w:b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1870</Words>
  <Characters>10662</Characters>
  <Application>Microsoft Office Word</Application>
  <DocSecurity>0</DocSecurity>
  <Lines>88</Lines>
  <Paragraphs>25</Paragraphs>
  <ScaleCrop>false</ScaleCrop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5</cp:revision>
  <dcterms:created xsi:type="dcterms:W3CDTF">2024-04-02T06:43:00Z</dcterms:created>
  <dcterms:modified xsi:type="dcterms:W3CDTF">2025-03-26T08:11:00Z</dcterms:modified>
</cp:coreProperties>
</file>