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pStyle w:val="Title"/>
        <w:spacing w:after="0" w:lineRule="auto"/>
        <w:jc w:val="center"/>
        <w:rPr>
          <w:b w:val="1"/>
          <w:bCs w:val="1"/>
          <w:sz w:val="42"/>
          <w:szCs w:val="42"/>
        </w:rPr>
      </w:pPr>
      <w:bookmarkStart w:colFirst="0" w:colLast="0" w:name="_s2oh0bv24hir" w:id="0"/>
      <w:bookmarkEnd w:id="0"/>
      <w:r w:rsidDel="00000000" w:rsidR="00000000" w:rsidRPr="00000000">
        <w:rPr>
          <w:rtl w:val="0"/>
        </w:rPr>
      </w:r>
    </w:p>
    <w:p w:rsidR="00000000" w:rsidDel="00000000" w:rsidP="00000000" w:rsidRDefault="00000000" w:rsidRPr="00000000" w14:paraId="00000004">
      <w:pPr>
        <w:pStyle w:val="Title"/>
        <w:spacing w:after="0" w:lineRule="auto"/>
        <w:jc w:val="center"/>
        <w:rPr>
          <w:b w:val="1"/>
          <w:bCs w:val="1"/>
          <w:sz w:val="38"/>
          <w:szCs w:val="38"/>
        </w:rPr>
      </w:pPr>
      <w:bookmarkStart w:colFirst="0" w:colLast="0" w:name="_hbgjiq8v2a2t" w:id="1"/>
      <w:bookmarkEnd w:id="1"/>
      <w:r w:rsidDel="00000000" w:rsidR="00000000" w:rsidRPr="00000000">
        <w:rPr>
          <w:b w:val="1"/>
          <w:bCs w:val="1"/>
          <w:sz w:val="38"/>
          <w:szCs w:val="38"/>
          <w:rtl w:val="0"/>
        </w:rPr>
        <w:t xml:space="preserve">BRAVO-HPC</w:t>
      </w:r>
    </w:p>
    <w:p w:rsidR="00000000" w:rsidDel="00000000" w:rsidP="00000000" w:rsidRDefault="00000000" w:rsidRPr="00000000" w14:paraId="00000005">
      <w:pPr>
        <w:pStyle w:val="Title"/>
        <w:spacing w:after="0" w:lineRule="auto"/>
        <w:jc w:val="center"/>
        <w:rPr>
          <w:b w:val="1"/>
          <w:bCs w:val="1"/>
          <w:sz w:val="38"/>
          <w:szCs w:val="38"/>
        </w:rPr>
      </w:pPr>
      <w:bookmarkStart w:colFirst="0" w:colLast="0" w:name="_dwkn9y5dgdtg" w:id="2"/>
      <w:bookmarkEnd w:id="2"/>
      <w:r w:rsidDel="00000000" w:rsidR="00000000" w:rsidRPr="00000000">
        <w:rPr>
          <w:b w:val="1"/>
          <w:bCs w:val="1"/>
          <w:sz w:val="38"/>
          <w:szCs w:val="38"/>
          <w:rtl w:val="0"/>
        </w:rPr>
        <w:t xml:space="preserve">CLUSTER DE CÓMPUTO DE ALTO DESEMPEÑO BRAVO</w:t>
      </w:r>
    </w:p>
    <w:p w:rsidR="00000000" w:rsidDel="00000000" w:rsidP="00000000" w:rsidRDefault="00000000" w:rsidRPr="00000000" w14:paraId="00000006">
      <w:pPr>
        <w:pStyle w:val="Title"/>
        <w:spacing w:after="0" w:lineRule="auto"/>
        <w:jc w:val="center"/>
        <w:rPr>
          <w:b w:val="1"/>
          <w:bCs w:val="1"/>
          <w:sz w:val="38"/>
          <w:szCs w:val="38"/>
        </w:rPr>
      </w:pPr>
      <w:bookmarkStart w:colFirst="0" w:colLast="0" w:name="_xhrm67uhfxwv" w:id="3"/>
      <w:bookmarkEnd w:id="3"/>
      <w:r w:rsidDel="00000000" w:rsidR="00000000" w:rsidRPr="00000000">
        <w:rPr>
          <w:b w:val="1"/>
          <w:bCs w:val="1"/>
          <w:sz w:val="38"/>
          <w:szCs w:val="38"/>
          <w:rtl w:val="0"/>
        </w:rPr>
        <w:t xml:space="preserve">Manual de Usuario para Open OnDemand</w:t>
      </w:r>
    </w:p>
    <w:p w:rsidR="00000000" w:rsidDel="00000000" w:rsidP="00000000" w:rsidRDefault="00000000" w:rsidRPr="00000000" w14:paraId="00000007">
      <w:pPr>
        <w:rPr/>
      </w:pPr>
      <w:r w:rsidDel="00000000" w:rsidR="00000000" w:rsidRPr="00000000">
        <w:rPr>
          <w:color w:val="0000ff"/>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spacing w:after="0" w:lineRule="auto"/>
        <w:jc w:val="center"/>
        <w:rPr>
          <w:b w:val="1"/>
          <w:bCs w:val="1"/>
          <w:sz w:val="42"/>
          <w:szCs w:val="42"/>
        </w:rPr>
      </w:pPr>
      <w:bookmarkStart w:colFirst="0" w:colLast="0" w:name="_pnsfu48esp8e" w:id="4"/>
      <w:bookmarkEnd w:id="4"/>
      <w:r w:rsidDel="00000000" w:rsidR="00000000" w:rsidRPr="00000000">
        <w:rPr>
          <w:b w:val="1"/>
          <w:bCs w:val="1"/>
          <w:sz w:val="42"/>
          <w:szCs w:val="42"/>
          <w:rtl w:val="0"/>
        </w:rPr>
        <w:t xml:space="preserve">Institucion Universitaria Pascual Bravo </w:t>
      </w:r>
    </w:p>
    <w:p w:rsidR="00000000" w:rsidDel="00000000" w:rsidP="00000000" w:rsidRDefault="00000000" w:rsidRPr="00000000" w14:paraId="0000001E">
      <w:pPr>
        <w:pStyle w:val="Title"/>
        <w:spacing w:after="0" w:lineRule="auto"/>
        <w:jc w:val="center"/>
        <w:rPr>
          <w:b w:val="1"/>
          <w:bCs w:val="1"/>
          <w:sz w:val="42"/>
          <w:szCs w:val="42"/>
        </w:rPr>
      </w:pPr>
      <w:bookmarkStart w:colFirst="0" w:colLast="0" w:name="_8xtq62ihcg4f" w:id="5"/>
      <w:bookmarkEnd w:id="5"/>
      <w:r w:rsidDel="00000000" w:rsidR="00000000" w:rsidRPr="00000000">
        <w:rPr>
          <w:b w:val="1"/>
          <w:bCs w:val="1"/>
          <w:sz w:val="42"/>
          <w:szCs w:val="42"/>
          <w:rtl w:val="0"/>
        </w:rPr>
        <w:t xml:space="preserve">Facultad de Ingeniería</w:t>
      </w:r>
    </w:p>
    <w:p w:rsidR="00000000" w:rsidDel="00000000" w:rsidP="00000000" w:rsidRDefault="00000000" w:rsidRPr="00000000" w14:paraId="0000001F">
      <w:pPr>
        <w:pStyle w:val="Title"/>
        <w:spacing w:after="0" w:lineRule="auto"/>
        <w:jc w:val="center"/>
        <w:rPr>
          <w:b w:val="1"/>
          <w:bCs w:val="1"/>
          <w:sz w:val="42"/>
          <w:szCs w:val="42"/>
        </w:rPr>
      </w:pPr>
      <w:bookmarkStart w:colFirst="0" w:colLast="0" w:name="_pnsfu48esp8e" w:id="4"/>
      <w:bookmarkEnd w:id="4"/>
      <w:r w:rsidDel="00000000" w:rsidR="00000000" w:rsidRPr="00000000">
        <w:rPr>
          <w:b w:val="1"/>
          <w:bCs w:val="1"/>
          <w:sz w:val="42"/>
          <w:szCs w:val="42"/>
          <w:rtl w:val="0"/>
        </w:rPr>
        <w:t xml:space="preserve">Medellín</w:t>
      </w:r>
    </w:p>
    <w:p w:rsidR="00000000" w:rsidDel="00000000" w:rsidP="00000000" w:rsidRDefault="00000000" w:rsidRPr="00000000" w14:paraId="00000020">
      <w:pPr>
        <w:pStyle w:val="Title"/>
        <w:spacing w:after="0" w:lineRule="auto"/>
        <w:jc w:val="center"/>
        <w:rPr>
          <w:b w:val="1"/>
          <w:bCs w:val="1"/>
          <w:sz w:val="42"/>
          <w:szCs w:val="42"/>
        </w:rPr>
      </w:pPr>
      <w:bookmarkStart w:colFirst="0" w:colLast="0" w:name="_fab7j9bq8ghq" w:id="6"/>
      <w:bookmarkEnd w:id="6"/>
      <w:r w:rsidDel="00000000" w:rsidR="00000000" w:rsidRPr="00000000">
        <w:rPr>
          <w:b w:val="1"/>
          <w:bCs w:val="1"/>
          <w:sz w:val="42"/>
          <w:szCs w:val="42"/>
          <w:rtl w:val="0"/>
        </w:rPr>
        <w:t xml:space="preserve">2026</w:t>
      </w:r>
    </w:p>
    <w:p w:rsidR="00000000" w:rsidDel="00000000" w:rsidP="00000000" w:rsidRDefault="00000000" w:rsidRPr="00000000" w14:paraId="00000021">
      <w:pPr>
        <w:pStyle w:val="Title"/>
        <w:spacing w:after="0" w:lineRule="auto"/>
        <w:jc w:val="center"/>
        <w:rPr>
          <w:sz w:val="42"/>
          <w:szCs w:val="42"/>
        </w:rPr>
      </w:pPr>
      <w:bookmarkStart w:colFirst="0" w:colLast="0" w:name="_c4pg6yvxr6yn" w:id="7"/>
      <w:bookmarkEnd w:id="7"/>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spacing w:after="0" w:lineRule="auto"/>
        <w:rPr>
          <w:b w:val="1"/>
          <w:bCs w:val="1"/>
          <w:sz w:val="36"/>
          <w:szCs w:val="36"/>
        </w:rPr>
      </w:pPr>
      <w:bookmarkStart w:colFirst="0" w:colLast="0" w:name="_8l0duyto1x1o" w:id="8"/>
      <w:bookmarkEnd w:id="8"/>
      <w:r w:rsidDel="00000000" w:rsidR="00000000" w:rsidRPr="00000000">
        <w:rPr>
          <w:b w:val="1"/>
          <w:bCs w:val="1"/>
          <w:sz w:val="36"/>
          <w:szCs w:val="36"/>
          <w:rtl w:val="0"/>
        </w:rPr>
        <w:t xml:space="preserve">Introducción a la Plataforma.</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BRAVO-HPC es un sistema HPC (High Performance Computing) estructurado con un servidor maestro y otros servidores que se conocen como Nodos de Cómputo. El </w:t>
      </w:r>
    </w:p>
    <w:p w:rsidR="00000000" w:rsidDel="00000000" w:rsidP="00000000" w:rsidRDefault="00000000" w:rsidRPr="00000000" w14:paraId="00000026">
      <w:pPr>
        <w:spacing w:line="276" w:lineRule="auto"/>
        <w:jc w:val="both"/>
        <w:rPr>
          <w:sz w:val="24"/>
          <w:szCs w:val="24"/>
          <w:highlight w:val="white"/>
        </w:rPr>
      </w:pPr>
      <w:r w:rsidDel="00000000" w:rsidR="00000000" w:rsidRPr="00000000">
        <w:rPr>
          <w:sz w:val="24"/>
          <w:szCs w:val="24"/>
          <w:rtl w:val="0"/>
        </w:rPr>
        <w:t xml:space="preserve">Servidor Maestro es donde se encuentra todo el software, librerías, cuentas de usuarios y herramientas de administración, como el gestor de colas que se encarga de distribuir los procesos entre todos los servidores. Los Nodos de Cómputo son máquinas que sólo tienen el núcleo del sistema operativo y se encargan de realizar cálculos numéricos; se encuentran aislados de la red y la única forma de acceder</w:t>
      </w:r>
      <w:r w:rsidDel="00000000" w:rsidR="00000000" w:rsidRPr="00000000">
        <w:rPr>
          <w:sz w:val="24"/>
          <w:szCs w:val="24"/>
          <w:highlight w:val="white"/>
          <w:rtl w:val="0"/>
        </w:rPr>
        <w:t xml:space="preserve"> a ellos es a través del servidor maestro que los controla.</w:t>
      </w:r>
    </w:p>
    <w:p w:rsidR="00000000" w:rsidDel="00000000" w:rsidP="00000000" w:rsidRDefault="00000000" w:rsidRPr="00000000" w14:paraId="00000027">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28">
      <w:pPr>
        <w:widowControl w:val="0"/>
        <w:spacing w:line="276" w:lineRule="auto"/>
        <w:jc w:val="both"/>
        <w:rPr>
          <w:sz w:val="24"/>
          <w:szCs w:val="24"/>
        </w:rPr>
      </w:pPr>
      <w:r w:rsidDel="00000000" w:rsidR="00000000" w:rsidRPr="00000000">
        <w:rPr>
          <w:sz w:val="24"/>
          <w:szCs w:val="24"/>
          <w:rtl w:val="0"/>
        </w:rPr>
        <w:t xml:space="preserve">Como una evolución significativa en la infraestructura del clúster de cómputo de alto desempeño BRAVO-HPC, se ha implementado el portal web Open OnDemand (OOD). OOD es una pasarela de supercómputo que permite a los investigadores y estudiantes acceder a los recursos del clúster sin la necesidad de instalar software de terceros ni lidiar estrictamente con la interfaz de línea de comandos. Open OnDemand unifica todas las capacidades de  BRAVO-HPC en un portal web moderno, permitiendo la ejecución de cálculo científico, la gestión de colas SLURM y la creación de sesiones gráficas interactivas desde cualquier navegador web estándar.</w:t>
      </w:r>
    </w:p>
    <w:p w:rsidR="00000000" w:rsidDel="00000000" w:rsidP="00000000" w:rsidRDefault="00000000" w:rsidRPr="00000000" w14:paraId="00000029">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widowControl w:val="0"/>
        <w:spacing w:before="120" w:line="275.9999942779541" w:lineRule="auto"/>
        <w:rPr>
          <w:b w:val="1"/>
          <w:bCs w:val="1"/>
          <w:color w:val="1f1f1f"/>
          <w:sz w:val="36"/>
          <w:szCs w:val="36"/>
        </w:rPr>
      </w:pPr>
      <w:r w:rsidDel="00000000" w:rsidR="00000000" w:rsidRPr="00000000">
        <w:rPr>
          <w:b w:val="1"/>
          <w:bCs w:val="1"/>
          <w:color w:val="1f1f1f"/>
          <w:sz w:val="36"/>
          <w:szCs w:val="36"/>
          <w:rtl w:val="0"/>
        </w:rPr>
        <w:t xml:space="preserve">Conexión a la VPN</w:t>
      </w:r>
    </w:p>
    <w:p w:rsidR="00000000" w:rsidDel="00000000" w:rsidP="00000000" w:rsidRDefault="00000000" w:rsidRPr="00000000" w14:paraId="0000002B">
      <w:pPr>
        <w:widowControl w:val="0"/>
        <w:spacing w:after="150" w:line="275.9999942779541" w:lineRule="auto"/>
        <w:rPr>
          <w:color w:val="1f1f1f"/>
          <w:sz w:val="24"/>
          <w:szCs w:val="24"/>
        </w:rPr>
      </w:pPr>
      <w:r w:rsidDel="00000000" w:rsidR="00000000" w:rsidRPr="00000000">
        <w:rPr>
          <w:color w:val="1f1f1f"/>
          <w:sz w:val="24"/>
          <w:szCs w:val="24"/>
          <w:rtl w:val="0"/>
        </w:rPr>
        <w:t xml:space="preserve">Siga los siguientes pasos para descargar, configurar y conectarse de manera segura a la red privada virtual (VPN) de la institución utilizando los parámetros asignados.</w:t>
      </w:r>
    </w:p>
    <w:p w:rsidR="00000000" w:rsidDel="00000000" w:rsidP="00000000" w:rsidRDefault="00000000" w:rsidRPr="00000000" w14:paraId="0000002C">
      <w:pPr>
        <w:pStyle w:val="Heading3"/>
        <w:keepNext w:val="0"/>
        <w:keepLines w:val="0"/>
        <w:widowControl w:val="0"/>
        <w:spacing w:after="120" w:before="0" w:line="275.9999942779541" w:lineRule="auto"/>
        <w:rPr>
          <w:b w:val="1"/>
          <w:bCs w:val="1"/>
          <w:color w:val="1f1f1f"/>
        </w:rPr>
      </w:pPr>
      <w:r w:rsidDel="00000000" w:rsidR="00000000" w:rsidRPr="00000000">
        <w:rPr>
          <w:b w:val="1"/>
          <w:bCs w:val="1"/>
          <w:color w:val="1f1f1f"/>
          <w:rtl w:val="0"/>
        </w:rPr>
        <w:t xml:space="preserve">Descarga e Instalación del Cliente VPN</w:t>
      </w:r>
    </w:p>
    <w:p w:rsidR="00000000" w:rsidDel="00000000" w:rsidP="00000000" w:rsidRDefault="00000000" w:rsidRPr="00000000" w14:paraId="0000002D">
      <w:pPr>
        <w:widowControl w:val="0"/>
        <w:spacing w:after="150" w:line="275.9999942779541" w:lineRule="auto"/>
        <w:rPr>
          <w:color w:val="1f1f1f"/>
          <w:sz w:val="24"/>
          <w:szCs w:val="24"/>
        </w:rPr>
      </w:pPr>
      <w:r w:rsidDel="00000000" w:rsidR="00000000" w:rsidRPr="00000000">
        <w:rPr>
          <w:color w:val="1f1f1f"/>
          <w:sz w:val="24"/>
          <w:szCs w:val="24"/>
          <w:rtl w:val="0"/>
        </w:rPr>
        <w:t xml:space="preserve">Para establecer la conexión, es indispensable utilizar el software oficial </w:t>
      </w:r>
      <w:r w:rsidDel="00000000" w:rsidR="00000000" w:rsidRPr="00000000">
        <w:rPr>
          <w:b w:val="1"/>
          <w:bCs w:val="1"/>
          <w:color w:val="1f1f1f"/>
          <w:sz w:val="24"/>
          <w:szCs w:val="24"/>
          <w:rtl w:val="0"/>
        </w:rPr>
        <w:t xml:space="preserve">FortiClient VPN</w:t>
      </w:r>
      <w:r w:rsidDel="00000000" w:rsidR="00000000" w:rsidRPr="00000000">
        <w:rPr>
          <w:color w:val="1f1f1f"/>
          <w:sz w:val="24"/>
          <w:szCs w:val="24"/>
          <w:rtl w:val="0"/>
        </w:rPr>
        <w:t xml:space="preserve">.</w:t>
      </w:r>
    </w:p>
    <w:p w:rsidR="00000000" w:rsidDel="00000000" w:rsidP="00000000" w:rsidRDefault="00000000" w:rsidRPr="00000000" w14:paraId="0000002E">
      <w:pPr>
        <w:widowControl w:val="0"/>
        <w:numPr>
          <w:ilvl w:val="0"/>
          <w:numId w:val="7"/>
        </w:numPr>
        <w:spacing w:after="0" w:afterAutospacing="0" w:line="275.9999942779541" w:lineRule="auto"/>
        <w:ind w:left="570" w:hanging="360"/>
        <w:rPr>
          <w:sz w:val="24"/>
          <w:szCs w:val="24"/>
        </w:rPr>
      </w:pPr>
      <w:r w:rsidDel="00000000" w:rsidR="00000000" w:rsidRPr="00000000">
        <w:rPr>
          <w:color w:val="1f1f1f"/>
          <w:sz w:val="24"/>
          <w:szCs w:val="24"/>
          <w:rtl w:val="0"/>
        </w:rPr>
        <w:t xml:space="preserve">Ingresa al centro de descargas oficial a través del siguiente enlace:</w:t>
      </w:r>
    </w:p>
    <w:p w:rsidR="00000000" w:rsidDel="00000000" w:rsidP="00000000" w:rsidRDefault="00000000" w:rsidRPr="00000000" w14:paraId="0000002F">
      <w:pPr>
        <w:widowControl w:val="0"/>
        <w:numPr>
          <w:ilvl w:val="1"/>
          <w:numId w:val="11"/>
        </w:numPr>
        <w:spacing w:after="0" w:afterAutospacing="0" w:line="275.9999942779541" w:lineRule="auto"/>
        <w:ind w:left="975" w:hanging="360"/>
        <w:rPr>
          <w:sz w:val="24"/>
          <w:szCs w:val="24"/>
        </w:rPr>
      </w:pPr>
      <w:r w:rsidDel="00000000" w:rsidR="00000000" w:rsidRPr="00000000">
        <w:rPr>
          <w:b w:val="1"/>
          <w:bCs w:val="1"/>
          <w:color w:val="1f1f1f"/>
          <w:sz w:val="24"/>
          <w:szCs w:val="24"/>
          <w:rtl w:val="0"/>
        </w:rPr>
        <w:t xml:space="preserve">Link de descarga:</w:t>
      </w:r>
      <w:r w:rsidDel="00000000" w:rsidR="00000000" w:rsidRPr="00000000">
        <w:rPr>
          <w:color w:val="1f1f1f"/>
          <w:sz w:val="24"/>
          <w:szCs w:val="24"/>
          <w:rtl w:val="0"/>
        </w:rPr>
        <w:t xml:space="preserve"> </w:t>
      </w:r>
      <w:hyperlink r:id="rId6">
        <w:r w:rsidDel="00000000" w:rsidR="00000000" w:rsidRPr="00000000">
          <w:rPr>
            <w:color w:val="0b57d0"/>
            <w:sz w:val="24"/>
            <w:szCs w:val="24"/>
            <w:u w:val="single"/>
            <w:rtl w:val="0"/>
          </w:rPr>
          <w:t xml:space="preserve">https://www.fortinet.com/support/product-downloads</w:t>
        </w:r>
      </w:hyperlink>
      <w:r w:rsidDel="00000000" w:rsidR="00000000" w:rsidRPr="00000000">
        <w:rPr>
          <w:rtl w:val="0"/>
        </w:rPr>
      </w:r>
    </w:p>
    <w:p w:rsidR="00000000" w:rsidDel="00000000" w:rsidP="00000000" w:rsidRDefault="00000000" w:rsidRPr="00000000" w14:paraId="00000030">
      <w:pPr>
        <w:widowControl w:val="0"/>
        <w:numPr>
          <w:ilvl w:val="0"/>
          <w:numId w:val="7"/>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Desplázate hacia abajo hasta encontrar la sección </w:t>
      </w:r>
      <w:r w:rsidDel="00000000" w:rsidR="00000000" w:rsidRPr="00000000">
        <w:rPr>
          <w:b w:val="1"/>
          <w:bCs w:val="1"/>
          <w:color w:val="1f1f1f"/>
          <w:sz w:val="24"/>
          <w:szCs w:val="24"/>
          <w:rtl w:val="0"/>
        </w:rPr>
        <w:t xml:space="preserve">FortiClient VPN</w:t>
      </w:r>
      <w:r w:rsidDel="00000000" w:rsidR="00000000" w:rsidRPr="00000000">
        <w:rPr>
          <w:color w:val="1f1f1f"/>
          <w:sz w:val="24"/>
          <w:szCs w:val="24"/>
          <w:rtl w:val="0"/>
        </w:rPr>
        <w:t xml:space="preserve"> (asegúrate de descargar la versión "VPN Only" que es gratuita).</w:t>
      </w:r>
    </w:p>
    <w:p w:rsidR="00000000" w:rsidDel="00000000" w:rsidP="00000000" w:rsidRDefault="00000000" w:rsidRPr="00000000" w14:paraId="00000031">
      <w:pPr>
        <w:widowControl w:val="0"/>
        <w:numPr>
          <w:ilvl w:val="0"/>
          <w:numId w:val="7"/>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Selecciona tu sistema operativo (Windows, macOS, Linux, etc.) y descarga el instalador.</w:t>
      </w:r>
    </w:p>
    <w:p w:rsidR="00000000" w:rsidDel="00000000" w:rsidP="00000000" w:rsidRDefault="00000000" w:rsidRPr="00000000" w14:paraId="00000032">
      <w:pPr>
        <w:widowControl w:val="0"/>
        <w:numPr>
          <w:ilvl w:val="0"/>
          <w:numId w:val="7"/>
        </w:numPr>
        <w:spacing w:after="120" w:before="0" w:beforeAutospacing="0" w:line="275.9999942779541" w:lineRule="auto"/>
        <w:ind w:left="570" w:hanging="360"/>
        <w:rPr>
          <w:sz w:val="24"/>
          <w:szCs w:val="24"/>
        </w:rPr>
      </w:pPr>
      <w:r w:rsidDel="00000000" w:rsidR="00000000" w:rsidRPr="00000000">
        <w:rPr>
          <w:color w:val="1f1f1f"/>
          <w:sz w:val="24"/>
          <w:szCs w:val="24"/>
          <w:rtl w:val="0"/>
        </w:rPr>
        <w:t xml:space="preserve">Ejecuta el archivo descargado y sigue las instrucciones del asistente de instalación hasta finalizar.</w:t>
      </w:r>
    </w:p>
    <w:p w:rsidR="00000000" w:rsidDel="00000000" w:rsidP="00000000" w:rsidRDefault="00000000" w:rsidRPr="00000000" w14:paraId="00000033">
      <w:pPr>
        <w:widowControl w:val="0"/>
        <w:spacing w:after="120" w:before="120" w:line="275.9999942779541" w:lineRule="auto"/>
        <w:rPr>
          <w:color w:val="1f1f1f"/>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widowControl w:val="0"/>
        <w:spacing w:after="120" w:before="120" w:line="275.9999942779541" w:lineRule="auto"/>
        <w:rPr>
          <w:b w:val="1"/>
          <w:bCs w:val="1"/>
          <w:color w:val="1f1f1f"/>
        </w:rPr>
      </w:pPr>
      <w:r w:rsidDel="00000000" w:rsidR="00000000" w:rsidRPr="00000000">
        <w:rPr>
          <w:b w:val="1"/>
          <w:bCs w:val="1"/>
          <w:color w:val="1f1f1f"/>
          <w:rtl w:val="0"/>
        </w:rPr>
        <w:t xml:space="preserve">Configuración de la Conexión SSL-VPN</w:t>
      </w:r>
    </w:p>
    <w:p w:rsidR="00000000" w:rsidDel="00000000" w:rsidP="00000000" w:rsidRDefault="00000000" w:rsidRPr="00000000" w14:paraId="00000035">
      <w:pPr>
        <w:widowControl w:val="0"/>
        <w:spacing w:after="150" w:line="275.9999942779541" w:lineRule="auto"/>
        <w:rPr>
          <w:color w:val="1f1f1f"/>
          <w:sz w:val="24"/>
          <w:szCs w:val="24"/>
        </w:rPr>
      </w:pPr>
      <w:r w:rsidDel="00000000" w:rsidR="00000000" w:rsidRPr="00000000">
        <w:rPr>
          <w:color w:val="1f1f1f"/>
          <w:sz w:val="24"/>
          <w:szCs w:val="24"/>
          <w:rtl w:val="0"/>
        </w:rPr>
        <w:t xml:space="preserve">Una vez instalado el programa, debes configurar el túnel hacia los servidores de la institución con los parámetros específicos que te fueron asignados.</w:t>
      </w:r>
    </w:p>
    <w:p w:rsidR="00000000" w:rsidDel="00000000" w:rsidP="00000000" w:rsidRDefault="00000000" w:rsidRPr="00000000" w14:paraId="00000036">
      <w:pPr>
        <w:widowControl w:val="0"/>
        <w:numPr>
          <w:ilvl w:val="0"/>
          <w:numId w:val="8"/>
        </w:numPr>
        <w:spacing w:after="0" w:afterAutospacing="0" w:line="275.9999942779541" w:lineRule="auto"/>
        <w:ind w:left="570" w:hanging="360"/>
        <w:rPr>
          <w:sz w:val="24"/>
          <w:szCs w:val="24"/>
        </w:rPr>
      </w:pPr>
      <w:r w:rsidDel="00000000" w:rsidR="00000000" w:rsidRPr="00000000">
        <w:rPr>
          <w:color w:val="1f1f1f"/>
          <w:sz w:val="24"/>
          <w:szCs w:val="24"/>
          <w:rtl w:val="0"/>
        </w:rPr>
        <w:t xml:space="preserve">Abre la aplicación </w:t>
      </w:r>
      <w:r w:rsidDel="00000000" w:rsidR="00000000" w:rsidRPr="00000000">
        <w:rPr>
          <w:b w:val="1"/>
          <w:bCs w:val="1"/>
          <w:color w:val="1f1f1f"/>
          <w:sz w:val="24"/>
          <w:szCs w:val="24"/>
          <w:rtl w:val="0"/>
        </w:rPr>
        <w:t xml:space="preserve">FortiClient</w:t>
      </w:r>
      <w:r w:rsidDel="00000000" w:rsidR="00000000" w:rsidRPr="00000000">
        <w:rPr>
          <w:color w:val="1f1f1f"/>
          <w:sz w:val="24"/>
          <w:szCs w:val="24"/>
          <w:rtl w:val="0"/>
        </w:rPr>
        <w:t xml:space="preserve">.</w:t>
      </w:r>
    </w:p>
    <w:p w:rsidR="00000000" w:rsidDel="00000000" w:rsidP="00000000" w:rsidRDefault="00000000" w:rsidRPr="00000000" w14:paraId="00000037">
      <w:pPr>
        <w:widowControl w:val="0"/>
        <w:numPr>
          <w:ilvl w:val="0"/>
          <w:numId w:val="8"/>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Haz clic en </w:t>
      </w:r>
      <w:r w:rsidDel="00000000" w:rsidR="00000000" w:rsidRPr="00000000">
        <w:rPr>
          <w:b w:val="1"/>
          <w:bCs w:val="1"/>
          <w:color w:val="1f1f1f"/>
          <w:sz w:val="24"/>
          <w:szCs w:val="24"/>
          <w:rtl w:val="0"/>
        </w:rPr>
        <w:t xml:space="preserve">"Configurar VPN"</w:t>
      </w:r>
      <w:r w:rsidDel="00000000" w:rsidR="00000000" w:rsidRPr="00000000">
        <w:rPr>
          <w:color w:val="1f1f1f"/>
          <w:sz w:val="24"/>
          <w:szCs w:val="24"/>
          <w:rtl w:val="0"/>
        </w:rPr>
        <w:t xml:space="preserve">..</w:t>
      </w:r>
    </w:p>
    <w:p w:rsidR="00000000" w:rsidDel="00000000" w:rsidP="00000000" w:rsidRDefault="00000000" w:rsidRPr="00000000" w14:paraId="00000038">
      <w:pPr>
        <w:widowControl w:val="0"/>
        <w:numPr>
          <w:ilvl w:val="0"/>
          <w:numId w:val="8"/>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Selecciona la pestaña o el tipo de conexión: </w:t>
      </w:r>
      <w:r w:rsidDel="00000000" w:rsidR="00000000" w:rsidRPr="00000000">
        <w:rPr>
          <w:b w:val="1"/>
          <w:bCs w:val="1"/>
          <w:color w:val="1f1f1f"/>
          <w:sz w:val="24"/>
          <w:szCs w:val="24"/>
          <w:rtl w:val="0"/>
        </w:rPr>
        <w:t xml:space="preserve">SSL-VPN</w:t>
      </w:r>
      <w:r w:rsidDel="00000000" w:rsidR="00000000" w:rsidRPr="00000000">
        <w:rPr>
          <w:color w:val="1f1f1f"/>
          <w:sz w:val="24"/>
          <w:szCs w:val="24"/>
          <w:rtl w:val="0"/>
        </w:rPr>
        <w:t xml:space="preserve">.</w:t>
      </w:r>
    </w:p>
    <w:p w:rsidR="00000000" w:rsidDel="00000000" w:rsidP="00000000" w:rsidRDefault="00000000" w:rsidRPr="00000000" w14:paraId="00000039">
      <w:pPr>
        <w:widowControl w:val="0"/>
        <w:numPr>
          <w:ilvl w:val="0"/>
          <w:numId w:val="8"/>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Completa el formulario exactamente con la siguiente información:</w:t>
      </w:r>
    </w:p>
    <w:p w:rsidR="00000000" w:rsidDel="00000000" w:rsidP="00000000" w:rsidRDefault="00000000" w:rsidRPr="00000000" w14:paraId="0000003A">
      <w:pPr>
        <w:widowControl w:val="0"/>
        <w:numPr>
          <w:ilvl w:val="1"/>
          <w:numId w:val="4"/>
        </w:numPr>
        <w:spacing w:after="0" w:afterAutospacing="0" w:line="275.9999942779541" w:lineRule="auto"/>
        <w:ind w:left="975" w:hanging="360"/>
        <w:rPr>
          <w:sz w:val="24"/>
          <w:szCs w:val="24"/>
        </w:rPr>
      </w:pPr>
      <w:r w:rsidDel="00000000" w:rsidR="00000000" w:rsidRPr="00000000">
        <w:rPr>
          <w:b w:val="1"/>
          <w:bCs w:val="1"/>
          <w:color w:val="1f1f1f"/>
          <w:sz w:val="24"/>
          <w:szCs w:val="24"/>
          <w:rtl w:val="0"/>
        </w:rPr>
        <w:t xml:space="preserve">Nombre de la conexión:</w:t>
      </w:r>
      <w:r w:rsidDel="00000000" w:rsidR="00000000" w:rsidRPr="00000000">
        <w:rPr>
          <w:color w:val="1f1f1f"/>
          <w:sz w:val="24"/>
          <w:szCs w:val="24"/>
          <w:rtl w:val="0"/>
        </w:rPr>
        <w:t xml:space="preserve"> VPN Pascual Bravo </w:t>
      </w:r>
      <w:r w:rsidDel="00000000" w:rsidR="00000000" w:rsidRPr="00000000">
        <w:rPr>
          <w:i w:val="1"/>
          <w:iCs w:val="1"/>
          <w:color w:val="1f1f1f"/>
          <w:sz w:val="24"/>
          <w:szCs w:val="24"/>
          <w:rtl w:val="0"/>
        </w:rPr>
        <w:t xml:space="preserve">(puedes usar el nombre que prefieras)</w:t>
      </w:r>
    </w:p>
    <w:p w:rsidR="00000000" w:rsidDel="00000000" w:rsidP="00000000" w:rsidRDefault="00000000" w:rsidRPr="00000000" w14:paraId="0000003B">
      <w:pPr>
        <w:widowControl w:val="0"/>
        <w:numPr>
          <w:ilvl w:val="1"/>
          <w:numId w:val="4"/>
        </w:numPr>
        <w:spacing w:after="0" w:afterAutospacing="0" w:before="0" w:beforeAutospacing="0" w:line="275.9999942779541" w:lineRule="auto"/>
        <w:ind w:left="975" w:hanging="360"/>
        <w:rPr>
          <w:sz w:val="24"/>
          <w:szCs w:val="24"/>
        </w:rPr>
      </w:pPr>
      <w:r w:rsidDel="00000000" w:rsidR="00000000" w:rsidRPr="00000000">
        <w:rPr>
          <w:b w:val="1"/>
          <w:bCs w:val="1"/>
          <w:color w:val="1f1f1f"/>
          <w:sz w:val="24"/>
          <w:szCs w:val="24"/>
          <w:rtl w:val="0"/>
        </w:rPr>
        <w:t xml:space="preserve">Gateway Remoto / Puerta de enlace:</w:t>
      </w:r>
      <w:r w:rsidDel="00000000" w:rsidR="00000000" w:rsidRPr="00000000">
        <w:rPr>
          <w:color w:val="1f1f1f"/>
          <w:sz w:val="24"/>
          <w:szCs w:val="24"/>
          <w:rtl w:val="0"/>
        </w:rPr>
        <w:t xml:space="preserve"> 190.248.128.90</w:t>
      </w:r>
    </w:p>
    <w:p w:rsidR="00000000" w:rsidDel="00000000" w:rsidP="00000000" w:rsidRDefault="00000000" w:rsidRPr="00000000" w14:paraId="0000003C">
      <w:pPr>
        <w:widowControl w:val="0"/>
        <w:numPr>
          <w:ilvl w:val="1"/>
          <w:numId w:val="4"/>
        </w:numPr>
        <w:spacing w:after="0" w:afterAutospacing="0" w:before="0" w:beforeAutospacing="0" w:line="275.9999942779541" w:lineRule="auto"/>
        <w:ind w:left="975" w:hanging="360"/>
        <w:rPr>
          <w:sz w:val="24"/>
          <w:szCs w:val="24"/>
        </w:rPr>
      </w:pPr>
      <w:r w:rsidDel="00000000" w:rsidR="00000000" w:rsidRPr="00000000">
        <w:rPr>
          <w:b w:val="1"/>
          <w:bCs w:val="1"/>
          <w:color w:val="1f1f1f"/>
          <w:sz w:val="24"/>
          <w:szCs w:val="24"/>
          <w:rtl w:val="0"/>
        </w:rPr>
        <w:t xml:space="preserve">Personalizar puerto (Customize port):</w:t>
      </w:r>
      <w:r w:rsidDel="00000000" w:rsidR="00000000" w:rsidRPr="00000000">
        <w:rPr>
          <w:color w:val="1f1f1f"/>
          <w:sz w:val="24"/>
          <w:szCs w:val="24"/>
          <w:rtl w:val="0"/>
        </w:rPr>
        <w:t xml:space="preserve"> Activa esta casilla e ingresa el puerto 20443</w:t>
      </w:r>
    </w:p>
    <w:p w:rsidR="00000000" w:rsidDel="00000000" w:rsidP="00000000" w:rsidRDefault="00000000" w:rsidRPr="00000000" w14:paraId="0000003D">
      <w:pPr>
        <w:widowControl w:val="0"/>
        <w:numPr>
          <w:ilvl w:val="1"/>
          <w:numId w:val="4"/>
        </w:numPr>
        <w:spacing w:after="0" w:afterAutospacing="0" w:before="0" w:beforeAutospacing="0" w:line="275.9999942779541" w:lineRule="auto"/>
        <w:ind w:left="975" w:hanging="360"/>
        <w:rPr>
          <w:sz w:val="24"/>
          <w:szCs w:val="24"/>
        </w:rPr>
      </w:pPr>
      <w:r w:rsidDel="00000000" w:rsidR="00000000" w:rsidRPr="00000000">
        <w:rPr>
          <w:b w:val="1"/>
          <w:bCs w:val="1"/>
          <w:color w:val="1f1f1f"/>
          <w:sz w:val="24"/>
          <w:szCs w:val="24"/>
          <w:rtl w:val="0"/>
        </w:rPr>
        <w:t xml:space="preserve">Habilitar inicio de sesión único (SSO):</w:t>
      </w:r>
      <w:r w:rsidDel="00000000" w:rsidR="00000000" w:rsidRPr="00000000">
        <w:rPr>
          <w:color w:val="1f1f1f"/>
          <w:sz w:val="24"/>
          <w:szCs w:val="24"/>
          <w:rtl w:val="0"/>
        </w:rPr>
        <w:t xml:space="preserve"> Dejar desmarcado.</w:t>
      </w:r>
    </w:p>
    <w:p w:rsidR="00000000" w:rsidDel="00000000" w:rsidP="00000000" w:rsidRDefault="00000000" w:rsidRPr="00000000" w14:paraId="0000003E">
      <w:pPr>
        <w:widowControl w:val="0"/>
        <w:numPr>
          <w:ilvl w:val="1"/>
          <w:numId w:val="4"/>
        </w:numPr>
        <w:spacing w:after="0" w:afterAutospacing="0" w:before="0" w:beforeAutospacing="0" w:line="275.9999942779541" w:lineRule="auto"/>
        <w:ind w:left="975" w:hanging="360"/>
        <w:rPr>
          <w:sz w:val="24"/>
          <w:szCs w:val="24"/>
        </w:rPr>
      </w:pPr>
      <w:r w:rsidDel="00000000" w:rsidR="00000000" w:rsidRPr="00000000">
        <w:rPr>
          <w:b w:val="1"/>
          <w:bCs w:val="1"/>
          <w:color w:val="1f1f1f"/>
          <w:sz w:val="24"/>
          <w:szCs w:val="24"/>
          <w:rtl w:val="0"/>
        </w:rPr>
        <w:t xml:space="preserve">Certificado de cliente:</w:t>
      </w:r>
      <w:r w:rsidDel="00000000" w:rsidR="00000000" w:rsidRPr="00000000">
        <w:rPr>
          <w:color w:val="1f1f1f"/>
          <w:sz w:val="24"/>
          <w:szCs w:val="24"/>
          <w:rtl w:val="0"/>
        </w:rPr>
        <w:t xml:space="preserve"> Ninguno.</w:t>
      </w:r>
    </w:p>
    <w:p w:rsidR="00000000" w:rsidDel="00000000" w:rsidP="00000000" w:rsidRDefault="00000000" w:rsidRPr="00000000" w14:paraId="0000003F">
      <w:pPr>
        <w:widowControl w:val="0"/>
        <w:numPr>
          <w:ilvl w:val="0"/>
          <w:numId w:val="8"/>
        </w:numPr>
        <w:spacing w:after="120" w:before="0" w:beforeAutospacing="0" w:line="275.9999942779541" w:lineRule="auto"/>
        <w:ind w:left="570" w:hanging="360"/>
        <w:rPr>
          <w:sz w:val="24"/>
          <w:szCs w:val="24"/>
        </w:rPr>
      </w:pPr>
      <w:r w:rsidDel="00000000" w:rsidR="00000000" w:rsidRPr="00000000">
        <w:rPr>
          <w:color w:val="1f1f1f"/>
          <w:sz w:val="24"/>
          <w:szCs w:val="24"/>
          <w:rtl w:val="0"/>
        </w:rPr>
        <w:t xml:space="preserve">Haz clic en </w:t>
      </w:r>
      <w:r w:rsidDel="00000000" w:rsidR="00000000" w:rsidRPr="00000000">
        <w:rPr>
          <w:b w:val="1"/>
          <w:bCs w:val="1"/>
          <w:color w:val="1f1f1f"/>
          <w:sz w:val="24"/>
          <w:szCs w:val="24"/>
          <w:rtl w:val="0"/>
        </w:rPr>
        <w:t xml:space="preserve">Guardar</w:t>
      </w:r>
      <w:r w:rsidDel="00000000" w:rsidR="00000000" w:rsidRPr="00000000">
        <w:rPr>
          <w:color w:val="1f1f1f"/>
          <w:sz w:val="24"/>
          <w:szCs w:val="24"/>
          <w:rtl w:val="0"/>
        </w:rPr>
        <w:t xml:space="preserve"> (Save).</w:t>
      </w:r>
    </w:p>
    <w:p w:rsidR="00000000" w:rsidDel="00000000" w:rsidP="00000000" w:rsidRDefault="00000000" w:rsidRPr="00000000" w14:paraId="00000040">
      <w:pPr>
        <w:pStyle w:val="Heading3"/>
        <w:keepNext w:val="0"/>
        <w:keepLines w:val="0"/>
        <w:widowControl w:val="0"/>
        <w:spacing w:after="120" w:before="120" w:line="275.9999942779541" w:lineRule="auto"/>
        <w:rPr>
          <w:b w:val="1"/>
          <w:bCs w:val="1"/>
          <w:color w:val="1f1f1f"/>
        </w:rPr>
      </w:pPr>
      <w:r w:rsidDel="00000000" w:rsidR="00000000" w:rsidRPr="00000000">
        <w:rPr>
          <w:b w:val="1"/>
          <w:bCs w:val="1"/>
          <w:color w:val="1f1f1f"/>
          <w:rtl w:val="0"/>
        </w:rPr>
        <w:t xml:space="preserve">Proceso de Autenticación</w:t>
      </w:r>
    </w:p>
    <w:p w:rsidR="00000000" w:rsidDel="00000000" w:rsidP="00000000" w:rsidRDefault="00000000" w:rsidRPr="00000000" w14:paraId="00000041">
      <w:pPr>
        <w:widowControl w:val="0"/>
        <w:spacing w:after="150" w:line="275.9999942779541" w:lineRule="auto"/>
        <w:rPr>
          <w:color w:val="1f1f1f"/>
          <w:sz w:val="24"/>
          <w:szCs w:val="24"/>
        </w:rPr>
      </w:pPr>
      <w:r w:rsidDel="00000000" w:rsidR="00000000" w:rsidRPr="00000000">
        <w:rPr>
          <w:color w:val="1f1f1f"/>
          <w:sz w:val="24"/>
          <w:szCs w:val="24"/>
          <w:rtl w:val="0"/>
        </w:rPr>
        <w:t xml:space="preserve">Para acceder a los recursos de la red, procede a iniciar sesión con tu usuario asignado.</w:t>
      </w:r>
    </w:p>
    <w:p w:rsidR="00000000" w:rsidDel="00000000" w:rsidP="00000000" w:rsidRDefault="00000000" w:rsidRPr="00000000" w14:paraId="00000042">
      <w:pPr>
        <w:widowControl w:val="0"/>
        <w:numPr>
          <w:ilvl w:val="0"/>
          <w:numId w:val="2"/>
        </w:numPr>
        <w:spacing w:after="0" w:afterAutospacing="0" w:line="275.9999942779541" w:lineRule="auto"/>
        <w:ind w:left="570" w:hanging="360"/>
        <w:rPr>
          <w:sz w:val="24"/>
          <w:szCs w:val="24"/>
        </w:rPr>
      </w:pPr>
      <w:r w:rsidDel="00000000" w:rsidR="00000000" w:rsidRPr="00000000">
        <w:rPr>
          <w:color w:val="1f1f1f"/>
          <w:sz w:val="24"/>
          <w:szCs w:val="24"/>
          <w:rtl w:val="0"/>
        </w:rPr>
        <w:t xml:space="preserve">En la pantalla principal de FortiClient, asegúrate de que el perfil recién creado esté seleccionado en el menú desplegable.</w:t>
      </w:r>
    </w:p>
    <w:p w:rsidR="00000000" w:rsidDel="00000000" w:rsidP="00000000" w:rsidRDefault="00000000" w:rsidRPr="00000000" w14:paraId="00000043">
      <w:pPr>
        <w:widowControl w:val="0"/>
        <w:numPr>
          <w:ilvl w:val="0"/>
          <w:numId w:val="2"/>
        </w:numPr>
        <w:spacing w:after="0" w:afterAutospacing="0" w:before="0" w:beforeAutospacing="0" w:line="275.9999942779541" w:lineRule="auto"/>
        <w:ind w:left="570" w:hanging="360"/>
        <w:rPr>
          <w:sz w:val="24"/>
          <w:szCs w:val="24"/>
        </w:rPr>
      </w:pPr>
      <w:r w:rsidDel="00000000" w:rsidR="00000000" w:rsidRPr="00000000">
        <w:rPr>
          <w:color w:val="1f1f1f"/>
          <w:sz w:val="24"/>
          <w:szCs w:val="24"/>
          <w:rtl w:val="0"/>
        </w:rPr>
        <w:t xml:space="preserve">Ingresa tus credenciales de acceso:</w:t>
      </w:r>
    </w:p>
    <w:p w:rsidR="00000000" w:rsidDel="00000000" w:rsidP="00000000" w:rsidRDefault="00000000" w:rsidRPr="00000000" w14:paraId="00000044">
      <w:pPr>
        <w:widowControl w:val="0"/>
        <w:numPr>
          <w:ilvl w:val="1"/>
          <w:numId w:val="3"/>
        </w:numPr>
        <w:spacing w:after="0" w:afterAutospacing="0" w:line="275.9999942779541" w:lineRule="auto"/>
        <w:ind w:left="975" w:hanging="360"/>
        <w:rPr>
          <w:sz w:val="24"/>
          <w:szCs w:val="24"/>
        </w:rPr>
      </w:pPr>
      <w:r w:rsidDel="00000000" w:rsidR="00000000" w:rsidRPr="00000000">
        <w:rPr>
          <w:b w:val="1"/>
          <w:bCs w:val="1"/>
          <w:color w:val="1f1f1f"/>
          <w:sz w:val="24"/>
          <w:szCs w:val="24"/>
          <w:rtl w:val="0"/>
        </w:rPr>
        <w:t xml:space="preserve">Nombre de usuario:</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[Ingresa tu usuario asignado]</w:t>
      </w:r>
      <w:r w:rsidDel="00000000" w:rsidR="00000000" w:rsidRPr="00000000">
        <w:rPr>
          <w:color w:val="1f1f1f"/>
          <w:sz w:val="24"/>
          <w:szCs w:val="24"/>
          <w:rtl w:val="0"/>
        </w:rPr>
        <w:t xml:space="preserve"> </w:t>
      </w:r>
    </w:p>
    <w:p w:rsidR="00000000" w:rsidDel="00000000" w:rsidP="00000000" w:rsidRDefault="00000000" w:rsidRPr="00000000" w14:paraId="00000045">
      <w:pPr>
        <w:widowControl w:val="0"/>
        <w:numPr>
          <w:ilvl w:val="1"/>
          <w:numId w:val="3"/>
        </w:numPr>
        <w:spacing w:after="0" w:afterAutospacing="0" w:before="0" w:beforeAutospacing="0" w:line="275.9999942779541" w:lineRule="auto"/>
        <w:ind w:left="975" w:hanging="360"/>
        <w:rPr>
          <w:sz w:val="24"/>
          <w:szCs w:val="24"/>
        </w:rPr>
      </w:pPr>
      <w:r w:rsidDel="00000000" w:rsidR="00000000" w:rsidRPr="00000000">
        <w:rPr>
          <w:b w:val="1"/>
          <w:bCs w:val="1"/>
          <w:color w:val="1f1f1f"/>
          <w:sz w:val="24"/>
          <w:szCs w:val="24"/>
          <w:rtl w:val="0"/>
        </w:rPr>
        <w:t xml:space="preserve">Contraseña: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[Ingresa tu contraseña asignada]</w:t>
      </w:r>
      <w:r w:rsidDel="00000000" w:rsidR="00000000" w:rsidRPr="00000000">
        <w:rPr>
          <w:color w:val="1f1f1f"/>
          <w:sz w:val="24"/>
          <w:szCs w:val="24"/>
          <w:rtl w:val="0"/>
        </w:rPr>
        <w:t xml:space="preserve"> </w:t>
      </w:r>
    </w:p>
    <w:p w:rsidR="00000000" w:rsidDel="00000000" w:rsidP="00000000" w:rsidRDefault="00000000" w:rsidRPr="00000000" w14:paraId="00000046">
      <w:pPr>
        <w:widowControl w:val="0"/>
        <w:numPr>
          <w:ilvl w:val="0"/>
          <w:numId w:val="2"/>
        </w:numPr>
        <w:spacing w:after="120" w:before="0" w:beforeAutospacing="0" w:line="275.9999942779541" w:lineRule="auto"/>
        <w:ind w:left="570" w:hanging="360"/>
        <w:rPr>
          <w:sz w:val="24"/>
          <w:szCs w:val="24"/>
        </w:rPr>
      </w:pPr>
      <w:r w:rsidDel="00000000" w:rsidR="00000000" w:rsidRPr="00000000">
        <w:rPr>
          <w:color w:val="1f1f1f"/>
          <w:sz w:val="24"/>
          <w:szCs w:val="24"/>
          <w:rtl w:val="0"/>
        </w:rPr>
        <w:t xml:space="preserve">Haz clic en el botón Conectar (Connect).</w:t>
      </w:r>
    </w:p>
    <w:p w:rsidR="00000000" w:rsidDel="00000000" w:rsidP="00000000" w:rsidRDefault="00000000" w:rsidRPr="00000000" w14:paraId="00000047">
      <w:pPr>
        <w:pStyle w:val="Heading3"/>
        <w:keepNext w:val="0"/>
        <w:keepLines w:val="0"/>
        <w:widowControl w:val="0"/>
        <w:spacing w:after="120" w:before="120" w:line="275.9999942779541" w:lineRule="auto"/>
        <w:rPr>
          <w:b w:val="1"/>
          <w:bCs w:val="1"/>
          <w:color w:val="1f1f1f"/>
        </w:rPr>
      </w:pPr>
      <w:bookmarkStart w:colFirst="0" w:colLast="0" w:name="_26srfgdtixui" w:id="9"/>
      <w:bookmarkEnd w:id="9"/>
      <w:r w:rsidDel="00000000" w:rsidR="00000000" w:rsidRPr="00000000">
        <w:rPr>
          <w:b w:val="1"/>
          <w:bCs w:val="1"/>
          <w:color w:val="1f1f1f"/>
          <w:rtl w:val="0"/>
        </w:rPr>
        <w:t xml:space="preserve">4. Verificación y Desconexión</w:t>
      </w:r>
    </w:p>
    <w:p w:rsidR="00000000" w:rsidDel="00000000" w:rsidP="00000000" w:rsidRDefault="00000000" w:rsidRPr="00000000" w14:paraId="00000048">
      <w:pPr>
        <w:widowControl w:val="0"/>
        <w:numPr>
          <w:ilvl w:val="0"/>
          <w:numId w:val="9"/>
        </w:numPr>
        <w:spacing w:after="0" w:afterAutospacing="0" w:line="275.9999942779541" w:lineRule="auto"/>
        <w:ind w:left="570" w:hanging="360"/>
      </w:pPr>
      <w:r w:rsidDel="00000000" w:rsidR="00000000" w:rsidRPr="00000000">
        <w:rPr>
          <w:b w:val="1"/>
          <w:bCs w:val="1"/>
          <w:color w:val="1f1f1f"/>
          <w:rtl w:val="0"/>
        </w:rPr>
        <w:t xml:space="preserve">Estado de Conexión:</w:t>
      </w:r>
      <w:r w:rsidDel="00000000" w:rsidR="00000000" w:rsidRPr="00000000">
        <w:rPr>
          <w:color w:val="1f1f1f"/>
          <w:rtl w:val="0"/>
        </w:rPr>
        <w:t xml:space="preserve"> Cuando la barra de progreso llegue al 100%, la pantalla mostrará el estado </w:t>
      </w:r>
      <w:r w:rsidDel="00000000" w:rsidR="00000000" w:rsidRPr="00000000">
        <w:rPr>
          <w:b w:val="1"/>
          <w:bCs w:val="1"/>
          <w:color w:val="1f1f1f"/>
          <w:rtl w:val="0"/>
        </w:rPr>
        <w:t xml:space="preserve">"Conectado"</w:t>
      </w:r>
      <w:r w:rsidDel="00000000" w:rsidR="00000000" w:rsidRPr="00000000">
        <w:rPr>
          <w:color w:val="1f1f1f"/>
          <w:rtl w:val="0"/>
        </w:rPr>
        <w:t xml:space="preserve"> junto con una dirección IP asignada, tu tiempo de conexión y los bytes transferidos. A partir de este momento, ya tienes acceso a la red interna.</w:t>
      </w:r>
    </w:p>
    <w:p w:rsidR="00000000" w:rsidDel="00000000" w:rsidP="00000000" w:rsidRDefault="00000000" w:rsidRPr="00000000" w14:paraId="00000049">
      <w:pPr>
        <w:widowControl w:val="0"/>
        <w:numPr>
          <w:ilvl w:val="0"/>
          <w:numId w:val="9"/>
        </w:numPr>
        <w:spacing w:after="120" w:before="0" w:beforeAutospacing="0" w:line="275.9999942779541" w:lineRule="auto"/>
        <w:ind w:left="570" w:hanging="360"/>
      </w:pPr>
      <w:r w:rsidDel="00000000" w:rsidR="00000000" w:rsidRPr="00000000">
        <w:rPr>
          <w:b w:val="1"/>
          <w:bCs w:val="1"/>
          <w:color w:val="1f1f1f"/>
          <w:rtl w:val="0"/>
        </w:rPr>
        <w:t xml:space="preserve">Desconexión:</w:t>
      </w:r>
      <w:r w:rsidDel="00000000" w:rsidR="00000000" w:rsidRPr="00000000">
        <w:rPr>
          <w:color w:val="1f1f1f"/>
          <w:rtl w:val="0"/>
        </w:rPr>
        <w:t xml:space="preserve"> Una vez finalices tus actividades, abre nuevamente FortiClient y haz clic en </w:t>
      </w:r>
      <w:r w:rsidDel="00000000" w:rsidR="00000000" w:rsidRPr="00000000">
        <w:rPr>
          <w:b w:val="1"/>
          <w:bCs w:val="1"/>
          <w:color w:val="1f1f1f"/>
          <w:rtl w:val="0"/>
        </w:rPr>
        <w:t xml:space="preserve">Desconectar</w:t>
      </w:r>
      <w:r w:rsidDel="00000000" w:rsidR="00000000" w:rsidRPr="00000000">
        <w:rPr>
          <w:color w:val="1f1f1f"/>
          <w:rtl w:val="0"/>
        </w:rPr>
        <w:t xml:space="preserve"> (Disconnect) para cerrar el túnel de forma segura.</w:t>
      </w:r>
    </w:p>
    <w:p w:rsidR="00000000" w:rsidDel="00000000" w:rsidP="00000000" w:rsidRDefault="00000000" w:rsidRPr="00000000" w14:paraId="0000004A">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4B">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4C">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04D">
      <w:pPr>
        <w:pStyle w:val="Heading2"/>
        <w:rPr>
          <w:b w:val="1"/>
          <w:bCs w:val="1"/>
          <w:sz w:val="36"/>
          <w:szCs w:val="36"/>
        </w:rPr>
      </w:pPr>
      <w:bookmarkStart w:colFirst="0" w:colLast="0" w:name="_wqp5c2c50lnz" w:id="10"/>
      <w:bookmarkEnd w:id="10"/>
      <w:r w:rsidDel="00000000" w:rsidR="00000000" w:rsidRPr="00000000">
        <w:rPr>
          <w:b w:val="1"/>
          <w:bCs w:val="1"/>
          <w:sz w:val="36"/>
          <w:szCs w:val="36"/>
          <w:rtl w:val="0"/>
        </w:rPr>
        <w:t xml:space="preserve">Acceso y Autenticación al Cluster HPC-BRAVO</w:t>
      </w:r>
    </w:p>
    <w:p w:rsidR="00000000" w:rsidDel="00000000" w:rsidP="00000000" w:rsidRDefault="00000000" w:rsidRPr="00000000" w14:paraId="0000004E">
      <w:pPr>
        <w:widowControl w:val="0"/>
        <w:spacing w:after="200" w:line="276" w:lineRule="auto"/>
        <w:jc w:val="both"/>
        <w:rPr>
          <w:sz w:val="24"/>
          <w:szCs w:val="24"/>
        </w:rPr>
      </w:pPr>
      <w:r w:rsidDel="00000000" w:rsidR="00000000" w:rsidRPr="00000000">
        <w:rPr>
          <w:sz w:val="24"/>
          <w:szCs w:val="24"/>
          <w:rtl w:val="0"/>
        </w:rPr>
        <w:t xml:space="preserve">Para ingresar a la plataforma, el flujo de conexión es el siguiente:</w:t>
      </w:r>
    </w:p>
    <w:p w:rsidR="00000000" w:rsidDel="00000000" w:rsidP="00000000" w:rsidRDefault="00000000" w:rsidRPr="00000000" w14:paraId="0000004F">
      <w:pPr>
        <w:widowControl w:val="0"/>
        <w:numPr>
          <w:ilvl w:val="0"/>
          <w:numId w:val="10"/>
        </w:numPr>
        <w:spacing w:after="200" w:line="276" w:lineRule="auto"/>
        <w:ind w:left="600" w:hanging="360"/>
        <w:jc w:val="both"/>
        <w:rPr>
          <w:sz w:val="24"/>
          <w:szCs w:val="24"/>
        </w:rPr>
      </w:pPr>
      <w:r w:rsidDel="00000000" w:rsidR="00000000" w:rsidRPr="00000000">
        <w:rPr>
          <w:b w:val="1"/>
          <w:bCs w:val="1"/>
          <w:sz w:val="24"/>
          <w:szCs w:val="24"/>
          <w:rtl w:val="0"/>
        </w:rPr>
        <w:t xml:space="preserve">Conexión a la Red:</w:t>
      </w:r>
      <w:r w:rsidDel="00000000" w:rsidR="00000000" w:rsidRPr="00000000">
        <w:rPr>
          <w:sz w:val="24"/>
          <w:szCs w:val="24"/>
          <w:rtl w:val="0"/>
        </w:rPr>
        <w:t xml:space="preserve"> Al igual que con el acceso SSH clásico, debe estar conectado a la red local del campus. Para conexiones desde el exterior, es obligatorio tener activa la VPN institucional suministrada por el departamento TIC.</w:t>
      </w:r>
    </w:p>
    <w:p w:rsidR="00000000" w:rsidDel="00000000" w:rsidP="00000000" w:rsidRDefault="00000000" w:rsidRPr="00000000" w14:paraId="00000050">
      <w:pPr>
        <w:widowControl w:val="0"/>
        <w:numPr>
          <w:ilvl w:val="0"/>
          <w:numId w:val="10"/>
        </w:numPr>
        <w:spacing w:line="276" w:lineRule="auto"/>
        <w:ind w:left="600" w:hanging="360"/>
        <w:jc w:val="both"/>
        <w:rPr>
          <w:sz w:val="24"/>
          <w:szCs w:val="24"/>
        </w:rPr>
      </w:pPr>
      <w:r w:rsidDel="00000000" w:rsidR="00000000" w:rsidRPr="00000000">
        <w:rPr>
          <w:b w:val="1"/>
          <w:bCs w:val="1"/>
          <w:sz w:val="24"/>
          <w:szCs w:val="24"/>
          <w:rtl w:val="0"/>
        </w:rPr>
        <w:t xml:space="preserve">Navegador Web:</w:t>
      </w:r>
      <w:r w:rsidDel="00000000" w:rsidR="00000000" w:rsidRPr="00000000">
        <w:rPr>
          <w:sz w:val="24"/>
          <w:szCs w:val="24"/>
          <w:rtl w:val="0"/>
        </w:rPr>
        <w:t xml:space="preserve"> Abra un navegador e ingrese la siguiente dirección IP: </w:t>
      </w:r>
    </w:p>
    <w:p w:rsidR="00000000" w:rsidDel="00000000" w:rsidP="00000000" w:rsidRDefault="00000000" w:rsidRPr="00000000" w14:paraId="00000051">
      <w:pPr>
        <w:spacing w:after="200" w:line="276" w:lineRule="auto"/>
        <w:ind w:left="1440" w:firstLine="0"/>
        <w:jc w:val="left"/>
        <w:rPr>
          <w:b w:val="1"/>
          <w:bCs w:val="1"/>
          <w:sz w:val="28"/>
          <w:szCs w:val="28"/>
        </w:rPr>
      </w:pPr>
      <w:r w:rsidDel="00000000" w:rsidR="00000000" w:rsidRPr="00000000">
        <w:rPr>
          <w:b w:val="1"/>
          <w:bCs w:val="1"/>
          <w:sz w:val="28"/>
          <w:szCs w:val="28"/>
          <w:rtl w:val="0"/>
        </w:rPr>
        <w:t xml:space="preserve">10.0.85.83</w:t>
      </w:r>
    </w:p>
    <w:p w:rsidR="00000000" w:rsidDel="00000000" w:rsidP="00000000" w:rsidRDefault="00000000" w:rsidRPr="00000000" w14:paraId="00000052">
      <w:pPr>
        <w:widowControl w:val="0"/>
        <w:numPr>
          <w:ilvl w:val="0"/>
          <w:numId w:val="10"/>
        </w:numPr>
        <w:spacing w:line="276" w:lineRule="auto"/>
        <w:ind w:left="600" w:hanging="360"/>
        <w:jc w:val="both"/>
        <w:rPr>
          <w:sz w:val="24"/>
          <w:szCs w:val="24"/>
        </w:rPr>
      </w:pPr>
      <w:r w:rsidDel="00000000" w:rsidR="00000000" w:rsidRPr="00000000">
        <w:rPr>
          <w:b w:val="1"/>
          <w:bCs w:val="1"/>
          <w:sz w:val="24"/>
          <w:szCs w:val="24"/>
          <w:rtl w:val="0"/>
        </w:rPr>
        <w:t xml:space="preserve">Credenciales:</w:t>
      </w:r>
      <w:r w:rsidDel="00000000" w:rsidR="00000000" w:rsidRPr="00000000">
        <w:rPr>
          <w:sz w:val="24"/>
          <w:szCs w:val="24"/>
          <w:rtl w:val="0"/>
        </w:rPr>
        <w:t xml:space="preserve"> El sistema de autenticación de OOD está sincronizado con el nodo maestro. Ingrese su </w:t>
      </w:r>
      <w:r w:rsidDel="00000000" w:rsidR="00000000" w:rsidRPr="00000000">
        <w:rPr>
          <w:b w:val="1"/>
          <w:bCs w:val="1"/>
          <w:sz w:val="24"/>
          <w:szCs w:val="24"/>
          <w:rtl w:val="0"/>
        </w:rPr>
        <w:t xml:space="preserve">usuario institucional</w:t>
      </w:r>
      <w:r w:rsidDel="00000000" w:rsidR="00000000" w:rsidRPr="00000000">
        <w:rPr>
          <w:sz w:val="24"/>
          <w:szCs w:val="24"/>
          <w:rtl w:val="0"/>
        </w:rPr>
        <w:t xml:space="preserve"> y la contraseña de su cuenta del clúster. Las políticas de contraseñas de al menos 12 caracteres (incluyendo mayúsculas, minúsculas y números) aplican de igual manera para el acceso web.</w:t>
      </w:r>
    </w:p>
    <w:p w:rsidR="00000000" w:rsidDel="00000000" w:rsidP="00000000" w:rsidRDefault="00000000" w:rsidRPr="00000000" w14:paraId="00000053">
      <w:pPr>
        <w:spacing w:line="276" w:lineRule="auto"/>
        <w:jc w:val="both"/>
        <w:rPr>
          <w:sz w:val="24"/>
          <w:szCs w:val="24"/>
        </w:rPr>
      </w:pPr>
      <w:r w:rsidDel="00000000" w:rsidR="00000000" w:rsidRPr="00000000">
        <w:rPr>
          <w:sz w:val="20"/>
          <w:szCs w:val="20"/>
          <w:rtl w:val="0"/>
        </w:rPr>
        <w:br w:type="textWrapping"/>
      </w:r>
      <w:r w:rsidDel="00000000" w:rsidR="00000000" w:rsidRPr="00000000">
        <w:rPr>
          <w:b w:val="1"/>
          <w:bCs w:val="1"/>
          <w:sz w:val="24"/>
          <w:szCs w:val="24"/>
          <w:rtl w:val="0"/>
        </w:rPr>
        <w:t xml:space="preserve">Nota: </w:t>
      </w:r>
      <w:r w:rsidDel="00000000" w:rsidR="00000000" w:rsidRPr="00000000">
        <w:rPr>
          <w:sz w:val="24"/>
          <w:szCs w:val="24"/>
          <w:rtl w:val="0"/>
        </w:rPr>
        <w:t xml:space="preserve">Recuerden que la ip anterior funciona para conexiones locales (Desde el campus de la institución) para conexiones desde fuera del campus, previamente se debe  utilizar la VPN institucional suministrada por el departamento TIC.</w:t>
      </w:r>
    </w:p>
    <w:p w:rsidR="00000000" w:rsidDel="00000000" w:rsidP="00000000" w:rsidRDefault="00000000" w:rsidRPr="00000000" w14:paraId="00000054">
      <w:pPr>
        <w:pStyle w:val="Heading2"/>
        <w:keepNext w:val="0"/>
        <w:keepLines w:val="0"/>
        <w:widowControl w:val="0"/>
        <w:spacing w:after="225" w:before="225" w:line="276" w:lineRule="auto"/>
        <w:rPr>
          <w:b w:val="1"/>
          <w:bCs w:val="1"/>
          <w:sz w:val="36"/>
          <w:szCs w:val="36"/>
        </w:rPr>
      </w:pPr>
      <w:r w:rsidDel="00000000" w:rsidR="00000000" w:rsidRPr="00000000">
        <w:rPr>
          <w:b w:val="1"/>
          <w:bCs w:val="1"/>
          <w:sz w:val="36"/>
          <w:szCs w:val="36"/>
          <w:rtl w:val="0"/>
        </w:rPr>
        <w:t xml:space="preserve">Gestión de Archivos</w:t>
      </w:r>
    </w:p>
    <w:p w:rsidR="00000000" w:rsidDel="00000000" w:rsidP="00000000" w:rsidRDefault="00000000" w:rsidRPr="00000000" w14:paraId="00000055">
      <w:pPr>
        <w:widowControl w:val="0"/>
        <w:spacing w:after="240" w:line="276" w:lineRule="auto"/>
        <w:jc w:val="both"/>
        <w:rPr>
          <w:sz w:val="24"/>
          <w:szCs w:val="24"/>
        </w:rPr>
      </w:pPr>
      <w:r w:rsidDel="00000000" w:rsidR="00000000" w:rsidRPr="00000000">
        <w:rPr>
          <w:sz w:val="24"/>
          <w:szCs w:val="24"/>
          <w:rtl w:val="0"/>
        </w:rPr>
        <w:t xml:space="preserve">El portal gestiona la transferencia de archivos mediante la línea de comandos gráfica. En el menú de navegación principal, al seleccionar </w:t>
      </w:r>
      <w:r w:rsidDel="00000000" w:rsidR="00000000" w:rsidRPr="00000000">
        <w:rPr>
          <w:b w:val="1"/>
          <w:bCs w:val="1"/>
          <w:sz w:val="24"/>
          <w:szCs w:val="24"/>
          <w:rtl w:val="0"/>
        </w:rPr>
        <w:t xml:space="preserve">Files &gt; Home Directory</w:t>
      </w:r>
      <w:r w:rsidDel="00000000" w:rsidR="00000000" w:rsidRPr="00000000">
        <w:rPr>
          <w:sz w:val="24"/>
          <w:szCs w:val="24"/>
          <w:rtl w:val="0"/>
        </w:rPr>
        <w:t xml:space="preserve">, ingresará a su espacio de trabajo predeterminado ubicado en </w:t>
      </w:r>
      <w:r w:rsidDel="00000000" w:rsidR="00000000" w:rsidRPr="00000000">
        <w:rPr>
          <w:b w:val="1"/>
          <w:bCs w:val="1"/>
          <w:sz w:val="24"/>
          <w:szCs w:val="24"/>
          <w:rtl w:val="0"/>
        </w:rPr>
        <w:t xml:space="preserve">/exports/home/usuario</w:t>
      </w:r>
      <w:r w:rsidDel="00000000" w:rsidR="00000000" w:rsidRPr="00000000">
        <w:rPr>
          <w:sz w:val="24"/>
          <w:szCs w:val="24"/>
          <w:rtl w:val="0"/>
        </w:rPr>
        <w:t xml:space="preserve">.</w:t>
      </w:r>
    </w:p>
    <w:p w:rsidR="00000000" w:rsidDel="00000000" w:rsidP="00000000" w:rsidRDefault="00000000" w:rsidRPr="00000000" w14:paraId="00000056">
      <w:pPr>
        <w:widowControl w:val="0"/>
        <w:spacing w:after="240" w:line="276" w:lineRule="auto"/>
        <w:jc w:val="both"/>
        <w:rPr>
          <w:sz w:val="24"/>
          <w:szCs w:val="24"/>
        </w:rPr>
      </w:pPr>
      <w:r w:rsidDel="00000000" w:rsidR="00000000" w:rsidRPr="00000000">
        <w:rPr>
          <w:sz w:val="24"/>
          <w:szCs w:val="24"/>
        </w:rPr>
        <w:drawing>
          <wp:inline distB="114300" distT="114300" distL="114300" distR="114300">
            <wp:extent cx="5734050" cy="1775276"/>
            <wp:effectExtent b="0" l="0" r="0" t="0"/>
            <wp:docPr id="6" name="image10.png"/>
            <a:graphic>
              <a:graphicData uri="http://schemas.openxmlformats.org/drawingml/2006/picture">
                <pic:pic>
                  <pic:nvPicPr>
                    <pic:cNvPr id="0" name="image10.png"/>
                    <pic:cNvPicPr preferRelativeResize="0"/>
                  </pic:nvPicPr>
                  <pic:blipFill>
                    <a:blip r:embed="rId7"/>
                    <a:srcRect b="28038" l="0" r="0" t="0"/>
                    <a:stretch>
                      <a:fillRect/>
                    </a:stretch>
                  </pic:blipFill>
                  <pic:spPr>
                    <a:xfrm>
                      <a:off x="0" y="0"/>
                      <a:ext cx="5734050" cy="17752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widowControl w:val="0"/>
        <w:spacing w:after="240" w:before="0" w:line="276" w:lineRule="auto"/>
        <w:rPr>
          <w:b w:val="1"/>
          <w:bCs w:val="1"/>
          <w:color w:val="000000"/>
        </w:rPr>
      </w:pPr>
      <w:r w:rsidDel="00000000" w:rsidR="00000000" w:rsidRPr="00000000">
        <w:rPr>
          <w:b w:val="1"/>
          <w:bCs w:val="1"/>
          <w:color w:val="000000"/>
          <w:rtl w:val="0"/>
        </w:rPr>
        <w:t xml:space="preserve">Capacidad y Estructura</w:t>
      </w:r>
    </w:p>
    <w:p w:rsidR="00000000" w:rsidDel="00000000" w:rsidP="00000000" w:rsidRDefault="00000000" w:rsidRPr="00000000" w14:paraId="00000058">
      <w:pPr>
        <w:widowControl w:val="0"/>
        <w:spacing w:after="240" w:line="276" w:lineRule="auto"/>
        <w:jc w:val="both"/>
        <w:rPr>
          <w:sz w:val="24"/>
          <w:szCs w:val="24"/>
        </w:rPr>
      </w:pPr>
      <w:r w:rsidDel="00000000" w:rsidR="00000000" w:rsidRPr="00000000">
        <w:rPr>
          <w:sz w:val="24"/>
          <w:szCs w:val="24"/>
          <w:rtl w:val="0"/>
        </w:rPr>
        <w:t xml:space="preserve">Recuerde que su directorio principal o </w:t>
      </w:r>
      <w:r w:rsidDel="00000000" w:rsidR="00000000" w:rsidRPr="00000000">
        <w:rPr>
          <w:i w:val="1"/>
          <w:iCs w:val="1"/>
          <w:sz w:val="24"/>
          <w:szCs w:val="24"/>
          <w:rtl w:val="0"/>
        </w:rPr>
        <w:t xml:space="preserve">home</w:t>
      </w:r>
      <w:r w:rsidDel="00000000" w:rsidR="00000000" w:rsidRPr="00000000">
        <w:rPr>
          <w:sz w:val="24"/>
          <w:szCs w:val="24"/>
          <w:rtl w:val="0"/>
        </w:rPr>
        <w:t xml:space="preserve"> cuenta con una cuota de almacenamiento limitada de </w:t>
      </w:r>
      <w:r w:rsidDel="00000000" w:rsidR="00000000" w:rsidRPr="00000000">
        <w:rPr>
          <w:b w:val="1"/>
          <w:bCs w:val="1"/>
          <w:sz w:val="24"/>
          <w:szCs w:val="24"/>
          <w:rtl w:val="0"/>
        </w:rPr>
        <w:t xml:space="preserve">100 GB</w:t>
      </w:r>
      <w:r w:rsidDel="00000000" w:rsidR="00000000" w:rsidRPr="00000000">
        <w:rPr>
          <w:sz w:val="24"/>
          <w:szCs w:val="24"/>
          <w:rtl w:val="0"/>
        </w:rPr>
        <w:t xml:space="preserve">. Se recomienda estructurar este espacio creando carpetas dedicadas para datos de entrada, scripts de simulación y volúmenes de salida.</w:t>
      </w:r>
    </w:p>
    <w:p w:rsidR="00000000" w:rsidDel="00000000" w:rsidP="00000000" w:rsidRDefault="00000000" w:rsidRPr="00000000" w14:paraId="00000059">
      <w:pPr>
        <w:pStyle w:val="Heading3"/>
        <w:keepNext w:val="0"/>
        <w:keepLines w:val="0"/>
        <w:widowControl w:val="0"/>
        <w:spacing w:after="240" w:before="0" w:line="276" w:lineRule="auto"/>
        <w:rPr>
          <w:b w:val="1"/>
          <w:bCs w:val="1"/>
          <w:color w:val="000000"/>
        </w:rPr>
      </w:pPr>
      <w:bookmarkStart w:colFirst="0" w:colLast="0" w:name="_2ddeeqk23s2b" w:id="11"/>
      <w:bookmarkEnd w:id="11"/>
      <w:r w:rsidDel="00000000" w:rsidR="00000000" w:rsidRPr="00000000">
        <w:rPr>
          <w:b w:val="1"/>
          <w:bCs w:val="1"/>
          <w:color w:val="000000"/>
          <w:rtl w:val="0"/>
        </w:rPr>
        <w:t xml:space="preserve">Transferencia y Edición en Línea</w:t>
      </w:r>
    </w:p>
    <w:tbl>
      <w:tblPr>
        <w:tblStyle w:val="Table1"/>
        <w:tblW w:w="91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030"/>
        <w:tblGridChange w:id="0">
          <w:tblGrid>
            <w:gridCol w:w="3120"/>
            <w:gridCol w:w="603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5A">
            <w:pPr>
              <w:widowControl w:val="0"/>
              <w:spacing w:line="276" w:lineRule="auto"/>
              <w:rPr/>
            </w:pPr>
            <w:r w:rsidDel="00000000" w:rsidR="00000000" w:rsidRPr="00000000">
              <w:rPr>
                <w:rtl w:val="0"/>
              </w:rPr>
              <w:t xml:space="preserve">Acción</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5B">
            <w:pPr>
              <w:widowControl w:val="0"/>
              <w:spacing w:line="276" w:lineRule="auto"/>
              <w:rPr/>
            </w:pPr>
            <w:r w:rsidDel="00000000" w:rsidR="00000000" w:rsidRPr="00000000">
              <w:rPr>
                <w:rtl w:val="0"/>
              </w:rPr>
              <w:t xml:space="preserve">Método en Open OnDemand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widowControl w:val="0"/>
              <w:spacing w:line="276" w:lineRule="auto"/>
              <w:rPr>
                <w:b w:val="1"/>
                <w:bCs w:val="1"/>
              </w:rPr>
            </w:pPr>
            <w:r w:rsidDel="00000000" w:rsidR="00000000" w:rsidRPr="00000000">
              <w:rPr>
                <w:b w:val="1"/>
                <w:bCs w:val="1"/>
                <w:rtl w:val="0"/>
              </w:rPr>
              <w:t xml:space="preserve">Subir Archivos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widowControl w:val="0"/>
              <w:spacing w:line="276" w:lineRule="auto"/>
              <w:rPr/>
            </w:pPr>
            <w:r w:rsidDel="00000000" w:rsidR="00000000" w:rsidRPr="00000000">
              <w:rPr>
                <w:rtl w:val="0"/>
              </w:rPr>
              <w:t xml:space="preserve">Clic en el botón </w:t>
            </w:r>
            <w:r w:rsidDel="00000000" w:rsidR="00000000" w:rsidRPr="00000000">
              <w:rPr>
                <w:b w:val="1"/>
                <w:bCs w:val="1"/>
                <w:rtl w:val="0"/>
              </w:rPr>
              <w:t xml:space="preserve">Upload</w:t>
            </w:r>
            <w:r w:rsidDel="00000000" w:rsidR="00000000" w:rsidRPr="00000000">
              <w:rPr>
                <w:rtl w:val="0"/>
              </w:rPr>
              <w:t xml:space="preserve"> en la interfaz web y arrastrar los archivos.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E">
            <w:pPr>
              <w:widowControl w:val="0"/>
              <w:spacing w:line="276" w:lineRule="auto"/>
              <w:rPr>
                <w:b w:val="1"/>
                <w:bCs w:val="1"/>
              </w:rPr>
            </w:pPr>
            <w:r w:rsidDel="00000000" w:rsidR="00000000" w:rsidRPr="00000000">
              <w:rPr>
                <w:b w:val="1"/>
                <w:bCs w:val="1"/>
                <w:rtl w:val="0"/>
              </w:rPr>
              <w:t xml:space="preserve">Descargar Archivos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5F">
            <w:pPr>
              <w:widowControl w:val="0"/>
              <w:spacing w:line="276" w:lineRule="auto"/>
              <w:rPr/>
            </w:pPr>
            <w:r w:rsidDel="00000000" w:rsidR="00000000" w:rsidRPr="00000000">
              <w:rPr>
                <w:rtl w:val="0"/>
              </w:rPr>
              <w:t xml:space="preserve">Seleccionar los archivos deseados y presionar </w:t>
            </w:r>
            <w:r w:rsidDel="00000000" w:rsidR="00000000" w:rsidRPr="00000000">
              <w:rPr>
                <w:b w:val="1"/>
                <w:bCs w:val="1"/>
                <w:rtl w:val="0"/>
              </w:rPr>
              <w:t xml:space="preserve">Download</w:t>
            </w:r>
            <w:r w:rsidDel="00000000" w:rsidR="00000000" w:rsidRPr="00000000">
              <w:rPr>
                <w:rtl w:val="0"/>
              </w:rPr>
              <w:t xml:space="preserv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0">
            <w:pPr>
              <w:widowControl w:val="0"/>
              <w:spacing w:line="276" w:lineRule="auto"/>
              <w:rPr>
                <w:b w:val="1"/>
                <w:bCs w:val="1"/>
              </w:rPr>
            </w:pPr>
            <w:r w:rsidDel="00000000" w:rsidR="00000000" w:rsidRPr="00000000">
              <w:rPr>
                <w:b w:val="1"/>
                <w:bCs w:val="1"/>
                <w:rtl w:val="0"/>
              </w:rPr>
              <w:t xml:space="preserve">Editar Scripts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widowControl w:val="0"/>
              <w:spacing w:line="276" w:lineRule="auto"/>
              <w:rPr/>
            </w:pPr>
            <w:r w:rsidDel="00000000" w:rsidR="00000000" w:rsidRPr="00000000">
              <w:rPr>
                <w:rtl w:val="0"/>
              </w:rPr>
              <w:t xml:space="preserve">Seleccionar el archivo y presionar </w:t>
            </w:r>
            <w:r w:rsidDel="00000000" w:rsidR="00000000" w:rsidRPr="00000000">
              <w:rPr>
                <w:b w:val="1"/>
                <w:bCs w:val="1"/>
                <w:rtl w:val="0"/>
              </w:rPr>
              <w:t xml:space="preserve">Edit</w:t>
            </w:r>
            <w:r w:rsidDel="00000000" w:rsidR="00000000" w:rsidRPr="00000000">
              <w:rPr>
                <w:rtl w:val="0"/>
              </w:rPr>
              <w:t xml:space="preserve">. Se abre un moderno editor web con resaltado de sintaxis nativo.</w:t>
            </w:r>
          </w:p>
        </w:tc>
      </w:tr>
    </w:tbl>
    <w:p w:rsidR="00000000" w:rsidDel="00000000" w:rsidP="00000000" w:rsidRDefault="00000000" w:rsidRPr="00000000" w14:paraId="00000062">
      <w:pPr>
        <w:pStyle w:val="Heading2"/>
        <w:keepNext w:val="0"/>
        <w:keepLines w:val="0"/>
        <w:widowControl w:val="0"/>
        <w:spacing w:after="225" w:before="0" w:line="276" w:lineRule="auto"/>
        <w:rPr>
          <w:b w:val="1"/>
          <w:bCs w:val="1"/>
          <w:sz w:val="36"/>
          <w:szCs w:val="36"/>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225" w:before="0" w:line="276" w:lineRule="auto"/>
        <w:rPr>
          <w:b w:val="1"/>
          <w:bCs w:val="1"/>
          <w:sz w:val="36"/>
          <w:szCs w:val="36"/>
        </w:rPr>
      </w:pPr>
      <w:r w:rsidDel="00000000" w:rsidR="00000000" w:rsidRPr="00000000">
        <w:rPr>
          <w:b w:val="1"/>
          <w:bCs w:val="1"/>
          <w:sz w:val="36"/>
          <w:szCs w:val="36"/>
          <w:rtl w:val="0"/>
        </w:rPr>
        <w:t xml:space="preserve">Consola y Línea de Comandos Web</w:t>
      </w:r>
    </w:p>
    <w:p w:rsidR="00000000" w:rsidDel="00000000" w:rsidP="00000000" w:rsidRDefault="00000000" w:rsidRPr="00000000" w14:paraId="00000064">
      <w:pPr>
        <w:widowControl w:val="0"/>
        <w:spacing w:line="276" w:lineRule="auto"/>
        <w:rPr>
          <w:sz w:val="24"/>
          <w:szCs w:val="24"/>
        </w:rPr>
      </w:pPr>
      <w:r w:rsidDel="00000000" w:rsidR="00000000" w:rsidRPr="00000000">
        <w:rPr>
          <w:sz w:val="24"/>
          <w:szCs w:val="24"/>
          <w:rtl w:val="0"/>
        </w:rPr>
        <w:t xml:space="preserve">Aunque se cuenta con la interfaz gráfica, el intérprete de comandos Linux sigue siendo una herramienta fundamental en entornos HPC. Para acceder a la consola, diríjase al menú </w:t>
      </w:r>
      <w:r w:rsidDel="00000000" w:rsidR="00000000" w:rsidRPr="00000000">
        <w:rPr>
          <w:b w:val="1"/>
          <w:bCs w:val="1"/>
          <w:sz w:val="24"/>
          <w:szCs w:val="24"/>
          <w:rtl w:val="0"/>
        </w:rPr>
        <w:t xml:space="preserve">Clusters</w:t>
      </w:r>
      <w:r w:rsidDel="00000000" w:rsidR="00000000" w:rsidRPr="00000000">
        <w:rPr>
          <w:sz w:val="24"/>
          <w:szCs w:val="24"/>
          <w:rtl w:val="0"/>
        </w:rPr>
        <w:t xml:space="preserve"> (en la parte superior) y seleccione </w:t>
      </w:r>
      <w:r w:rsidDel="00000000" w:rsidR="00000000" w:rsidRPr="00000000">
        <w:rPr>
          <w:b w:val="1"/>
          <w:bCs w:val="1"/>
          <w:sz w:val="24"/>
          <w:szCs w:val="24"/>
          <w:rtl w:val="0"/>
        </w:rPr>
        <w:t xml:space="preserve">&gt;</w:t>
      </w:r>
      <w:r w:rsidDel="00000000" w:rsidR="00000000" w:rsidRPr="00000000">
        <w:rPr>
          <w:b w:val="1"/>
          <w:bCs w:val="1"/>
          <w:sz w:val="24"/>
          <w:szCs w:val="24"/>
          <w:rtl w:val="0"/>
        </w:rPr>
        <w:t xml:space="preserve">_</w:t>
      </w:r>
      <w:r w:rsidDel="00000000" w:rsidR="00000000" w:rsidRPr="00000000">
        <w:rPr>
          <w:sz w:val="24"/>
          <w:szCs w:val="24"/>
          <w:rtl w:val="0"/>
        </w:rPr>
        <w:t xml:space="preserve"> </w:t>
      </w:r>
      <w:r w:rsidDel="00000000" w:rsidR="00000000" w:rsidRPr="00000000">
        <w:rPr>
          <w:b w:val="1"/>
          <w:bCs w:val="1"/>
          <w:sz w:val="24"/>
          <w:szCs w:val="24"/>
          <w:rtl w:val="0"/>
        </w:rPr>
        <w:t xml:space="preserve">Cluster</w:t>
      </w:r>
      <w:r w:rsidDel="00000000" w:rsidR="00000000" w:rsidRPr="00000000">
        <w:rPr>
          <w:b w:val="1"/>
          <w:bCs w:val="1"/>
          <w:sz w:val="24"/>
          <w:szCs w:val="24"/>
          <w:rtl w:val="0"/>
        </w:rPr>
        <w:t xml:space="preserve"> BRAVO-HPC Shell Access</w:t>
      </w:r>
      <w:r w:rsidDel="00000000" w:rsidR="00000000" w:rsidRPr="00000000">
        <w:rPr>
          <w:sz w:val="24"/>
          <w:szCs w:val="24"/>
          <w:rtl w:val="0"/>
        </w:rPr>
        <w:t xml:space="preserve">. </w:t>
      </w:r>
    </w:p>
    <w:p w:rsidR="00000000" w:rsidDel="00000000" w:rsidP="00000000" w:rsidRDefault="00000000" w:rsidRPr="00000000" w14:paraId="00000065">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76" w:lineRule="auto"/>
        <w:rPr>
          <w:sz w:val="24"/>
          <w:szCs w:val="24"/>
        </w:rPr>
      </w:pPr>
      <w:r w:rsidDel="00000000" w:rsidR="00000000" w:rsidRPr="00000000">
        <w:rPr>
          <w:sz w:val="24"/>
          <w:szCs w:val="24"/>
        </w:rPr>
        <w:drawing>
          <wp:inline distB="114300" distT="114300" distL="114300" distR="114300">
            <wp:extent cx="5734050" cy="1712979"/>
            <wp:effectExtent b="0" l="0" r="0" t="0"/>
            <wp:docPr id="8" name="image8.png"/>
            <a:graphic>
              <a:graphicData uri="http://schemas.openxmlformats.org/drawingml/2006/picture">
                <pic:pic>
                  <pic:nvPicPr>
                    <pic:cNvPr id="0" name="image8.png"/>
                    <pic:cNvPicPr preferRelativeResize="0"/>
                  </pic:nvPicPr>
                  <pic:blipFill>
                    <a:blip r:embed="rId8"/>
                    <a:srcRect b="15170" l="0" r="0" t="0"/>
                    <a:stretch>
                      <a:fillRect/>
                    </a:stretch>
                  </pic:blipFill>
                  <pic:spPr>
                    <a:xfrm>
                      <a:off x="0" y="0"/>
                      <a:ext cx="5734050" cy="171297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76" w:lineRule="auto"/>
        <w:rPr>
          <w:sz w:val="24"/>
          <w:szCs w:val="24"/>
        </w:rPr>
      </w:pPr>
      <w:r w:rsidDel="00000000" w:rsidR="00000000" w:rsidRPr="00000000">
        <w:rPr>
          <w:sz w:val="24"/>
          <w:szCs w:val="24"/>
          <w:rtl w:val="0"/>
        </w:rPr>
        <w:t xml:space="preserve">Se abrirá una nueva pestaña que emulará un terminal seguro conectado directamente al servidor maestro. </w:t>
      </w:r>
    </w:p>
    <w:p w:rsidR="00000000" w:rsidDel="00000000" w:rsidP="00000000" w:rsidRDefault="00000000" w:rsidRPr="00000000" w14:paraId="00000068">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76" w:lineRule="auto"/>
        <w:rPr>
          <w:sz w:val="24"/>
          <w:szCs w:val="24"/>
        </w:rPr>
      </w:pPr>
      <w:r w:rsidDel="00000000" w:rsidR="00000000" w:rsidRPr="00000000">
        <w:rPr>
          <w:sz w:val="24"/>
          <w:szCs w:val="24"/>
        </w:rPr>
        <w:drawing>
          <wp:inline distB="114300" distT="114300" distL="114300" distR="114300">
            <wp:extent cx="5731200" cy="762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6B">
      <w:pPr>
        <w:widowControl w:val="0"/>
        <w:spacing w:line="276" w:lineRule="auto"/>
        <w:rPr>
          <w:sz w:val="24"/>
          <w:szCs w:val="24"/>
        </w:rPr>
      </w:pPr>
      <w:r w:rsidDel="00000000" w:rsidR="00000000" w:rsidRPr="00000000">
        <w:rPr>
          <w:sz w:val="24"/>
          <w:szCs w:val="24"/>
          <w:rtl w:val="0"/>
        </w:rPr>
        <w:t xml:space="preserve">Desde aquí, puede utilizar la lista estándar de comandos Linux (ls, pwd, cp, rm) y cargar sus módulos de software específicos utilizando el sistema Environment Modules.</w:t>
      </w:r>
    </w:p>
    <w:p w:rsidR="00000000" w:rsidDel="00000000" w:rsidP="00000000" w:rsidRDefault="00000000" w:rsidRPr="00000000" w14:paraId="0000006C">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widowControl w:val="0"/>
        <w:spacing w:after="240" w:before="0" w:line="276" w:lineRule="auto"/>
        <w:rPr>
          <w:b w:val="1"/>
          <w:bCs w:val="1"/>
          <w:color w:val="000000"/>
        </w:rPr>
      </w:pPr>
      <w:bookmarkStart w:colFirst="0" w:colLast="0" w:name="_ahnai5cb7e7n" w:id="12"/>
      <w:bookmarkEnd w:id="12"/>
      <w:r w:rsidDel="00000000" w:rsidR="00000000" w:rsidRPr="00000000">
        <w:rPr>
          <w:b w:val="1"/>
          <w:bCs w:val="1"/>
          <w:color w:val="000000"/>
          <w:rtl w:val="0"/>
        </w:rPr>
        <w:t xml:space="preserve">Entorno de Módulos</w:t>
      </w:r>
    </w:p>
    <w:p w:rsidR="00000000" w:rsidDel="00000000" w:rsidP="00000000" w:rsidRDefault="00000000" w:rsidRPr="00000000" w14:paraId="0000006E">
      <w:pPr>
        <w:widowControl w:val="0"/>
        <w:spacing w:after="200" w:line="276" w:lineRule="auto"/>
        <w:rPr/>
      </w:pPr>
      <w:r w:rsidDel="00000000" w:rsidR="00000000" w:rsidRPr="00000000">
        <w:rPr>
          <w:rtl w:val="0"/>
        </w:rPr>
        <w:t xml:space="preserve">Recuerde que en BRAVO-HPC, el software se carga dinámicamente para evitar cruces de librerías. Dentro de su Web Shell, puede seguir operando con normalidad:</w:t>
      </w:r>
    </w:p>
    <w:p w:rsidR="00000000" w:rsidDel="00000000" w:rsidP="00000000" w:rsidRDefault="00000000" w:rsidRPr="00000000" w14:paraId="0000006F">
      <w:pPr>
        <w:widowControl w:val="0"/>
        <w:spacing w:after="450" w:before="0" w:line="276" w:lineRule="auto"/>
        <w:ind w:left="225" w:right="225" w:firstLine="0"/>
        <w:rPr>
          <w:b w:val="1"/>
          <w:bCs w:val="1"/>
          <w:sz w:val="36"/>
          <w:szCs w:val="36"/>
        </w:rPr>
      </w:pPr>
      <w:r w:rsidDel="00000000" w:rsidR="00000000" w:rsidRPr="00000000">
        <w:rPr>
          <w:shd w:fill="f4f4f4" w:val="clear"/>
          <w:rtl w:val="0"/>
        </w:rPr>
        <w:t xml:space="preserve">~$ module avail # Lista todos los módulos de software instalados</w:t>
        <w:br w:type="textWrapping"/>
        <w:t xml:space="preserve">~$ module load [nombre del módulo]  # Carga un módulo específico</w:t>
        <w:br w:type="textWrapping"/>
        <w:t xml:space="preserve">~$ module purge        # Limpia todas las variables de entorno </w:t>
      </w:r>
      <w:r w:rsidDel="00000000" w:rsidR="00000000" w:rsidRPr="00000000">
        <w:rPr>
          <w:rtl w:val="0"/>
        </w:rPr>
      </w:r>
    </w:p>
    <w:p w:rsidR="00000000" w:rsidDel="00000000" w:rsidP="00000000" w:rsidRDefault="00000000" w:rsidRPr="00000000" w14:paraId="00000070">
      <w:pPr>
        <w:pStyle w:val="Heading2"/>
        <w:keepNext w:val="0"/>
        <w:keepLines w:val="0"/>
        <w:widowControl w:val="0"/>
        <w:spacing w:after="225" w:before="0" w:line="276" w:lineRule="auto"/>
        <w:rPr>
          <w:b w:val="1"/>
          <w:bCs w:val="1"/>
          <w:sz w:val="36"/>
          <w:szCs w:val="36"/>
        </w:rPr>
      </w:pPr>
      <w:r w:rsidDel="00000000" w:rsidR="00000000" w:rsidRPr="00000000">
        <w:rPr>
          <w:b w:val="1"/>
          <w:bCs w:val="1"/>
          <w:sz w:val="36"/>
          <w:szCs w:val="36"/>
          <w:rtl w:val="0"/>
        </w:rPr>
        <w:t xml:space="preserve">Gestión de Trabajos SLURM (Jobs)</w:t>
      </w:r>
    </w:p>
    <w:p w:rsidR="00000000" w:rsidDel="00000000" w:rsidP="00000000" w:rsidRDefault="00000000" w:rsidRPr="00000000" w14:paraId="00000071">
      <w:pPr>
        <w:widowControl w:val="0"/>
        <w:spacing w:after="240" w:line="276" w:lineRule="auto"/>
        <w:rPr/>
      </w:pPr>
      <w:r w:rsidDel="00000000" w:rsidR="00000000" w:rsidRPr="00000000">
        <w:rPr>
          <w:rtl w:val="0"/>
        </w:rPr>
        <w:t xml:space="preserve">El administrador de recursos SLURM coordina y distribuye todas las tareas en los nodos de cómputo. Open OnDemand incorpora utilidades gráficas para gestionar este flujo de trabajo sin recurrir a la redacción manual de </w:t>
      </w:r>
      <w:r w:rsidDel="00000000" w:rsidR="00000000" w:rsidRPr="00000000">
        <w:rPr>
          <w:i w:val="1"/>
          <w:iCs w:val="1"/>
          <w:rtl w:val="0"/>
        </w:rPr>
        <w:t xml:space="preserve">scripts</w:t>
      </w:r>
      <w:r w:rsidDel="00000000" w:rsidR="00000000" w:rsidRPr="00000000">
        <w:rPr>
          <w:rtl w:val="0"/>
        </w:rPr>
        <w:t xml:space="preserve"> o comandos en la consola.</w:t>
      </w:r>
    </w:p>
    <w:p w:rsidR="00000000" w:rsidDel="00000000" w:rsidP="00000000" w:rsidRDefault="00000000" w:rsidRPr="00000000" w14:paraId="00000072">
      <w:pPr>
        <w:widowControl w:val="0"/>
        <w:spacing w:after="240" w:line="276" w:lineRule="auto"/>
        <w:rPr/>
      </w:pPr>
      <w:r w:rsidDel="00000000" w:rsidR="00000000" w:rsidRPr="00000000">
        <w:rPr/>
        <w:drawing>
          <wp:inline distB="114300" distT="114300" distL="114300" distR="114300">
            <wp:extent cx="5731200" cy="17145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widowControl w:val="0"/>
        <w:spacing w:after="240" w:before="0" w:line="276" w:lineRule="auto"/>
        <w:rPr>
          <w:b w:val="1"/>
          <w:bCs w:val="1"/>
          <w:color w:val="000000"/>
        </w:rPr>
      </w:pPr>
      <w:bookmarkStart w:colFirst="0" w:colLast="0" w:name="_3kx6dhoo4anz" w:id="13"/>
      <w:bookmarkEnd w:id="13"/>
      <w:r w:rsidDel="00000000" w:rsidR="00000000" w:rsidRPr="00000000">
        <w:rPr>
          <w:b w:val="1"/>
          <w:bCs w:val="1"/>
          <w:color w:val="000000"/>
          <w:rtl w:val="0"/>
        </w:rPr>
        <w:t xml:space="preserve">Trabajos Activos (Active Jobs)</w:t>
      </w:r>
    </w:p>
    <w:p w:rsidR="00000000" w:rsidDel="00000000" w:rsidP="00000000" w:rsidRDefault="00000000" w:rsidRPr="00000000" w14:paraId="00000074">
      <w:pPr>
        <w:widowControl w:val="0"/>
        <w:spacing w:after="200" w:line="276" w:lineRule="auto"/>
        <w:rPr>
          <w:sz w:val="24"/>
          <w:szCs w:val="24"/>
        </w:rPr>
      </w:pPr>
      <w:r w:rsidDel="00000000" w:rsidR="00000000" w:rsidRPr="00000000">
        <w:rPr>
          <w:sz w:val="24"/>
          <w:szCs w:val="24"/>
          <w:rtl w:val="0"/>
        </w:rPr>
        <w:t xml:space="preserve">Sustituyendo la necesidad de utilizar comandos iterativos como squeue o scontrol, la pestaña </w:t>
      </w:r>
      <w:r w:rsidDel="00000000" w:rsidR="00000000" w:rsidRPr="00000000">
        <w:rPr>
          <w:b w:val="1"/>
          <w:bCs w:val="1"/>
          <w:sz w:val="24"/>
          <w:szCs w:val="24"/>
          <w:rtl w:val="0"/>
        </w:rPr>
        <w:t xml:space="preserve">Jobs &gt; Active Jobs</w:t>
      </w:r>
      <w:r w:rsidDel="00000000" w:rsidR="00000000" w:rsidRPr="00000000">
        <w:rPr>
          <w:sz w:val="24"/>
          <w:szCs w:val="24"/>
          <w:rtl w:val="0"/>
        </w:rPr>
        <w:t xml:space="preserve"> despliega una tabla dinámica con el estado actual del clúster.</w:t>
      </w:r>
    </w:p>
    <w:p w:rsidR="00000000" w:rsidDel="00000000" w:rsidP="00000000" w:rsidRDefault="00000000" w:rsidRPr="00000000" w14:paraId="00000075">
      <w:pPr>
        <w:widowControl w:val="0"/>
        <w:numPr>
          <w:ilvl w:val="0"/>
          <w:numId w:val="1"/>
        </w:numPr>
        <w:spacing w:after="200" w:line="276" w:lineRule="auto"/>
        <w:ind w:left="600" w:hanging="360"/>
        <w:rPr>
          <w:sz w:val="24"/>
          <w:szCs w:val="24"/>
        </w:rPr>
      </w:pPr>
      <w:r w:rsidDel="00000000" w:rsidR="00000000" w:rsidRPr="00000000">
        <w:rPr>
          <w:b w:val="1"/>
          <w:bCs w:val="1"/>
          <w:sz w:val="24"/>
          <w:szCs w:val="24"/>
          <w:rtl w:val="0"/>
        </w:rPr>
        <w:t xml:space="preserve">Monitoreo:</w:t>
      </w:r>
      <w:r w:rsidDel="00000000" w:rsidR="00000000" w:rsidRPr="00000000">
        <w:rPr>
          <w:sz w:val="24"/>
          <w:szCs w:val="24"/>
          <w:rtl w:val="0"/>
        </w:rPr>
        <w:t xml:space="preserve"> Podrá observar gráficamente qué trabajos están en cola (Pendientes), cuáles están en ejecución (Corriendo), el nodo de cómputo asignado y la fracción de tiempo de ejecución transcurrida.</w:t>
      </w:r>
    </w:p>
    <w:p w:rsidR="00000000" w:rsidDel="00000000" w:rsidP="00000000" w:rsidRDefault="00000000" w:rsidRPr="00000000" w14:paraId="00000076">
      <w:pPr>
        <w:widowControl w:val="0"/>
        <w:numPr>
          <w:ilvl w:val="0"/>
          <w:numId w:val="1"/>
        </w:numPr>
        <w:spacing w:line="276" w:lineRule="auto"/>
        <w:ind w:left="600" w:hanging="360"/>
        <w:rPr>
          <w:sz w:val="24"/>
          <w:szCs w:val="24"/>
        </w:rPr>
      </w:pPr>
      <w:r w:rsidDel="00000000" w:rsidR="00000000" w:rsidRPr="00000000">
        <w:rPr>
          <w:b w:val="1"/>
          <w:bCs w:val="1"/>
          <w:sz w:val="24"/>
          <w:szCs w:val="24"/>
          <w:rtl w:val="0"/>
        </w:rPr>
        <w:t xml:space="preserve">Control:</w:t>
      </w:r>
      <w:r w:rsidDel="00000000" w:rsidR="00000000" w:rsidRPr="00000000">
        <w:rPr>
          <w:sz w:val="24"/>
          <w:szCs w:val="24"/>
          <w:rtl w:val="0"/>
        </w:rPr>
        <w:t xml:space="preserve"> Seleccionando un trabajo de su propiedad, podrá ver el uso de CPU/RAM en vivo o presionar el botón </w:t>
      </w:r>
      <w:r w:rsidDel="00000000" w:rsidR="00000000" w:rsidRPr="00000000">
        <w:rPr>
          <w:b w:val="1"/>
          <w:bCs w:val="1"/>
          <w:sz w:val="24"/>
          <w:szCs w:val="24"/>
          <w:rtl w:val="0"/>
        </w:rPr>
        <w:t xml:space="preserve">Delete</w:t>
      </w:r>
      <w:r w:rsidDel="00000000" w:rsidR="00000000" w:rsidRPr="00000000">
        <w:rPr>
          <w:sz w:val="24"/>
          <w:szCs w:val="24"/>
          <w:rtl w:val="0"/>
        </w:rPr>
        <w:t xml:space="preserve"> para cancelar la tarea.</w:t>
      </w:r>
    </w:p>
    <w:p w:rsidR="00000000" w:rsidDel="00000000" w:rsidP="00000000" w:rsidRDefault="00000000" w:rsidRPr="00000000" w14:paraId="00000077">
      <w:pPr>
        <w:widowControl w:val="0"/>
        <w:spacing w:line="276" w:lineRule="auto"/>
        <w:rPr/>
      </w:pPr>
      <w:r w:rsidDel="00000000" w:rsidR="00000000" w:rsidRPr="00000000">
        <w:rPr>
          <w:rtl w:val="0"/>
        </w:rPr>
      </w:r>
    </w:p>
    <w:p w:rsidR="00000000" w:rsidDel="00000000" w:rsidP="00000000" w:rsidRDefault="00000000" w:rsidRPr="00000000" w14:paraId="00000078">
      <w:pPr>
        <w:widowControl w:val="0"/>
        <w:spacing w:line="276" w:lineRule="auto"/>
        <w:rPr/>
      </w:pPr>
      <w:r w:rsidDel="00000000" w:rsidR="00000000" w:rsidRPr="00000000">
        <w:rPr/>
        <w:drawing>
          <wp:inline distB="114300" distT="114300" distL="114300" distR="114300">
            <wp:extent cx="5731200" cy="1524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76" w:lineRule="auto"/>
        <w:jc w:val="both"/>
        <w:rPr>
          <w:shd w:fill="f4f4f4" w:val="clear"/>
        </w:rPr>
      </w:pPr>
      <w:r w:rsidDel="00000000" w:rsidR="00000000" w:rsidRPr="00000000">
        <w:rPr>
          <w:rtl w:val="0"/>
        </w:rPr>
      </w:r>
    </w:p>
    <w:p w:rsidR="00000000" w:rsidDel="00000000" w:rsidP="00000000" w:rsidRDefault="00000000" w:rsidRPr="00000000" w14:paraId="0000007A">
      <w:pPr>
        <w:pStyle w:val="Heading2"/>
        <w:keepNext w:val="0"/>
        <w:keepLines w:val="0"/>
        <w:widowControl w:val="0"/>
        <w:spacing w:after="225" w:before="0" w:line="276" w:lineRule="auto"/>
        <w:rPr>
          <w:b w:val="1"/>
          <w:bCs w:val="1"/>
          <w:sz w:val="36"/>
          <w:szCs w:val="36"/>
        </w:rPr>
      </w:pPr>
      <w:r w:rsidDel="00000000" w:rsidR="00000000" w:rsidRPr="00000000">
        <w:rPr>
          <w:b w:val="1"/>
          <w:bCs w:val="1"/>
          <w:sz w:val="36"/>
          <w:szCs w:val="36"/>
          <w:rtl w:val="0"/>
        </w:rPr>
        <w:t xml:space="preserve">Aplicaciones Interactivas</w:t>
      </w:r>
    </w:p>
    <w:p w:rsidR="00000000" w:rsidDel="00000000" w:rsidP="00000000" w:rsidRDefault="00000000" w:rsidRPr="00000000" w14:paraId="0000007B">
      <w:pPr>
        <w:widowControl w:val="0"/>
        <w:spacing w:after="240" w:line="276" w:lineRule="auto"/>
        <w:jc w:val="both"/>
        <w:rPr>
          <w:sz w:val="26"/>
          <w:szCs w:val="26"/>
        </w:rPr>
      </w:pPr>
      <w:r w:rsidDel="00000000" w:rsidR="00000000" w:rsidRPr="00000000">
        <w:rPr>
          <w:sz w:val="26"/>
          <w:szCs w:val="26"/>
          <w:rtl w:val="0"/>
        </w:rPr>
        <w:t xml:space="preserve">Open OnDemand permite el lanzamiento de aplicaciones gráficas e interactivas encapsuladas en trabajos SLURM, sin necesidad de interactuar con la consola.</w:t>
      </w:r>
    </w:p>
    <w:p w:rsidR="00000000" w:rsidDel="00000000" w:rsidP="00000000" w:rsidRDefault="00000000" w:rsidRPr="00000000" w14:paraId="0000007C">
      <w:pPr>
        <w:pStyle w:val="Heading3"/>
        <w:keepNext w:val="0"/>
        <w:keepLines w:val="0"/>
        <w:widowControl w:val="0"/>
        <w:spacing w:after="240" w:before="0" w:line="276" w:lineRule="auto"/>
        <w:rPr>
          <w:b w:val="1"/>
          <w:bCs w:val="1"/>
          <w:color w:val="000000"/>
          <w:sz w:val="30"/>
          <w:szCs w:val="30"/>
        </w:rPr>
      </w:pPr>
      <w:r w:rsidDel="00000000" w:rsidR="00000000" w:rsidRPr="00000000">
        <w:rPr>
          <w:b w:val="1"/>
          <w:bCs w:val="1"/>
          <w:color w:val="000000"/>
          <w:sz w:val="30"/>
          <w:szCs w:val="30"/>
          <w:rtl w:val="0"/>
        </w:rPr>
        <w:t xml:space="preserve">JupyterLab</w:t>
      </w:r>
      <w:r w:rsidDel="00000000" w:rsidR="00000000" w:rsidRPr="00000000">
        <w:rPr>
          <w:rtl w:val="0"/>
        </w:rPr>
      </w:r>
    </w:p>
    <w:p w:rsidR="00000000" w:rsidDel="00000000" w:rsidP="00000000" w:rsidRDefault="00000000" w:rsidRPr="00000000" w14:paraId="0000007D">
      <w:pPr>
        <w:widowControl w:val="0"/>
        <w:spacing w:line="276" w:lineRule="auto"/>
        <w:rPr>
          <w:sz w:val="24"/>
          <w:szCs w:val="24"/>
        </w:rPr>
      </w:pPr>
      <w:r w:rsidDel="00000000" w:rsidR="00000000" w:rsidRPr="00000000">
        <w:rPr>
          <w:sz w:val="24"/>
          <w:szCs w:val="24"/>
          <w:rtl w:val="0"/>
        </w:rPr>
        <w:t xml:space="preserve">Para la comunidad orientada a la Ciencia de Datos y la Inteligencia Artificial, se cuenta con 3 nodos de cómputo especializado equipados con aceleradoras Tesla T4.</w:t>
      </w:r>
    </w:p>
    <w:p w:rsidR="00000000" w:rsidDel="00000000" w:rsidP="00000000" w:rsidRDefault="00000000" w:rsidRPr="00000000" w14:paraId="0000007E">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7F">
      <w:pPr>
        <w:widowControl w:val="0"/>
        <w:spacing w:line="276" w:lineRule="auto"/>
        <w:rPr>
          <w:sz w:val="24"/>
          <w:szCs w:val="24"/>
        </w:rPr>
      </w:pPr>
      <w:r w:rsidDel="00000000" w:rsidR="00000000" w:rsidRPr="00000000">
        <w:rPr>
          <w:sz w:val="24"/>
          <w:szCs w:val="24"/>
          <w:rtl w:val="0"/>
        </w:rPr>
        <w:t xml:space="preserve">Para iniciar una sesión de desarrollo siga los siguiente pasos:</w:t>
      </w:r>
    </w:p>
    <w:p w:rsidR="00000000" w:rsidDel="00000000" w:rsidP="00000000" w:rsidRDefault="00000000" w:rsidRPr="00000000" w14:paraId="00000080">
      <w:pPr>
        <w:widowControl w:val="0"/>
        <w:spacing w:line="276" w:lineRule="auto"/>
        <w:rPr>
          <w:sz w:val="24"/>
          <w:szCs w:val="24"/>
        </w:rPr>
      </w:pPr>
      <w:r w:rsidDel="00000000" w:rsidR="00000000" w:rsidRPr="00000000">
        <w:rPr>
          <w:rtl w:val="0"/>
        </w:rPr>
      </w:r>
    </w:p>
    <w:p w:rsidR="00000000" w:rsidDel="00000000" w:rsidP="00000000" w:rsidRDefault="00000000" w:rsidRPr="00000000" w14:paraId="00000081">
      <w:pPr>
        <w:widowControl w:val="0"/>
        <w:numPr>
          <w:ilvl w:val="0"/>
          <w:numId w:val="6"/>
        </w:numPr>
        <w:spacing w:line="276" w:lineRule="auto"/>
        <w:ind w:left="600" w:hanging="360"/>
        <w:rPr>
          <w:sz w:val="24"/>
          <w:szCs w:val="24"/>
        </w:rPr>
      </w:pPr>
      <w:r w:rsidDel="00000000" w:rsidR="00000000" w:rsidRPr="00000000">
        <w:rPr>
          <w:sz w:val="24"/>
          <w:szCs w:val="24"/>
          <w:rtl w:val="0"/>
        </w:rPr>
        <w:t xml:space="preserve">En el menú superior, navegue a </w:t>
      </w:r>
      <w:r w:rsidDel="00000000" w:rsidR="00000000" w:rsidRPr="00000000">
        <w:rPr>
          <w:b w:val="1"/>
          <w:bCs w:val="1"/>
          <w:sz w:val="24"/>
          <w:szCs w:val="24"/>
          <w:rtl w:val="0"/>
        </w:rPr>
        <w:t xml:space="preserve">Interactive Apps</w:t>
      </w:r>
      <w:r w:rsidDel="00000000" w:rsidR="00000000" w:rsidRPr="00000000">
        <w:rPr>
          <w:sz w:val="24"/>
          <w:szCs w:val="24"/>
          <w:rtl w:val="0"/>
        </w:rPr>
        <w:t xml:space="preserve"> y seleccione </w:t>
      </w:r>
      <w:r w:rsidDel="00000000" w:rsidR="00000000" w:rsidRPr="00000000">
        <w:rPr>
          <w:b w:val="1"/>
          <w:bCs w:val="1"/>
          <w:sz w:val="24"/>
          <w:szCs w:val="24"/>
          <w:rtl w:val="0"/>
        </w:rPr>
        <w:t xml:space="preserve">JupyterLab</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2">
      <w:pPr>
        <w:widowControl w:val="0"/>
        <w:spacing w:line="276" w:lineRule="auto"/>
        <w:rPr/>
      </w:pPr>
      <w:r w:rsidDel="00000000" w:rsidR="00000000" w:rsidRPr="00000000">
        <w:rPr/>
        <w:drawing>
          <wp:inline distB="114300" distT="114300" distL="114300" distR="114300">
            <wp:extent cx="5731200" cy="16510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276" w:lineRule="auto"/>
        <w:rPr/>
      </w:pPr>
      <w:r w:rsidDel="00000000" w:rsidR="00000000" w:rsidRPr="00000000">
        <w:rPr>
          <w:rtl w:val="0"/>
        </w:rPr>
      </w:r>
    </w:p>
    <w:p w:rsidR="00000000" w:rsidDel="00000000" w:rsidP="00000000" w:rsidRDefault="00000000" w:rsidRPr="00000000" w14:paraId="00000084">
      <w:pPr>
        <w:widowControl w:val="0"/>
        <w:numPr>
          <w:ilvl w:val="0"/>
          <w:numId w:val="6"/>
        </w:numPr>
        <w:spacing w:after="200" w:line="276" w:lineRule="auto"/>
        <w:ind w:left="600" w:hanging="360"/>
        <w:rPr>
          <w:sz w:val="24"/>
          <w:szCs w:val="24"/>
        </w:rPr>
      </w:pPr>
      <w:r w:rsidDel="00000000" w:rsidR="00000000" w:rsidRPr="00000000">
        <w:rPr>
          <w:sz w:val="24"/>
          <w:szCs w:val="24"/>
          <w:rtl w:val="0"/>
        </w:rPr>
        <w:t xml:space="preserve">Complete el formulario de asignación de recursos SLURM que aparecerá en pantalla:</w:t>
      </w:r>
    </w:p>
    <w:p w:rsidR="00000000" w:rsidDel="00000000" w:rsidP="00000000" w:rsidRDefault="00000000" w:rsidRPr="00000000" w14:paraId="00000085">
      <w:pPr>
        <w:widowControl w:val="0"/>
        <w:numPr>
          <w:ilvl w:val="1"/>
          <w:numId w:val="6"/>
        </w:numPr>
        <w:spacing w:after="200" w:before="0" w:line="276" w:lineRule="auto"/>
        <w:ind w:left="1200" w:hanging="360"/>
        <w:rPr>
          <w:sz w:val="24"/>
          <w:szCs w:val="24"/>
        </w:rPr>
      </w:pPr>
      <w:r w:rsidDel="00000000" w:rsidR="00000000" w:rsidRPr="00000000">
        <w:rPr>
          <w:b w:val="1"/>
          <w:bCs w:val="1"/>
          <w:sz w:val="24"/>
          <w:szCs w:val="24"/>
          <w:rtl w:val="0"/>
        </w:rPr>
        <w:t xml:space="preserve">Account (cuenta):</w:t>
      </w:r>
      <w:r w:rsidDel="00000000" w:rsidR="00000000" w:rsidRPr="00000000">
        <w:rPr>
          <w:sz w:val="24"/>
          <w:szCs w:val="24"/>
          <w:rtl w:val="0"/>
        </w:rPr>
        <w:t xml:space="preserve"> El nombre de la cuenta asignada.</w:t>
      </w:r>
    </w:p>
    <w:p w:rsidR="00000000" w:rsidDel="00000000" w:rsidP="00000000" w:rsidRDefault="00000000" w:rsidRPr="00000000" w14:paraId="00000086">
      <w:pPr>
        <w:widowControl w:val="0"/>
        <w:numPr>
          <w:ilvl w:val="1"/>
          <w:numId w:val="5"/>
        </w:numPr>
        <w:spacing w:line="276" w:lineRule="auto"/>
        <w:ind w:left="1200" w:hanging="360"/>
        <w:rPr>
          <w:sz w:val="24"/>
          <w:szCs w:val="24"/>
        </w:rPr>
      </w:pPr>
      <w:r w:rsidDel="00000000" w:rsidR="00000000" w:rsidRPr="00000000">
        <w:rPr>
          <w:b w:val="1"/>
          <w:bCs w:val="1"/>
          <w:sz w:val="24"/>
          <w:szCs w:val="24"/>
          <w:rtl w:val="0"/>
        </w:rPr>
        <w:t xml:space="preserve">Partición (Partition):</w:t>
      </w:r>
      <w:r w:rsidDel="00000000" w:rsidR="00000000" w:rsidRPr="00000000">
        <w:rPr>
          <w:sz w:val="24"/>
          <w:szCs w:val="24"/>
          <w:rtl w:val="0"/>
        </w:rPr>
        <w:t xml:space="preserve"> Seleccione la partición dedicada dependiendo del equipo de cómputo que requiera.</w:t>
      </w:r>
    </w:p>
    <w:p w:rsidR="00000000" w:rsidDel="00000000" w:rsidP="00000000" w:rsidRDefault="00000000" w:rsidRPr="00000000" w14:paraId="00000087">
      <w:pPr>
        <w:spacing w:line="276" w:lineRule="auto"/>
        <w:jc w:val="both"/>
        <w:rPr>
          <w:highlight w:val="white"/>
        </w:rPr>
      </w:pPr>
      <w:r w:rsidDel="00000000" w:rsidR="00000000" w:rsidRPr="00000000">
        <w:rPr>
          <w:rtl w:val="0"/>
        </w:rPr>
      </w:r>
    </w:p>
    <w:tbl>
      <w:tblPr>
        <w:tblStyle w:val="Table2"/>
        <w:tblW w:w="7965.0" w:type="dxa"/>
        <w:jc w:val="left"/>
        <w:tblInd w:w="116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40"/>
        <w:gridCol w:w="840"/>
        <w:gridCol w:w="840"/>
        <w:gridCol w:w="4335"/>
        <w:tblGridChange w:id="0">
          <w:tblGrid>
            <w:gridCol w:w="1110"/>
            <w:gridCol w:w="840"/>
            <w:gridCol w:w="840"/>
            <w:gridCol w:w="840"/>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b w:val="1"/>
                <w:bCs w:val="1"/>
                <w:sz w:val="20"/>
                <w:szCs w:val="20"/>
              </w:rPr>
            </w:pPr>
            <w:r w:rsidDel="00000000" w:rsidR="00000000" w:rsidRPr="00000000">
              <w:rPr>
                <w:b w:val="1"/>
                <w:bCs w:val="1"/>
                <w:sz w:val="20"/>
                <w:szCs w:val="20"/>
                <w:rtl w:val="0"/>
              </w:rPr>
              <w:t xml:space="preserve">Partición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b w:val="1"/>
                <w:bCs w:val="1"/>
                <w:sz w:val="20"/>
                <w:szCs w:val="20"/>
              </w:rPr>
            </w:pPr>
            <w:r w:rsidDel="00000000" w:rsidR="00000000" w:rsidRPr="00000000">
              <w:rPr>
                <w:b w:val="1"/>
                <w:bCs w:val="1"/>
                <w:sz w:val="20"/>
                <w:szCs w:val="20"/>
                <w:rtl w:val="0"/>
              </w:rPr>
              <w:t xml:space="preserve">Nodos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b w:val="1"/>
                <w:bCs w:val="1"/>
                <w:sz w:val="20"/>
                <w:szCs w:val="20"/>
              </w:rPr>
            </w:pPr>
            <w:r w:rsidDel="00000000" w:rsidR="00000000" w:rsidRPr="00000000">
              <w:rPr>
                <w:b w:val="1"/>
                <w:bCs w:val="1"/>
                <w:sz w:val="20"/>
                <w:szCs w:val="20"/>
                <w:rtl w:val="0"/>
              </w:rPr>
              <w:t xml:space="preserve">CPU’s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b w:val="1"/>
                <w:bCs w:val="1"/>
                <w:sz w:val="20"/>
                <w:szCs w:val="20"/>
              </w:rPr>
            </w:pPr>
            <w:r w:rsidDel="00000000" w:rsidR="00000000" w:rsidRPr="00000000">
              <w:rPr>
                <w:b w:val="1"/>
                <w:bCs w:val="1"/>
                <w:sz w:val="20"/>
                <w:szCs w:val="20"/>
                <w:rtl w:val="0"/>
              </w:rPr>
              <w:t xml:space="preserve">GPU’s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b w:val="1"/>
                <w:bCs w:val="1"/>
                <w:sz w:val="20"/>
                <w:szCs w:val="20"/>
              </w:rPr>
            </w:pPr>
            <w:r w:rsidDel="00000000" w:rsidR="00000000" w:rsidRPr="00000000">
              <w:rPr>
                <w:b w:val="1"/>
                <w:bCs w:val="1"/>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b w:val="1"/>
                <w:bCs w:val="1"/>
                <w:sz w:val="20"/>
                <w:szCs w:val="20"/>
              </w:rPr>
            </w:pPr>
            <w:r w:rsidDel="00000000" w:rsidR="00000000" w:rsidRPr="00000000">
              <w:rPr>
                <w:b w:val="1"/>
                <w:bCs w:val="1"/>
                <w:sz w:val="20"/>
                <w:szCs w:val="20"/>
                <w:rtl w:val="0"/>
              </w:rPr>
              <w:t xml:space="preserve">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Ejecución de trabajos cortos y pruebas, tiempo máximo 30 minutos por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b w:val="1"/>
                <w:bCs w:val="1"/>
                <w:sz w:val="20"/>
                <w:szCs w:val="20"/>
              </w:rPr>
            </w:pPr>
            <w:r w:rsidDel="00000000" w:rsidR="00000000" w:rsidRPr="00000000">
              <w:rPr>
                <w:b w:val="1"/>
                <w:bCs w:val="1"/>
                <w:sz w:val="20"/>
                <w:szCs w:val="20"/>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Para ejecución de trabajos con GPU’s Nvidia Tesla T4 (NODO-G1, NODO-G2, NODO-G3)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b w:val="1"/>
                <w:bCs w:val="1"/>
                <w:sz w:val="20"/>
                <w:szCs w:val="20"/>
              </w:rPr>
            </w:pPr>
            <w:r w:rsidDel="00000000" w:rsidR="00000000" w:rsidRPr="00000000">
              <w:rPr>
                <w:b w:val="1"/>
                <w:bCs w:val="1"/>
                <w:sz w:val="20"/>
                <w:szCs w:val="20"/>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Todos los nodos</w:t>
            </w:r>
          </w:p>
        </w:tc>
      </w:tr>
    </w:tbl>
    <w:p w:rsidR="00000000" w:rsidDel="00000000" w:rsidP="00000000" w:rsidRDefault="00000000" w:rsidRPr="00000000" w14:paraId="0000009C">
      <w:pPr>
        <w:spacing w:line="276" w:lineRule="auto"/>
        <w:jc w:val="both"/>
        <w:rPr>
          <w:sz w:val="24"/>
          <w:szCs w:val="24"/>
        </w:rPr>
      </w:pPr>
      <w:r w:rsidDel="00000000" w:rsidR="00000000" w:rsidRPr="00000000">
        <w:rPr>
          <w:rtl w:val="0"/>
        </w:rPr>
      </w:r>
    </w:p>
    <w:p w:rsidR="00000000" w:rsidDel="00000000" w:rsidP="00000000" w:rsidRDefault="00000000" w:rsidRPr="00000000" w14:paraId="0000009D">
      <w:pPr>
        <w:widowControl w:val="0"/>
        <w:numPr>
          <w:ilvl w:val="1"/>
          <w:numId w:val="5"/>
        </w:numPr>
        <w:spacing w:after="200" w:line="276" w:lineRule="auto"/>
        <w:ind w:left="1200" w:hanging="360"/>
        <w:rPr>
          <w:sz w:val="24"/>
          <w:szCs w:val="24"/>
        </w:rPr>
      </w:pPr>
      <w:r w:rsidDel="00000000" w:rsidR="00000000" w:rsidRPr="00000000">
        <w:rPr>
          <w:b w:val="1"/>
          <w:bCs w:val="1"/>
          <w:sz w:val="24"/>
          <w:szCs w:val="24"/>
          <w:rtl w:val="0"/>
        </w:rPr>
        <w:t xml:space="preserve">Número de horas (Number of hours):</w:t>
      </w:r>
      <w:r w:rsidDel="00000000" w:rsidR="00000000" w:rsidRPr="00000000">
        <w:rPr>
          <w:sz w:val="24"/>
          <w:szCs w:val="24"/>
          <w:rtl w:val="0"/>
        </w:rPr>
        <w:t xml:space="preserve"> Defina las horas solicitadas siguiendo el formato HH:MM:SS.</w:t>
      </w:r>
    </w:p>
    <w:p w:rsidR="00000000" w:rsidDel="00000000" w:rsidP="00000000" w:rsidRDefault="00000000" w:rsidRPr="00000000" w14:paraId="0000009E">
      <w:pPr>
        <w:widowControl w:val="0"/>
        <w:numPr>
          <w:ilvl w:val="1"/>
          <w:numId w:val="5"/>
        </w:numPr>
        <w:spacing w:after="200" w:before="0" w:line="276" w:lineRule="auto"/>
        <w:ind w:left="1200" w:hanging="360"/>
        <w:rPr>
          <w:sz w:val="24"/>
          <w:szCs w:val="24"/>
        </w:rPr>
      </w:pPr>
      <w:r w:rsidDel="00000000" w:rsidR="00000000" w:rsidRPr="00000000">
        <w:rPr>
          <w:b w:val="1"/>
          <w:bCs w:val="1"/>
          <w:sz w:val="24"/>
          <w:szCs w:val="24"/>
          <w:rtl w:val="0"/>
        </w:rPr>
        <w:t xml:space="preserve">Número de nodos (Number of nodes):</w:t>
      </w:r>
      <w:r w:rsidDel="00000000" w:rsidR="00000000" w:rsidRPr="00000000">
        <w:rPr>
          <w:sz w:val="24"/>
          <w:szCs w:val="24"/>
          <w:rtl w:val="0"/>
        </w:rPr>
        <w:t xml:space="preserve"> Número de nodos de cómputo que necesita.</w:t>
      </w:r>
    </w:p>
    <w:p w:rsidR="00000000" w:rsidDel="00000000" w:rsidP="00000000" w:rsidRDefault="00000000" w:rsidRPr="00000000" w14:paraId="0000009F">
      <w:pPr>
        <w:widowControl w:val="0"/>
        <w:numPr>
          <w:ilvl w:val="1"/>
          <w:numId w:val="5"/>
        </w:numPr>
        <w:spacing w:after="200" w:before="0" w:line="276" w:lineRule="auto"/>
        <w:ind w:left="1200" w:hanging="360"/>
        <w:rPr>
          <w:sz w:val="24"/>
          <w:szCs w:val="24"/>
        </w:rPr>
      </w:pPr>
      <w:r w:rsidDel="00000000" w:rsidR="00000000" w:rsidRPr="00000000">
        <w:rPr>
          <w:b w:val="1"/>
          <w:bCs w:val="1"/>
          <w:sz w:val="24"/>
          <w:szCs w:val="24"/>
          <w:rtl w:val="0"/>
        </w:rPr>
        <w:t xml:space="preserve">Número de cores (Number of cores - CPUs):</w:t>
      </w:r>
      <w:r w:rsidDel="00000000" w:rsidR="00000000" w:rsidRPr="00000000">
        <w:rPr>
          <w:sz w:val="24"/>
          <w:szCs w:val="24"/>
          <w:rtl w:val="0"/>
        </w:rPr>
        <w:t xml:space="preserve"> Selecciona la cantidad de </w:t>
      </w:r>
      <w:r w:rsidDel="00000000" w:rsidR="00000000" w:rsidRPr="00000000">
        <w:rPr>
          <w:sz w:val="24"/>
          <w:szCs w:val="24"/>
          <w:rtl w:val="0"/>
        </w:rPr>
        <w:t xml:space="preserve">cores</w:t>
      </w:r>
      <w:r w:rsidDel="00000000" w:rsidR="00000000" w:rsidRPr="00000000">
        <w:rPr>
          <w:sz w:val="24"/>
          <w:szCs w:val="24"/>
          <w:rtl w:val="0"/>
        </w:rPr>
        <w:t xml:space="preserve"> necesarios.</w:t>
      </w:r>
    </w:p>
    <w:p w:rsidR="00000000" w:rsidDel="00000000" w:rsidP="00000000" w:rsidRDefault="00000000" w:rsidRPr="00000000" w14:paraId="000000A0">
      <w:pPr>
        <w:widowControl w:val="0"/>
        <w:spacing w:line="276" w:lineRule="auto"/>
        <w:rPr/>
      </w:pPr>
      <w:r w:rsidDel="00000000" w:rsidR="00000000" w:rsidRPr="00000000">
        <w:rPr>
          <w:rtl w:val="0"/>
        </w:rPr>
      </w:r>
    </w:p>
    <w:p w:rsidR="00000000" w:rsidDel="00000000" w:rsidP="00000000" w:rsidRDefault="00000000" w:rsidRPr="00000000" w14:paraId="000000A1">
      <w:pPr>
        <w:widowControl w:val="0"/>
        <w:spacing w:line="276" w:lineRule="auto"/>
        <w:rPr/>
      </w:pPr>
      <w:r w:rsidDel="00000000" w:rsidR="00000000" w:rsidRPr="00000000">
        <w:rPr/>
        <w:drawing>
          <wp:inline distB="114300" distT="114300" distL="114300" distR="114300">
            <wp:extent cx="5731200" cy="28067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numPr>
          <w:ilvl w:val="0"/>
          <w:numId w:val="6"/>
        </w:numPr>
        <w:spacing w:line="276" w:lineRule="auto"/>
        <w:ind w:left="600" w:hanging="360"/>
        <w:rPr>
          <w:sz w:val="24"/>
          <w:szCs w:val="24"/>
        </w:rPr>
      </w:pPr>
      <w:r w:rsidDel="00000000" w:rsidR="00000000" w:rsidRPr="00000000">
        <w:rPr>
          <w:sz w:val="24"/>
          <w:szCs w:val="24"/>
          <w:rtl w:val="0"/>
        </w:rPr>
        <w:t xml:space="preserve">Haga clic en </w:t>
      </w:r>
      <w:r w:rsidDel="00000000" w:rsidR="00000000" w:rsidRPr="00000000">
        <w:rPr>
          <w:b w:val="1"/>
          <w:bCs w:val="1"/>
          <w:sz w:val="24"/>
          <w:szCs w:val="24"/>
          <w:rtl w:val="0"/>
        </w:rPr>
        <w:t xml:space="preserve">Launch </w:t>
      </w:r>
      <w:r w:rsidDel="00000000" w:rsidR="00000000" w:rsidRPr="00000000">
        <w:rPr>
          <w:sz w:val="24"/>
          <w:szCs w:val="24"/>
          <w:rtl w:val="0"/>
        </w:rPr>
        <w:t xml:space="preserve">para iniciar el trabajo interactivo con </w:t>
      </w:r>
      <w:r w:rsidDel="00000000" w:rsidR="00000000" w:rsidRPr="00000000">
        <w:rPr>
          <w:sz w:val="24"/>
          <w:szCs w:val="24"/>
          <w:rtl w:val="0"/>
        </w:rPr>
        <w:t xml:space="preserve">JupyterLab</w:t>
      </w:r>
      <w:r w:rsidDel="00000000" w:rsidR="00000000" w:rsidRPr="00000000">
        <w:rPr>
          <w:sz w:val="24"/>
          <w:szCs w:val="24"/>
          <w:rtl w:val="0"/>
        </w:rPr>
        <w:t xml:space="preserve">.</w:t>
      </w:r>
    </w:p>
    <w:p w:rsidR="00000000" w:rsidDel="00000000" w:rsidP="00000000" w:rsidRDefault="00000000" w:rsidRPr="00000000" w14:paraId="000000A3">
      <w:pPr>
        <w:pStyle w:val="Heading3"/>
        <w:keepNext w:val="0"/>
        <w:keepLines w:val="0"/>
        <w:widowControl w:val="0"/>
        <w:spacing w:after="240" w:before="240" w:line="276" w:lineRule="auto"/>
        <w:rPr>
          <w:b w:val="1"/>
          <w:bCs w:val="1"/>
          <w:color w:val="000000"/>
        </w:rPr>
      </w:pPr>
      <w:bookmarkStart w:colFirst="0" w:colLast="0" w:name="_b1fhu3d2a2k2" w:id="14"/>
      <w:bookmarkEnd w:id="14"/>
      <w:r w:rsidDel="00000000" w:rsidR="00000000" w:rsidRPr="00000000">
        <w:rPr>
          <w:b w:val="1"/>
          <w:bCs w:val="1"/>
          <w:color w:val="000000"/>
          <w:rtl w:val="0"/>
        </w:rPr>
        <w:t xml:space="preserve">Conexión a la Sesión</w:t>
      </w:r>
    </w:p>
    <w:p w:rsidR="00000000" w:rsidDel="00000000" w:rsidP="00000000" w:rsidRDefault="00000000" w:rsidRPr="00000000" w14:paraId="000000A4">
      <w:pPr>
        <w:widowControl w:val="0"/>
        <w:spacing w:line="276" w:lineRule="auto"/>
        <w:rPr/>
      </w:pPr>
      <w:r w:rsidDel="00000000" w:rsidR="00000000" w:rsidRPr="00000000">
        <w:rPr>
          <w:rtl w:val="0"/>
        </w:rPr>
        <w:t xml:space="preserve">Luego de personal </w:t>
      </w:r>
      <w:r w:rsidDel="00000000" w:rsidR="00000000" w:rsidRPr="00000000">
        <w:rPr>
          <w:b w:val="1"/>
          <w:bCs w:val="1"/>
          <w:rtl w:val="0"/>
        </w:rPr>
        <w:t xml:space="preserve">Launch</w:t>
      </w:r>
      <w:r w:rsidDel="00000000" w:rsidR="00000000" w:rsidRPr="00000000">
        <w:rPr>
          <w:rtl w:val="0"/>
        </w:rPr>
        <w:t xml:space="preserve"> su solicitud generará un bloque interactivo en la sección My Interactive Sessions. OOD se encargará automáticamente de someter el trabajo a SLURM, reservar el nodo, iniciar el servidor de </w:t>
      </w:r>
      <w:r w:rsidDel="00000000" w:rsidR="00000000" w:rsidRPr="00000000">
        <w:rPr>
          <w:rtl w:val="0"/>
        </w:rPr>
        <w:t xml:space="preserve">Jupyter</w:t>
      </w:r>
      <w:r w:rsidDel="00000000" w:rsidR="00000000" w:rsidRPr="00000000">
        <w:rPr>
          <w:rtl w:val="0"/>
        </w:rPr>
        <w:t xml:space="preserve">, y establecer un proxy HTTPS inverso seguro. </w:t>
      </w:r>
    </w:p>
    <w:p w:rsidR="00000000" w:rsidDel="00000000" w:rsidP="00000000" w:rsidRDefault="00000000" w:rsidRPr="00000000" w14:paraId="000000A5">
      <w:pPr>
        <w:widowControl w:val="0"/>
        <w:spacing w:line="276" w:lineRule="auto"/>
        <w:rPr/>
      </w:pPr>
      <w:r w:rsidDel="00000000" w:rsidR="00000000" w:rsidRPr="00000000">
        <w:rPr>
          <w:rtl w:val="0"/>
        </w:rPr>
      </w:r>
    </w:p>
    <w:p w:rsidR="00000000" w:rsidDel="00000000" w:rsidP="00000000" w:rsidRDefault="00000000" w:rsidRPr="00000000" w14:paraId="000000A6">
      <w:pPr>
        <w:widowControl w:val="0"/>
        <w:spacing w:after="200" w:line="276" w:lineRule="auto"/>
        <w:rPr/>
      </w:pPr>
      <w:r w:rsidDel="00000000" w:rsidR="00000000" w:rsidRPr="00000000">
        <w:rPr>
          <w:rtl w:val="0"/>
        </w:rPr>
        <w:t xml:space="preserve">Una vez el estado cambie a "Running", aparecerá el botón </w:t>
      </w:r>
      <w:r w:rsidDel="00000000" w:rsidR="00000000" w:rsidRPr="00000000">
        <w:rPr>
          <w:b w:val="1"/>
          <w:bCs w:val="1"/>
          <w:rtl w:val="0"/>
        </w:rPr>
        <w:t xml:space="preserve">Connect to Jupyter</w:t>
      </w:r>
      <w:r w:rsidDel="00000000" w:rsidR="00000000" w:rsidRPr="00000000">
        <w:rPr>
          <w:rtl w:val="0"/>
        </w:rPr>
        <w:t xml:space="preserve">. </w:t>
      </w:r>
    </w:p>
    <w:p w:rsidR="00000000" w:rsidDel="00000000" w:rsidP="00000000" w:rsidRDefault="00000000" w:rsidRPr="00000000" w14:paraId="000000A7">
      <w:pPr>
        <w:widowControl w:val="0"/>
        <w:spacing w:line="276" w:lineRule="auto"/>
        <w:rPr/>
      </w:pPr>
      <w:r w:rsidDel="00000000" w:rsidR="00000000" w:rsidRPr="00000000">
        <w:rPr/>
        <w:drawing>
          <wp:inline distB="114300" distT="114300" distL="114300" distR="114300">
            <wp:extent cx="5731200" cy="16637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t xml:space="preserve">Al presionarlo, el entorno </w:t>
      </w:r>
      <w:r w:rsidDel="00000000" w:rsidR="00000000" w:rsidRPr="00000000">
        <w:rPr>
          <w:rtl w:val="0"/>
        </w:rPr>
        <w:t xml:space="preserve">JupyterLab</w:t>
      </w:r>
      <w:r w:rsidDel="00000000" w:rsidR="00000000" w:rsidRPr="00000000">
        <w:rPr>
          <w:rtl w:val="0"/>
        </w:rPr>
        <w:t xml:space="preserve"> se desplegará en su navegador con acceso total a los recursos computacionales del hardware seleccionado, listo para la ejecución de sus Notebooks y scripts.</w:t>
      </w:r>
    </w:p>
    <w:p w:rsidR="00000000" w:rsidDel="00000000" w:rsidP="00000000" w:rsidRDefault="00000000" w:rsidRPr="00000000" w14:paraId="000000A9">
      <w:pPr>
        <w:spacing w:line="276" w:lineRule="auto"/>
        <w:jc w:val="both"/>
        <w:rPr>
          <w:shd w:fill="f4f4f4" w:val="clear"/>
        </w:rPr>
      </w:pPr>
      <w:r w:rsidDel="00000000" w:rsidR="00000000" w:rsidRPr="00000000">
        <w:rPr>
          <w:rtl w:val="0"/>
        </w:rPr>
      </w:r>
    </w:p>
    <w:p w:rsidR="00000000" w:rsidDel="00000000" w:rsidP="00000000" w:rsidRDefault="00000000" w:rsidRPr="00000000" w14:paraId="000000AA">
      <w:pPr>
        <w:spacing w:line="276" w:lineRule="auto"/>
        <w:jc w:val="both"/>
        <w:rPr>
          <w:shd w:fill="f4f4f4" w:val="clear"/>
        </w:rPr>
      </w:pPr>
      <w:r w:rsidDel="00000000" w:rsidR="00000000" w:rsidRPr="00000000">
        <w:rPr>
          <w:shd w:fill="f4f4f4" w:val="clear"/>
        </w:rPr>
        <w:drawing>
          <wp:inline distB="114300" distT="114300" distL="114300" distR="114300">
            <wp:extent cx="5731200" cy="28321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76" w:lineRule="auto"/>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pict>
        <v:shape id="WordPictureWatermark1" style="position:absolute;width:451.27559055118115pt;height:300.99729330708664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drawing>
        <wp:inline distB="114300" distT="114300" distL="114300" distR="114300">
          <wp:extent cx="3009900" cy="685800"/>
          <wp:effectExtent b="0" l="0" r="0" t="0"/>
          <wp:docPr id="5"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30099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fortinet.com/support/product-downloads" TargetMode="External"/><Relationship Id="rId7" Type="http://schemas.openxmlformats.org/officeDocument/2006/relationships/image" Target="media/image10.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