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52264" w14:textId="16781B86" w:rsidR="00641613" w:rsidRPr="006B6D75" w:rsidRDefault="00756D56" w:rsidP="00641613">
      <w:pPr>
        <w:jc w:val="center"/>
        <w:rPr>
          <w:rFonts w:ascii="Times New Roman" w:eastAsia="黑体" w:hAnsi="Times New Roman"/>
          <w:b/>
          <w:sz w:val="28"/>
          <w:szCs w:val="28"/>
        </w:rPr>
      </w:pPr>
      <w:r w:rsidRPr="006B6D75">
        <w:rPr>
          <w:rFonts w:ascii="Times New Roman" w:eastAsia="黑体" w:hAnsi="Times New Roman" w:hint="eastAsia"/>
          <w:b/>
          <w:sz w:val="28"/>
          <w:szCs w:val="28"/>
        </w:rPr>
        <w:t xml:space="preserve">Ell: </w:t>
      </w:r>
      <w:r w:rsidRPr="006B6D75">
        <w:rPr>
          <w:rFonts w:ascii="Times New Roman" w:eastAsia="黑体" w:hAnsi="Times New Roman" w:hint="eastAsia"/>
          <w:b/>
          <w:sz w:val="28"/>
          <w:szCs w:val="28"/>
        </w:rPr>
        <w:t>序列空间上运算的实现及其应用</w:t>
      </w:r>
    </w:p>
    <w:p w14:paraId="2FA28A7D" w14:textId="77777777" w:rsidR="004E1DFF" w:rsidRPr="006B6D75" w:rsidRDefault="004E1DFF" w:rsidP="00641613">
      <w:pPr>
        <w:jc w:val="center"/>
        <w:rPr>
          <w:rFonts w:ascii="Times New Roman" w:hAnsi="Times New Roman"/>
        </w:rPr>
      </w:pPr>
    </w:p>
    <w:p w14:paraId="4747F1C8" w14:textId="09A79C6E" w:rsidR="004E1DFF" w:rsidRPr="006B6D75" w:rsidRDefault="004E1DFF" w:rsidP="004E1DFF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宋丛威</w:t>
      </w:r>
      <w:r w:rsidRPr="006B6D75">
        <w:rPr>
          <w:rStyle w:val="afe"/>
          <w:rFonts w:ascii="Times New Roman" w:hAnsi="Times New Roman"/>
          <w:sz w:val="21"/>
          <w:szCs w:val="21"/>
        </w:rPr>
        <w:footnoteReference w:id="1"/>
      </w:r>
    </w:p>
    <w:p w14:paraId="07573F57" w14:textId="4EB867DE" w:rsidR="005F5063" w:rsidRPr="006B6D75" w:rsidRDefault="005F5063" w:rsidP="00814D11">
      <w:pPr>
        <w:ind w:firstLineChars="202" w:firstLine="424"/>
        <w:jc w:val="center"/>
        <w:outlineLvl w:val="0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（</w:t>
      </w:r>
      <w:r w:rsidR="00756D56" w:rsidRPr="006B6D75">
        <w:rPr>
          <w:rFonts w:ascii="Times New Roman" w:hAnsi="Times New Roman" w:hint="eastAsia"/>
          <w:sz w:val="21"/>
          <w:szCs w:val="21"/>
        </w:rPr>
        <w:t>北京雁栖湖应用数学研究院</w:t>
      </w:r>
      <w:r w:rsidRPr="006B6D75">
        <w:rPr>
          <w:rFonts w:ascii="Times New Roman" w:hAnsi="Times New Roman"/>
          <w:sz w:val="21"/>
          <w:szCs w:val="21"/>
        </w:rPr>
        <w:t>，</w:t>
      </w:r>
      <w:r w:rsidR="00756D56" w:rsidRPr="006B6D75">
        <w:rPr>
          <w:rFonts w:ascii="Times New Roman" w:hAnsi="Times New Roman" w:hint="eastAsia"/>
          <w:sz w:val="21"/>
          <w:szCs w:val="21"/>
        </w:rPr>
        <w:t>北京</w:t>
      </w:r>
      <w:r w:rsidR="00040BBF" w:rsidRPr="006B6D75">
        <w:rPr>
          <w:rFonts w:ascii="Times New Roman" w:hAnsi="Times New Roman" w:hint="eastAsia"/>
          <w:sz w:val="21"/>
          <w:szCs w:val="21"/>
        </w:rPr>
        <w:t xml:space="preserve"> </w:t>
      </w:r>
      <w:r w:rsidR="00756D56" w:rsidRPr="006B6D75">
        <w:rPr>
          <w:rFonts w:ascii="Times New Roman" w:hAnsi="Times New Roman" w:hint="eastAsia"/>
          <w:sz w:val="21"/>
          <w:szCs w:val="21"/>
        </w:rPr>
        <w:t>怀柔</w:t>
      </w:r>
      <w:r w:rsidR="00BE7C58" w:rsidRPr="006B6D75">
        <w:rPr>
          <w:rFonts w:ascii="Times New Roman" w:hAnsi="Times New Roman"/>
          <w:sz w:val="21"/>
          <w:szCs w:val="21"/>
        </w:rPr>
        <w:t xml:space="preserve"> </w:t>
      </w:r>
      <w:r w:rsidR="00756D56" w:rsidRPr="006B6D75">
        <w:rPr>
          <w:rFonts w:ascii="Times New Roman" w:hAnsi="Times New Roman"/>
          <w:sz w:val="21"/>
          <w:szCs w:val="21"/>
        </w:rPr>
        <w:t>101408</w:t>
      </w:r>
      <w:r w:rsidRPr="006B6D75">
        <w:rPr>
          <w:rFonts w:ascii="Times New Roman" w:hAnsi="Times New Roman"/>
          <w:sz w:val="21"/>
          <w:szCs w:val="21"/>
        </w:rPr>
        <w:t>）</w:t>
      </w:r>
    </w:p>
    <w:p w14:paraId="75106510" w14:textId="77777777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110210F3" w14:textId="273B76C5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摘要：</w:t>
      </w:r>
      <w:r w:rsidR="00756D56" w:rsidRPr="006B6D75">
        <w:rPr>
          <w:rFonts w:ascii="Times New Roman" w:eastAsia="黑体" w:hAnsi="Times New Roman" w:hint="eastAsia"/>
          <w:sz w:val="21"/>
          <w:szCs w:val="21"/>
        </w:rPr>
        <w:t>Ell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是笔者开发的用于实现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序列空间上运算的数值计算</w:t>
      </w:r>
      <w:r w:rsidR="00AB7C39">
        <w:rPr>
          <w:rFonts w:ascii="Times New Roman" w:eastAsia="KaiTi" w:hAnsi="Times New Roman" w:hint="eastAsia"/>
          <w:sz w:val="21"/>
          <w:szCs w:val="21"/>
        </w:rPr>
        <w:t>库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。它也可以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处理任何序列模型，如图像可以理解成二维序列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Ell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类直接继承</w:t>
      </w:r>
      <w:proofErr w:type="spellStart"/>
      <w:r w:rsidR="00756D56" w:rsidRPr="006B6D75">
        <w:rPr>
          <w:rFonts w:ascii="Times New Roman" w:eastAsia="KaiTi" w:hAnsi="Times New Roman" w:hint="eastAsia"/>
          <w:sz w:val="21"/>
          <w:szCs w:val="21"/>
        </w:rPr>
        <w:t>numpy</w:t>
      </w:r>
      <w:proofErr w:type="spellEnd"/>
      <w:r w:rsidR="00756D56" w:rsidRPr="006B6D75">
        <w:rPr>
          <w:rFonts w:ascii="Times New Roman" w:eastAsia="KaiTi" w:hAnsi="Times New Roman" w:hint="eastAsia"/>
          <w:sz w:val="21"/>
          <w:szCs w:val="21"/>
        </w:rPr>
        <w:t>的数组类。和数组不同的是，它要模拟定义在整数上的序列，必须为每个对象存储指标的上下界。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根据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上下界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，程序</w:t>
      </w:r>
      <w:r w:rsidR="00986A09">
        <w:rPr>
          <w:rFonts w:ascii="Times New Roman" w:eastAsia="KaiTi" w:hAnsi="Times New Roman" w:hint="eastAsia"/>
          <w:sz w:val="21"/>
          <w:szCs w:val="21"/>
        </w:rPr>
        <w:t>可以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自动调整大小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实现</w:t>
      </w:r>
      <w:r w:rsidR="00986A09">
        <w:rPr>
          <w:rFonts w:ascii="Times New Roman" w:eastAsia="KaiTi" w:hAnsi="Times New Roman" w:hint="eastAsia"/>
          <w:sz w:val="21"/>
          <w:szCs w:val="21"/>
        </w:rPr>
        <w:t>两个</w:t>
      </w:r>
      <w:r w:rsidR="00986A09">
        <w:rPr>
          <w:rFonts w:ascii="Times New Roman" w:eastAsia="KaiTi" w:hAnsi="Times New Roman" w:hint="eastAsia"/>
          <w:sz w:val="21"/>
          <w:szCs w:val="21"/>
        </w:rPr>
        <w:t>任意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大小的同维序列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的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初等运算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最后</w:t>
      </w:r>
      <w:r w:rsidR="00986A09">
        <w:rPr>
          <w:rFonts w:ascii="Times New Roman" w:eastAsia="KaiTi" w:hAnsi="Times New Roman" w:hint="eastAsia"/>
          <w:sz w:val="21"/>
          <w:szCs w:val="21"/>
        </w:rPr>
        <w:t>复杂的图像处理实验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验证了程序的可靠性和实用性。</w:t>
      </w:r>
    </w:p>
    <w:p w14:paraId="36DB06A8" w14:textId="77777777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0B9B1CD2" w14:textId="283239C5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关键字：</w:t>
      </w:r>
      <w:r w:rsidR="00C07B53" w:rsidRPr="006B6D75">
        <w:rPr>
          <w:rFonts w:ascii="Times New Roman" w:eastAsia="黑体" w:hAnsi="Times New Roman" w:hint="eastAsia"/>
          <w:sz w:val="21"/>
          <w:szCs w:val="21"/>
        </w:rPr>
        <w:t>E</w:t>
      </w:r>
      <w:r w:rsidR="00C07B53" w:rsidRPr="006B6D75">
        <w:rPr>
          <w:rFonts w:ascii="Times New Roman" w:eastAsia="黑体" w:hAnsi="Times New Roman"/>
          <w:sz w:val="21"/>
          <w:szCs w:val="21"/>
        </w:rPr>
        <w:t>ll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序列空间</w:t>
      </w:r>
      <w:r w:rsidR="00986A09">
        <w:rPr>
          <w:rFonts w:ascii="Times New Roman" w:hAnsi="Times New Roman" w:hint="eastAsia"/>
          <w:sz w:val="21"/>
          <w:szCs w:val="21"/>
        </w:rPr>
        <w:t>，</w:t>
      </w:r>
      <w:proofErr w:type="spellStart"/>
      <w:r w:rsidR="00986A09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图像处理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986A09">
        <w:rPr>
          <w:rFonts w:ascii="Times New Roman" w:hAnsi="Times New Roman" w:hint="eastAsia"/>
          <w:sz w:val="21"/>
          <w:szCs w:val="21"/>
        </w:rPr>
        <w:t>小波</w:t>
      </w:r>
      <w:r w:rsidR="00C07B53" w:rsidRPr="006B6D75">
        <w:rPr>
          <w:rFonts w:ascii="Times New Roman" w:hAnsi="Times New Roman" w:hint="eastAsia"/>
          <w:sz w:val="21"/>
          <w:szCs w:val="21"/>
        </w:rPr>
        <w:t>分析</w:t>
      </w:r>
    </w:p>
    <w:p w14:paraId="4AA96FAE" w14:textId="77777777" w:rsidR="00C1633E" w:rsidRPr="006B6D75" w:rsidRDefault="00C1633E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4C63281E" w14:textId="2C6B1E71" w:rsidR="00A41F45" w:rsidRPr="006B6D75" w:rsidRDefault="00A41F45" w:rsidP="00226EDC">
      <w:pPr>
        <w:pStyle w:val="a3"/>
        <w:numPr>
          <w:ilvl w:val="0"/>
          <w:numId w:val="7"/>
        </w:numPr>
        <w:ind w:left="284" w:hangingChars="118" w:hanging="284"/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  <w:t>概述</w:t>
      </w:r>
    </w:p>
    <w:p w14:paraId="15F82FCE" w14:textId="529DF6A5" w:rsidR="00C07B53" w:rsidRDefault="00574386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全体序列构成线性空间，</w:t>
      </w:r>
      <w:r w:rsidR="00C07B53" w:rsidRPr="006B6D75">
        <w:rPr>
          <w:rFonts w:ascii="Times New Roman" w:hAnsi="Times New Roman" w:hint="eastAsia"/>
          <w:sz w:val="21"/>
          <w:szCs w:val="21"/>
        </w:rPr>
        <w:t>是数学</w:t>
      </w:r>
      <w:r>
        <w:rPr>
          <w:rFonts w:ascii="Times New Roman" w:hAnsi="Times New Roman" w:hint="eastAsia"/>
          <w:sz w:val="21"/>
          <w:szCs w:val="21"/>
        </w:rPr>
        <w:t>重要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="00C07B53" w:rsidRPr="006B6D75">
        <w:rPr>
          <w:rFonts w:ascii="Times New Roman" w:hAnsi="Times New Roman" w:hint="eastAsia"/>
          <w:sz w:val="21"/>
          <w:szCs w:val="21"/>
        </w:rPr>
        <w:t>研究对象。最常见的序列是数列，等价于定义在自然数（或整数）上的函数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[1]</w:t>
      </w:r>
      <w:r w:rsidR="00C07B53" w:rsidRPr="006B6D75">
        <w:rPr>
          <w:rFonts w:ascii="Times New Roman" w:hAnsi="Times New Roman" w:hint="eastAsia"/>
          <w:sz w:val="21"/>
          <w:szCs w:val="21"/>
        </w:rPr>
        <w:t>。数列和幂级数是对应的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2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641613" w:rsidRPr="006B6D75">
        <w:rPr>
          <w:rFonts w:ascii="Times New Roman" w:hAnsi="Times New Roman" w:hint="eastAsia"/>
          <w:sz w:val="21"/>
          <w:szCs w:val="21"/>
        </w:rPr>
        <w:t>。</w:t>
      </w:r>
      <w:r w:rsidR="00C07B53" w:rsidRPr="006B6D75">
        <w:rPr>
          <w:rFonts w:ascii="Times New Roman" w:hAnsi="Times New Roman" w:hint="eastAsia"/>
          <w:sz w:val="21"/>
          <w:szCs w:val="21"/>
        </w:rPr>
        <w:t>当数列有限时，对应于多项式（或</w:t>
      </w:r>
      <w:r w:rsidR="00C07B53" w:rsidRPr="006B6D75">
        <w:rPr>
          <w:rFonts w:ascii="Times New Roman" w:hAnsi="Times New Roman" w:hint="eastAsia"/>
          <w:sz w:val="21"/>
          <w:szCs w:val="21"/>
        </w:rPr>
        <w:t>Laurent</w:t>
      </w:r>
      <w:r w:rsidR="00C07B53" w:rsidRPr="006B6D75">
        <w:rPr>
          <w:rFonts w:ascii="Times New Roman" w:hAnsi="Times New Roman" w:hint="eastAsia"/>
          <w:sz w:val="21"/>
          <w:szCs w:val="21"/>
        </w:rPr>
        <w:t>多项式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3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C07B53" w:rsidRPr="006B6D75">
        <w:rPr>
          <w:rFonts w:ascii="Times New Roman" w:hAnsi="Times New Roman" w:hint="eastAsia"/>
          <w:sz w:val="21"/>
          <w:szCs w:val="21"/>
        </w:rPr>
        <w:t>）。</w:t>
      </w:r>
      <w:r w:rsidR="00CF3723">
        <w:rPr>
          <w:rFonts w:ascii="Times New Roman" w:hAnsi="Times New Roman" w:hint="eastAsia"/>
          <w:sz w:val="21"/>
          <w:szCs w:val="21"/>
        </w:rPr>
        <w:t>见下式。</w:t>
      </w:r>
    </w:p>
    <w:p w14:paraId="6ECDF3DB" w14:textId="2B2EB860" w:rsidR="00ED439B" w:rsidRPr="00ED439B" w:rsidRDefault="00ED439B" w:rsidP="00ED439B">
      <w:pPr>
        <w:ind w:firstLineChars="202" w:firstLine="424"/>
        <w:rPr>
          <w:rFonts w:ascii="Times New Roman" w:eastAsia="黑体" w:hAnsi="Times New Roman" w:hint="eastAsia"/>
          <w:sz w:val="21"/>
          <w:szCs w:val="21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 xml:space="preserve">↔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b>
              </m:sSub>
            </m:e>
          </m:nary>
        </m:oMath>
      </m:oMathPara>
    </w:p>
    <w:p w14:paraId="7FE0606F" w14:textId="7EE01D66" w:rsidR="00C07B53" w:rsidRPr="006B6D75" w:rsidRDefault="00C07B53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计算机显然只能存储有有限数列。因此</w:t>
      </w:r>
      <w:r w:rsidR="00345AB2">
        <w:rPr>
          <w:rFonts w:ascii="Times New Roman" w:hAnsi="Times New Roman" w:hint="eastAsia"/>
          <w:sz w:val="21"/>
          <w:szCs w:val="21"/>
        </w:rPr>
        <w:t>可以</w:t>
      </w:r>
      <w:r w:rsidRPr="006B6D75">
        <w:rPr>
          <w:rFonts w:ascii="Times New Roman" w:hAnsi="Times New Roman" w:hint="eastAsia"/>
          <w:sz w:val="21"/>
          <w:szCs w:val="21"/>
        </w:rPr>
        <w:t>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第三方库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提供的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4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Pr="006B6D75">
        <w:rPr>
          <w:rFonts w:ascii="Times New Roman" w:hAnsi="Times New Roman" w:hint="eastAsia"/>
          <w:sz w:val="21"/>
          <w:szCs w:val="21"/>
        </w:rPr>
        <w:t>来表示</w:t>
      </w:r>
      <w:r w:rsidR="00345AB2">
        <w:rPr>
          <w:rFonts w:ascii="Times New Roman" w:hAnsi="Times New Roman" w:hint="eastAsia"/>
          <w:sz w:val="21"/>
          <w:szCs w:val="21"/>
        </w:rPr>
        <w:t>数列</w:t>
      </w:r>
      <w:r w:rsidRPr="006B6D75">
        <w:rPr>
          <w:rFonts w:ascii="Times New Roman" w:hAnsi="Times New Roman" w:hint="eastAsia"/>
          <w:sz w:val="21"/>
          <w:szCs w:val="21"/>
        </w:rPr>
        <w:t>。但是，这么做</w:t>
      </w:r>
      <w:r w:rsidR="00345AB2">
        <w:rPr>
          <w:rFonts w:ascii="Times New Roman" w:hAnsi="Times New Roman" w:hint="eastAsia"/>
          <w:sz w:val="21"/>
          <w:szCs w:val="21"/>
        </w:rPr>
        <w:t>是不够的</w:t>
      </w:r>
      <w:r w:rsidRPr="006B6D75">
        <w:rPr>
          <w:rFonts w:ascii="Times New Roman" w:hAnsi="Times New Roman" w:hint="eastAsia"/>
          <w:sz w:val="21"/>
          <w:szCs w:val="21"/>
        </w:rPr>
        <w:t>，数组没有提供指标的上下界。两个数列运算时，即使有相同的维数，但是它们的指标没有对齐，也是不能直接调用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的方法。开发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就是为了解决这个难题。</w:t>
      </w:r>
    </w:p>
    <w:p w14:paraId="1750F0C1" w14:textId="32AE38E4" w:rsidR="005F5063" w:rsidRDefault="00C07B53" w:rsidP="00AB7C39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之所以</w:t>
      </w:r>
      <w:r w:rsidR="00AB7C39">
        <w:rPr>
          <w:rFonts w:ascii="Times New Roman" w:hAnsi="Times New Roman" w:hint="eastAsia"/>
          <w:sz w:val="21"/>
          <w:szCs w:val="21"/>
        </w:rPr>
        <w:t>将这个库</w:t>
      </w:r>
      <w:r w:rsidRPr="006B6D75">
        <w:rPr>
          <w:rFonts w:ascii="Times New Roman" w:hAnsi="Times New Roman" w:hint="eastAsia"/>
          <w:sz w:val="21"/>
          <w:szCs w:val="21"/>
        </w:rPr>
        <w:t>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，是因为序列</w:t>
      </w:r>
      <w:r w:rsidR="004D52B5">
        <w:rPr>
          <w:rFonts w:ascii="Times New Roman" w:hAnsi="Times New Roman" w:hint="eastAsia"/>
          <w:sz w:val="21"/>
          <w:szCs w:val="21"/>
        </w:rPr>
        <w:t>空间</w:t>
      </w:r>
      <w:r w:rsidRPr="006B6D75">
        <w:rPr>
          <w:rFonts w:ascii="Times New Roman" w:hAnsi="Times New Roman" w:hint="eastAsia"/>
          <w:sz w:val="21"/>
          <w:szCs w:val="21"/>
        </w:rPr>
        <w:t>常用</w:t>
      </w:r>
      <w:r w:rsidRPr="006B6D75">
        <w:rPr>
          <w:rFonts w:ascii="Times New Roman" w:hAnsi="Times New Roman" w:hint="eastAsia"/>
          <w:sz w:val="21"/>
          <w:szCs w:val="21"/>
        </w:rPr>
        <w:t>Latex</w:t>
      </w:r>
      <w:r w:rsidRPr="006B6D75">
        <w:rPr>
          <w:rFonts w:ascii="Times New Roman" w:hAnsi="Times New Roman" w:hint="eastAsia"/>
          <w:sz w:val="21"/>
          <w:szCs w:val="21"/>
        </w:rPr>
        <w:t>代码</w:t>
      </w:r>
      <w:r w:rsidRPr="006B6D75">
        <w:rPr>
          <w:rFonts w:ascii="Times New Roman" w:hAnsi="Times New Roman" w:hint="eastAsia"/>
          <w:sz w:val="21"/>
          <w:szCs w:val="21"/>
        </w:rPr>
        <w:t>\ell</w:t>
      </w:r>
      <w:r w:rsidRPr="006B6D75">
        <w:rPr>
          <w:rFonts w:ascii="Times New Roman" w:hAnsi="Times New Roman" w:hint="eastAsia"/>
          <w:sz w:val="21"/>
          <w:szCs w:val="21"/>
        </w:rPr>
        <w:t>表示</w:t>
      </w:r>
      <w:r w:rsidR="00AB7C39">
        <w:rPr>
          <w:rFonts w:hint="eastAsia"/>
          <w:sz w:val="21"/>
          <w:szCs w:val="21"/>
        </w:rPr>
        <w:t>，显示为</w:t>
      </w:r>
      <w:r w:rsidR="00AB7C39" w:rsidRPr="00AB7C39">
        <w:rPr>
          <w:rFonts w:ascii="Arial" w:hAnsi="Arial" w:cs="Arial"/>
          <w:i/>
          <w:iCs/>
          <w:color w:val="202122"/>
          <w:sz w:val="21"/>
          <w:szCs w:val="21"/>
        </w:rPr>
        <w:t>ℓ</w:t>
      </w:r>
      <w:r w:rsidRPr="006B6D75">
        <w:rPr>
          <w:rFonts w:ascii="Times New Roman" w:hAnsi="Times New Roman" w:hint="eastAsia"/>
          <w:sz w:val="21"/>
          <w:szCs w:val="21"/>
        </w:rPr>
        <w:t>。在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程序设计的语境中，我们也把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的各种子类称为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类，类的对象称为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="00D75C4F" w:rsidRPr="006B6D75">
        <w:rPr>
          <w:rFonts w:ascii="Times New Roman" w:hAnsi="Times New Roman" w:hint="eastAsia"/>
          <w:sz w:val="21"/>
          <w:szCs w:val="21"/>
        </w:rPr>
        <w:t>，就像</w:t>
      </w:r>
      <w:proofErr w:type="spellStart"/>
      <w:r w:rsidR="00D75C4F"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D75C4F" w:rsidRPr="006B6D75">
        <w:rPr>
          <w:rFonts w:ascii="Times New Roman" w:hAnsi="Times New Roman" w:hint="eastAsia"/>
          <w:sz w:val="21"/>
          <w:szCs w:val="21"/>
        </w:rPr>
        <w:t>中表示向量和矩阵的对象称为</w:t>
      </w:r>
      <w:r w:rsidR="00D75C4F" w:rsidRPr="006B6D75">
        <w:rPr>
          <w:rFonts w:ascii="Times New Roman" w:hAnsi="Times New Roman" w:hint="eastAsia"/>
          <w:sz w:val="21"/>
          <w:szCs w:val="21"/>
        </w:rPr>
        <w:t>array</w:t>
      </w:r>
      <w:r w:rsidR="00D75C4F" w:rsidRPr="006B6D75">
        <w:rPr>
          <w:rFonts w:ascii="Times New Roman" w:hAnsi="Times New Roman" w:hint="eastAsia"/>
          <w:sz w:val="21"/>
          <w:szCs w:val="21"/>
        </w:rPr>
        <w:t>。</w:t>
      </w:r>
    </w:p>
    <w:p w14:paraId="60C94537" w14:textId="30588573" w:rsidR="004714DF" w:rsidRPr="00AB7C39" w:rsidRDefault="004714DF" w:rsidP="00AB7C39">
      <w:pPr>
        <w:ind w:firstLineChars="202" w:firstLine="424"/>
        <w:rPr>
          <w:rFonts w:hint="eastAsia"/>
        </w:rPr>
      </w:pPr>
      <w:r>
        <w:rPr>
          <w:rFonts w:ascii="Times New Roman" w:hAnsi="Times New Roman" w:hint="eastAsia"/>
          <w:sz w:val="21"/>
          <w:szCs w:val="21"/>
        </w:rPr>
        <w:t>除了实现序列运算外，</w:t>
      </w:r>
      <w:r>
        <w:rPr>
          <w:rFonts w:ascii="Times New Roman" w:hAnsi="Times New Roman" w:hint="eastAsia"/>
          <w:sz w:val="21"/>
          <w:szCs w:val="21"/>
        </w:rPr>
        <w:t>设计</w:t>
      </w:r>
      <w:r>
        <w:rPr>
          <w:rFonts w:ascii="Times New Roman" w:hAnsi="Times New Roman" w:hint="eastAsia"/>
          <w:sz w:val="21"/>
          <w:szCs w:val="21"/>
        </w:rPr>
        <w:t>Ell</w:t>
      </w:r>
      <w:r>
        <w:rPr>
          <w:rFonts w:ascii="Times New Roman" w:hAnsi="Times New Roman" w:hint="eastAsia"/>
          <w:sz w:val="21"/>
          <w:szCs w:val="21"/>
        </w:rPr>
        <w:t>的另一个更为重要的动机是图像处理。笔者在设计</w:t>
      </w:r>
      <w:r>
        <w:rPr>
          <w:rFonts w:ascii="Times New Roman" w:hAnsi="Times New Roman" w:hint="eastAsia"/>
          <w:sz w:val="21"/>
          <w:szCs w:val="21"/>
        </w:rPr>
        <w:t>Ell</w:t>
      </w:r>
      <w:r>
        <w:rPr>
          <w:rFonts w:ascii="Times New Roman" w:hAnsi="Times New Roman" w:hint="eastAsia"/>
          <w:sz w:val="21"/>
          <w:szCs w:val="21"/>
        </w:rPr>
        <w:t>时，正在教授小波分析课程，希望亲手实现小波分析算法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5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133584">
        <w:rPr>
          <w:rFonts w:ascii="Times New Roman" w:hAnsi="Times New Roman" w:hint="eastAsia"/>
          <w:sz w:val="21"/>
          <w:szCs w:val="21"/>
        </w:rPr>
        <w:t>，程序尽可能</w:t>
      </w:r>
      <w:r w:rsidR="00921D2F">
        <w:rPr>
          <w:rFonts w:ascii="Times New Roman" w:hAnsi="Times New Roman" w:hint="eastAsia"/>
          <w:sz w:val="21"/>
          <w:szCs w:val="21"/>
        </w:rPr>
        <w:t>适应</w:t>
      </w:r>
      <w:r w:rsidR="00133584">
        <w:rPr>
          <w:rFonts w:ascii="Times New Roman" w:hAnsi="Times New Roman" w:hint="eastAsia"/>
          <w:sz w:val="21"/>
          <w:szCs w:val="21"/>
        </w:rPr>
        <w:t>数学公式的写法</w:t>
      </w:r>
      <w:r>
        <w:rPr>
          <w:rFonts w:ascii="Times New Roman" w:hAnsi="Times New Roman" w:hint="eastAsia"/>
          <w:sz w:val="21"/>
          <w:szCs w:val="21"/>
        </w:rPr>
        <w:t>，而不是</w:t>
      </w:r>
      <w:r w:rsidR="00E513D3">
        <w:rPr>
          <w:rFonts w:ascii="Times New Roman" w:hAnsi="Times New Roman" w:hint="eastAsia"/>
          <w:sz w:val="21"/>
          <w:szCs w:val="21"/>
        </w:rPr>
        <w:t>直接</w:t>
      </w:r>
      <w:r>
        <w:rPr>
          <w:rFonts w:ascii="Times New Roman" w:hAnsi="Times New Roman" w:hint="eastAsia"/>
          <w:sz w:val="21"/>
          <w:szCs w:val="21"/>
        </w:rPr>
        <w:t>使用像</w:t>
      </w:r>
      <w:proofErr w:type="spellStart"/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 w:hint="eastAsia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 w:hint="eastAsia"/>
          <w:sz w:val="21"/>
          <w:szCs w:val="21"/>
        </w:rPr>
        <w:t>avelets</w:t>
      </w:r>
      <w:proofErr w:type="spellEnd"/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6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>
        <w:rPr>
          <w:rFonts w:ascii="Times New Roman" w:hAnsi="Times New Roman" w:hint="eastAsia"/>
          <w:sz w:val="21"/>
          <w:szCs w:val="21"/>
        </w:rPr>
        <w:t>封装良好的第三方库。</w:t>
      </w:r>
    </w:p>
    <w:p w14:paraId="1730D19D" w14:textId="4F78E317" w:rsidR="005F5063" w:rsidRPr="006B6D75" w:rsidRDefault="00C07B53" w:rsidP="00226EDC">
      <w:pPr>
        <w:pStyle w:val="a3"/>
        <w:numPr>
          <w:ilvl w:val="0"/>
          <w:numId w:val="7"/>
        </w:numPr>
        <w:ind w:leftChars="1" w:left="286" w:hangingChars="118" w:hanging="284"/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设计思路</w:t>
      </w:r>
    </w:p>
    <w:p w14:paraId="6CFF3F3B" w14:textId="2FE4D5A6" w:rsidR="00C07B53" w:rsidRPr="006B6D75" w:rsidRDefault="00C07B53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设计思路其实也很简单，就是继承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并设置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属性记录数组指标的上下界，如序列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5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7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-3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4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sub>
            </m:sSub>
          </m:e>
        </m:d>
      </m:oMath>
      <w:r w:rsidRPr="006B6D75">
        <w:rPr>
          <w:rFonts w:ascii="Times New Roman" w:hAnsi="Times New Roman" w:hint="eastAsia"/>
          <w:sz w:val="21"/>
          <w:szCs w:val="21"/>
        </w:rPr>
        <w:t>指标的上下界分别为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和</w:t>
      </w:r>
      <w:r w:rsidRPr="006B6D75">
        <w:rPr>
          <w:rFonts w:ascii="Times New Roman" w:hAnsi="Times New Roman" w:hint="eastAsia"/>
          <w:sz w:val="21"/>
          <w:szCs w:val="21"/>
        </w:rPr>
        <w:t>3</w:t>
      </w:r>
      <w:r w:rsidRPr="006B6D75">
        <w:rPr>
          <w:rFonts w:ascii="Times New Roman" w:hAnsi="Times New Roman" w:hint="eastAsia"/>
          <w:sz w:val="21"/>
          <w:szCs w:val="21"/>
        </w:rPr>
        <w:t>。不过也</w:t>
      </w:r>
      <w:r w:rsidR="00F031FE">
        <w:rPr>
          <w:rFonts w:ascii="Times New Roman" w:hAnsi="Times New Roman" w:hint="eastAsia"/>
          <w:sz w:val="21"/>
          <w:szCs w:val="21"/>
        </w:rPr>
        <w:t>需</w:t>
      </w:r>
      <w:r w:rsidRPr="006B6D75">
        <w:rPr>
          <w:rFonts w:ascii="Times New Roman" w:hAnsi="Times New Roman" w:hint="eastAsia"/>
          <w:sz w:val="21"/>
          <w:szCs w:val="21"/>
        </w:rPr>
        <w:t>要处理很多复杂的细节。</w:t>
      </w:r>
    </w:p>
    <w:p w14:paraId="384A8E6A" w14:textId="193B9184" w:rsidR="004D52B5" w:rsidRPr="006B6D75" w:rsidRDefault="00C07B53" w:rsidP="004D52B5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的基类是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="00431D21">
        <w:rPr>
          <w:rFonts w:ascii="Times New Roman" w:hAnsi="Times New Roman" w:hint="eastAsia"/>
          <w:sz w:val="21"/>
          <w:szCs w:val="21"/>
        </w:rPr>
        <w:t>，主要实现基本操作</w:t>
      </w:r>
      <w:r w:rsidRPr="006B6D75">
        <w:rPr>
          <w:rFonts w:ascii="Times New Roman" w:hAnsi="Times New Roman" w:hint="eastAsia"/>
          <w:sz w:val="21"/>
          <w:szCs w:val="21"/>
        </w:rPr>
        <w:t>，其余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类是其子类</w:t>
      </w:r>
      <w:r w:rsidR="004D52B5">
        <w:rPr>
          <w:rFonts w:ascii="Times New Roman" w:hAnsi="Times New Roman" w:hint="eastAsia"/>
          <w:sz w:val="21"/>
          <w:szCs w:val="21"/>
        </w:rPr>
        <w:t>。主要子类有</w:t>
      </w:r>
      <w:r w:rsidR="004D52B5">
        <w:rPr>
          <w:rFonts w:ascii="Times New Roman" w:hAnsi="Times New Roman" w:hint="eastAsia"/>
          <w:sz w:val="21"/>
          <w:szCs w:val="21"/>
        </w:rPr>
        <w:t>Ell</w:t>
      </w:r>
      <w:r w:rsidR="004D52B5">
        <w:rPr>
          <w:rFonts w:ascii="Times New Roman" w:hAnsi="Times New Roman"/>
          <w:sz w:val="21"/>
          <w:szCs w:val="21"/>
        </w:rPr>
        <w:t xml:space="preserve">1d, Ell2d, </w:t>
      </w:r>
      <w:proofErr w:type="spellStart"/>
      <w:r w:rsidR="004D52B5">
        <w:rPr>
          <w:rFonts w:ascii="Times New Roman" w:hAnsi="Times New Roman"/>
          <w:sz w:val="21"/>
          <w:szCs w:val="21"/>
        </w:rPr>
        <w:t>Ellnd</w:t>
      </w:r>
      <w:proofErr w:type="spellEnd"/>
      <w:r w:rsidR="004D52B5">
        <w:rPr>
          <w:rFonts w:ascii="Times New Roman" w:hAnsi="Times New Roman" w:hint="eastAsia"/>
          <w:sz w:val="21"/>
          <w:szCs w:val="21"/>
        </w:rPr>
        <w:t>，分别表示一维，二维，高维序列</w:t>
      </w:r>
      <w:r w:rsidR="00380BD4">
        <w:rPr>
          <w:rFonts w:ascii="Times New Roman" w:hAnsi="Times New Roman" w:hint="eastAsia"/>
          <w:sz w:val="21"/>
          <w:szCs w:val="21"/>
        </w:rPr>
        <w:t>。</w:t>
      </w:r>
      <w:proofErr w:type="spellStart"/>
      <w:r w:rsidR="00380BD4">
        <w:rPr>
          <w:rFonts w:ascii="Times New Roman" w:hAnsi="Times New Roman" w:hint="eastAsia"/>
          <w:sz w:val="21"/>
          <w:szCs w:val="21"/>
        </w:rPr>
        <w:t>Ellnd</w:t>
      </w:r>
      <w:proofErr w:type="spellEnd"/>
      <w:r w:rsidR="00380BD4">
        <w:rPr>
          <w:rFonts w:ascii="Times New Roman" w:hAnsi="Times New Roman" w:hint="eastAsia"/>
          <w:sz w:val="21"/>
          <w:szCs w:val="21"/>
        </w:rPr>
        <w:t>已经可以表示所有</w:t>
      </w:r>
      <w:r w:rsidR="00380BD4">
        <w:rPr>
          <w:rFonts w:ascii="Times New Roman" w:hAnsi="Times New Roman"/>
          <w:sz w:val="21"/>
          <w:szCs w:val="21"/>
        </w:rPr>
        <w:t>ell</w:t>
      </w:r>
      <w:r w:rsidR="00380BD4">
        <w:rPr>
          <w:rFonts w:ascii="Times New Roman" w:hAnsi="Times New Roman" w:hint="eastAsia"/>
          <w:sz w:val="21"/>
          <w:szCs w:val="21"/>
        </w:rPr>
        <w:t>了，只是目前绝大多数运算只关于一维和二维序列，因此特别独立出两个子类</w:t>
      </w:r>
      <w:r w:rsidR="00190DDA">
        <w:rPr>
          <w:rFonts w:ascii="Times New Roman" w:hAnsi="Times New Roman" w:hint="eastAsia"/>
          <w:sz w:val="21"/>
          <w:szCs w:val="21"/>
        </w:rPr>
        <w:t>，优化各自的</w:t>
      </w:r>
      <w:r w:rsidR="009D5DC7">
        <w:rPr>
          <w:rFonts w:ascii="Times New Roman" w:hAnsi="Times New Roman" w:hint="eastAsia"/>
          <w:sz w:val="21"/>
          <w:szCs w:val="21"/>
        </w:rPr>
        <w:t>数据结构和</w:t>
      </w:r>
      <w:r w:rsidR="00190DDA">
        <w:rPr>
          <w:rFonts w:ascii="Times New Roman" w:hAnsi="Times New Roman" w:hint="eastAsia"/>
          <w:sz w:val="21"/>
          <w:szCs w:val="21"/>
        </w:rPr>
        <w:t>运算</w:t>
      </w:r>
      <w:r w:rsidRPr="006B6D75">
        <w:rPr>
          <w:rFonts w:ascii="Times New Roman" w:hAnsi="Times New Roman" w:hint="eastAsia"/>
          <w:sz w:val="21"/>
          <w:szCs w:val="21"/>
        </w:rPr>
        <w:t>。读者在构造自己的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类时，可继承</w:t>
      </w:r>
      <w:proofErr w:type="spellStart"/>
      <w:r w:rsidR="00B46D9D"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="00AB2D34">
        <w:rPr>
          <w:rFonts w:ascii="Times New Roman" w:hAnsi="Times New Roman" w:hint="eastAsia"/>
          <w:sz w:val="21"/>
          <w:szCs w:val="21"/>
        </w:rPr>
        <w:t>或者其中某个子类</w:t>
      </w:r>
      <w:r w:rsidRPr="006B6D75">
        <w:rPr>
          <w:rFonts w:ascii="Times New Roman" w:hAnsi="Times New Roman" w:hint="eastAsia"/>
          <w:sz w:val="21"/>
          <w:szCs w:val="21"/>
        </w:rPr>
        <w:t>。笔者未来扩展新的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类也会如此。</w:t>
      </w:r>
      <w:r w:rsidR="002578BE">
        <w:rPr>
          <w:rFonts w:ascii="Times New Roman" w:hAnsi="Times New Roman" w:hint="eastAsia"/>
          <w:sz w:val="21"/>
          <w:szCs w:val="21"/>
        </w:rPr>
        <w:t>子类分得过多可能会带来类型转换的麻烦，不过程序基本能自动进行合理的类型转换。</w:t>
      </w:r>
      <w:r w:rsidR="00101D0A">
        <w:rPr>
          <w:rFonts w:ascii="Times New Roman" w:hAnsi="Times New Roman" w:hint="eastAsia"/>
          <w:sz w:val="21"/>
          <w:szCs w:val="21"/>
        </w:rPr>
        <w:t>此外，我们</w:t>
      </w:r>
      <w:r w:rsidRPr="006B6D75">
        <w:rPr>
          <w:rFonts w:ascii="Times New Roman" w:hAnsi="Times New Roman" w:hint="eastAsia"/>
          <w:sz w:val="21"/>
          <w:szCs w:val="21"/>
        </w:rPr>
        <w:t>只建议操作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="00101D0A">
        <w:rPr>
          <w:rFonts w:ascii="Times New Roman" w:hAnsi="Times New Roman" w:hint="eastAsia"/>
          <w:sz w:val="21"/>
          <w:szCs w:val="21"/>
        </w:rPr>
        <w:t>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可根据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shape</w:t>
      </w:r>
      <w:r w:rsidR="004F6C16">
        <w:rPr>
          <w:rFonts w:ascii="Times New Roman" w:hAnsi="Times New Roman" w:hint="eastAsia"/>
          <w:sz w:val="21"/>
          <w:szCs w:val="21"/>
        </w:rPr>
        <w:t>属性</w:t>
      </w:r>
      <w:r w:rsidRPr="006B6D75">
        <w:rPr>
          <w:rFonts w:ascii="Times New Roman" w:hAnsi="Times New Roman" w:hint="eastAsia"/>
          <w:sz w:val="21"/>
          <w:szCs w:val="21"/>
        </w:rPr>
        <w:t>推断出来。</w:t>
      </w:r>
    </w:p>
    <w:p w14:paraId="31CE47BA" w14:textId="4359E790" w:rsidR="00DE22ED" w:rsidRDefault="00C07B53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在</w:t>
      </w:r>
      <w:r w:rsidR="004F6C16">
        <w:rPr>
          <w:rFonts w:ascii="Times New Roman" w:hAnsi="Times New Roman" w:hint="eastAsia"/>
          <w:sz w:val="21"/>
          <w:szCs w:val="21"/>
        </w:rPr>
        <w:t>做初等</w:t>
      </w:r>
      <w:r w:rsidRPr="006B6D75">
        <w:rPr>
          <w:rFonts w:ascii="Times New Roman" w:hAnsi="Times New Roman" w:hint="eastAsia"/>
          <w:sz w:val="21"/>
          <w:szCs w:val="21"/>
        </w:rPr>
        <w:t>运算的时候，要</w:t>
      </w:r>
      <w:r w:rsidR="004F6C16">
        <w:rPr>
          <w:rFonts w:ascii="Times New Roman" w:hAnsi="Times New Roman" w:hint="eastAsia"/>
          <w:sz w:val="21"/>
          <w:szCs w:val="21"/>
        </w:rPr>
        <w:t>对两个</w:t>
      </w:r>
      <w:r w:rsidR="004F6C16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进行指标的对齐。因此</w:t>
      </w:r>
      <w:r w:rsidR="004F6C16">
        <w:rPr>
          <w:rFonts w:ascii="Times New Roman" w:hAnsi="Times New Roman" w:hint="eastAsia"/>
          <w:sz w:val="21"/>
          <w:szCs w:val="21"/>
        </w:rPr>
        <w:t>必须</w:t>
      </w:r>
      <w:r w:rsidRPr="006B6D75">
        <w:rPr>
          <w:rFonts w:ascii="Times New Roman" w:hAnsi="Times New Roman" w:hint="eastAsia"/>
          <w:sz w:val="21"/>
          <w:szCs w:val="21"/>
        </w:rPr>
        <w:t>重载所有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基本的代数运算，在调用父方法之前，对齐指标，即给出包含所有上下界的最小范围，参与运算的序列也要通过填充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拉伸到到相应范围。这些处理并不简单，但</w:t>
      </w:r>
      <w:r w:rsidR="004F6C16">
        <w:rPr>
          <w:rFonts w:ascii="Times New Roman" w:hAnsi="Times New Roman" w:hint="eastAsia"/>
          <w:sz w:val="21"/>
          <w:szCs w:val="21"/>
        </w:rPr>
        <w:t>却</w:t>
      </w:r>
      <w:r w:rsidRPr="006B6D75">
        <w:rPr>
          <w:rFonts w:ascii="Times New Roman" w:hAnsi="Times New Roman" w:hint="eastAsia"/>
          <w:sz w:val="21"/>
          <w:szCs w:val="21"/>
        </w:rPr>
        <w:t>是非常关键的。以加法运算为例。</w:t>
      </w:r>
    </w:p>
    <w:p w14:paraId="474A96EB" w14:textId="77777777" w:rsidR="00AB7C39" w:rsidRPr="006B6D75" w:rsidRDefault="00AB7C39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21E6DED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def fit(f):</w:t>
      </w:r>
    </w:p>
    <w:p w14:paraId="30FED00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lastRenderedPageBreak/>
        <w:t xml:space="preserve">    # decorator for operators of Ell objects</w:t>
      </w:r>
    </w:p>
    <w:p w14:paraId="3A8017D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_f(obj, other):</w:t>
      </w:r>
    </w:p>
    <w:p w14:paraId="5F1FE893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if </w:t>
      </w:r>
      <w:proofErr w:type="spellStart"/>
      <w:r w:rsidRPr="006B6D75">
        <w:rPr>
          <w:rFonts w:ascii="Times New Roman" w:hAnsi="Times New Roman"/>
          <w:sz w:val="21"/>
          <w:szCs w:val="21"/>
        </w:rPr>
        <w:t>isinstance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(other,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662A3C3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mi, ma =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</w:t>
      </w:r>
      <w:proofErr w:type="spellStart"/>
      <w:r w:rsidRPr="006B6D75">
        <w:rPr>
          <w:rFonts w:ascii="Times New Roman" w:hAnsi="Times New Roman"/>
          <w:sz w:val="21"/>
          <w:szCs w:val="21"/>
        </w:rPr>
        <w:t>obj.index_pair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>)</w:t>
      </w:r>
    </w:p>
    <w:p w14:paraId="7D54407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obj = </w:t>
      </w:r>
      <w:proofErr w:type="spellStart"/>
      <w:r w:rsidRPr="006B6D75">
        <w:rPr>
          <w:rFonts w:ascii="Times New Roman" w:hAnsi="Times New Roman"/>
          <w:sz w:val="21"/>
          <w:szCs w:val="21"/>
        </w:rPr>
        <w:t>obj.resize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243A5AE5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other =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6DBDBD4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f(obj, other)</w:t>
      </w:r>
    </w:p>
    <w:p w14:paraId="2312846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_f</w:t>
      </w:r>
    </w:p>
    <w:p w14:paraId="186E9EAB" w14:textId="77777777" w:rsidR="00DE22ED" w:rsidRPr="006B6D75" w:rsidRDefault="00DE22ED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</w:t>
      </w:r>
    </w:p>
    <w:p w14:paraId="66C9B686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class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</w:p>
    <w:p w14:paraId="636C198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@fit</w:t>
      </w:r>
    </w:p>
    <w:p w14:paraId="451D457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__(self, other):</w:t>
      </w:r>
    </w:p>
    <w:p w14:paraId="0EFF8B4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(self, other)</w:t>
      </w:r>
    </w:p>
    <w:p w14:paraId="7C8EE57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</w:t>
      </w:r>
    </w:p>
    <w:p w14:paraId="11066C7D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def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3E7CB1E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# common index, the minimal range containing all ranges</w:t>
      </w:r>
    </w:p>
    <w:p w14:paraId="50C2CBFB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mi, ma = tuple(zip(*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))</w:t>
      </w:r>
    </w:p>
    <w:p w14:paraId="63203D6B" w14:textId="1D684E34" w:rsidR="00DE22ED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</w:t>
      </w:r>
      <w:proofErr w:type="spellStart"/>
      <w:r w:rsidRPr="006B6D75">
        <w:rPr>
          <w:rFonts w:ascii="Times New Roman" w:hAnsi="Times New Roman"/>
          <w:sz w:val="21"/>
          <w:szCs w:val="21"/>
        </w:rPr>
        <w:t>np.min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(mi, axis=0), </w:t>
      </w:r>
      <w:proofErr w:type="spellStart"/>
      <w:r w:rsidRPr="006B6D75">
        <w:rPr>
          <w:rFonts w:ascii="Times New Roman" w:hAnsi="Times New Roman"/>
          <w:sz w:val="21"/>
          <w:szCs w:val="21"/>
        </w:rPr>
        <w:t>np.max</w:t>
      </w:r>
      <w:proofErr w:type="spellEnd"/>
      <w:r w:rsidRPr="006B6D75">
        <w:rPr>
          <w:rFonts w:ascii="Times New Roman" w:hAnsi="Times New Roman"/>
          <w:sz w:val="21"/>
          <w:szCs w:val="21"/>
        </w:rPr>
        <w:t>(ma, axis=0)</w:t>
      </w:r>
    </w:p>
    <w:p w14:paraId="458CDF9B" w14:textId="77777777" w:rsidR="008D7776" w:rsidRPr="006B6D75" w:rsidRDefault="008D7776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42A92655" w14:textId="41186E19" w:rsidR="00DE22ED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指标对齐，最关键的两步：计算公共指标，然后根据公共指标进行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="004F6C16">
        <w:rPr>
          <w:rFonts w:ascii="Times New Roman" w:hAnsi="Times New Roman" w:hint="eastAsia"/>
          <w:sz w:val="21"/>
          <w:szCs w:val="21"/>
        </w:rPr>
        <w:t>操作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Pr="006B6D75">
        <w:rPr>
          <w:rFonts w:ascii="Times New Roman" w:hAnsi="Times New Roman" w:hint="eastAsia"/>
          <w:sz w:val="21"/>
          <w:szCs w:val="21"/>
        </w:rPr>
        <w:t>的细节比较复杂，不宜展示。对于一维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，主要</w:t>
      </w:r>
      <w:r w:rsidR="00441945">
        <w:rPr>
          <w:rFonts w:ascii="Times New Roman" w:hAnsi="Times New Roman" w:hint="eastAsia"/>
          <w:sz w:val="21"/>
          <w:szCs w:val="21"/>
        </w:rPr>
        <w:t>程序</w:t>
      </w:r>
      <w:r w:rsidRPr="006B6D75">
        <w:rPr>
          <w:rFonts w:ascii="Times New Roman" w:hAnsi="Times New Roman" w:hint="eastAsia"/>
          <w:sz w:val="21"/>
          <w:szCs w:val="21"/>
        </w:rPr>
        <w:t>用伪代码描述。</w:t>
      </w:r>
    </w:p>
    <w:p w14:paraId="614489D3" w14:textId="77777777" w:rsidR="008D7776" w:rsidRPr="006B6D75" w:rsidRDefault="008D7776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3C3FE7B4" w14:textId="2F318D8F" w:rsidR="00DE22ED" w:rsidRPr="006B6D75" w:rsidRDefault="002E24E8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#</w:t>
      </w:r>
      <w:r>
        <w:rPr>
          <w:rFonts w:ascii="Times New Roman" w:hAnsi="Times New Roman"/>
          <w:sz w:val="21"/>
          <w:szCs w:val="21"/>
        </w:rPr>
        <w:t xml:space="preserve"> </w:t>
      </w:r>
      <w:r w:rsidR="006469A7">
        <w:rPr>
          <w:rFonts w:ascii="Times New Roman" w:hAnsi="Times New Roman" w:hint="eastAsia"/>
          <w:sz w:val="21"/>
          <w:szCs w:val="21"/>
        </w:rPr>
        <w:t>计算</w:t>
      </w:r>
      <w:r>
        <w:rPr>
          <w:rFonts w:ascii="Times New Roman" w:hAnsi="Times New Roman" w:hint="eastAsia"/>
          <w:sz w:val="21"/>
          <w:szCs w:val="21"/>
        </w:rPr>
        <w:t>拉伸后的指标和自身原有指标的差距</w:t>
      </w:r>
    </w:p>
    <w:p w14:paraId="72F90B9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self.min_index</w:t>
      </w:r>
      <w:proofErr w:type="spellEnd"/>
    </w:p>
    <w:p w14:paraId="573D7A3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self.max_index</w:t>
      </w:r>
      <w:proofErr w:type="spellEnd"/>
    </w:p>
    <w:p w14:paraId="559CE45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&lt; 0:</w:t>
      </w:r>
    </w:p>
    <w:p w14:paraId="7EF0C288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前面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左侧补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7563CEF1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&gt; 0:</w:t>
      </w:r>
    </w:p>
    <w:p w14:paraId="1106F75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534BFEA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&gt; 0:</w:t>
      </w:r>
    </w:p>
    <w:p w14:paraId="2575270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后面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右侧补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1A6739F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&lt; 0:</w:t>
      </w:r>
    </w:p>
    <w:p w14:paraId="0528A82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768C515A" w14:textId="17B2A8F3" w:rsidR="00581B32" w:rsidRPr="006B6D75" w:rsidRDefault="00DE22ED" w:rsidP="00567EB0">
      <w:pPr>
        <w:ind w:firstLineChars="302" w:firstLine="63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获得新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并返回</w:t>
      </w:r>
      <w:r w:rsidRPr="006B6D75">
        <w:rPr>
          <w:rFonts w:ascii="Times New Roman" w:hAnsi="Times New Roman" w:hint="eastAsia"/>
          <w:sz w:val="21"/>
          <w:szCs w:val="21"/>
        </w:rPr>
        <w:t>(</w:t>
      </w:r>
      <w:r w:rsidRPr="006B6D75">
        <w:rPr>
          <w:rFonts w:ascii="Times New Roman" w:hAnsi="Times New Roman" w:hint="eastAsia"/>
          <w:sz w:val="21"/>
          <w:szCs w:val="21"/>
        </w:rPr>
        <w:t>具有公共指标</w:t>
      </w:r>
      <w:r w:rsidRPr="006B6D75">
        <w:rPr>
          <w:rFonts w:ascii="Times New Roman" w:hAnsi="Times New Roman" w:hint="eastAsia"/>
          <w:sz w:val="21"/>
          <w:szCs w:val="21"/>
        </w:rPr>
        <w:t>)</w:t>
      </w:r>
    </w:p>
    <w:p w14:paraId="694CF467" w14:textId="49C7AA2F" w:rsidR="005F5063" w:rsidRPr="006B6D75" w:rsidRDefault="00DE22ED" w:rsidP="00B4243A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应用实例</w:t>
      </w:r>
    </w:p>
    <w:p w14:paraId="70FB8538" w14:textId="572C21BB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下面</w:t>
      </w:r>
      <w:r w:rsidR="0016566E">
        <w:rPr>
          <w:rFonts w:ascii="Times New Roman" w:hAnsi="Times New Roman" w:hint="eastAsia"/>
          <w:sz w:val="21"/>
          <w:szCs w:val="21"/>
        </w:rPr>
        <w:t>演示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基本用法。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尽可能和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一致，因此非常容易上手。我们来看几个简单实例。</w:t>
      </w:r>
    </w:p>
    <w:p w14:paraId="24143B9B" w14:textId="140B4283" w:rsidR="00DE22ED" w:rsidRPr="006B6D75" w:rsidRDefault="00DE22ED" w:rsidP="00DE22ED">
      <w:pPr>
        <w:ind w:firstLineChars="202" w:firstLine="424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运行前，请通过命令</w:t>
      </w:r>
      <w:r w:rsidRPr="006B6D75">
        <w:rPr>
          <w:rFonts w:ascii="Times New Roman" w:hAnsi="Times New Roman" w:hint="eastAsia"/>
          <w:sz w:val="21"/>
          <w:szCs w:val="21"/>
        </w:rPr>
        <w:t>import ell import *</w:t>
      </w:r>
      <w:r w:rsidRPr="006B6D75">
        <w:rPr>
          <w:rFonts w:ascii="Times New Roman" w:eastAsia="黑体" w:hAnsi="Times New Roman"/>
          <w:b/>
          <w:sz w:val="21"/>
          <w:szCs w:val="21"/>
        </w:rPr>
        <w:t xml:space="preserve"> </w:t>
      </w:r>
      <w:r w:rsidRPr="006B6D75">
        <w:rPr>
          <w:rFonts w:ascii="Times New Roman" w:hAnsi="Times New Roman" w:hint="eastAsia"/>
          <w:sz w:val="21"/>
          <w:szCs w:val="21"/>
        </w:rPr>
        <w:t>导入模块。</w:t>
      </w:r>
    </w:p>
    <w:p w14:paraId="726A81C4" w14:textId="4FFC7B55" w:rsidR="00B4243A" w:rsidRPr="006B6D75" w:rsidRDefault="00B4243A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3.1 </w:t>
      </w:r>
      <w:r w:rsidRPr="006B6D75">
        <w:rPr>
          <w:rFonts w:ascii="Times New Roman" w:eastAsia="黑体" w:hAnsi="Times New Roman" w:hint="eastAsia"/>
          <w:b/>
          <w:sz w:val="21"/>
          <w:szCs w:val="21"/>
        </w:rPr>
        <w:t>算法构造</w:t>
      </w:r>
    </w:p>
    <w:p w14:paraId="2A82B668" w14:textId="6F28D1F3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的子类，继承了几乎所有数组运算。由于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的设计，运算时不要求两个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对齐，但应该有相同的维度。下面做一个序列减法</w:t>
      </w:r>
      <w:r w:rsidR="00A1371D" w:rsidRPr="006B6D75">
        <w:rPr>
          <w:rFonts w:ascii="Times New Roman" w:hAnsi="Times New Roman" w:hint="eastAsia"/>
          <w:sz w:val="21"/>
          <w:szCs w:val="21"/>
        </w:rPr>
        <w:t>：</w:t>
      </w:r>
    </w:p>
    <w:p w14:paraId="2BDC31BA" w14:textId="50C453A8" w:rsidR="00A1371D" w:rsidRPr="009D2FE6" w:rsidRDefault="003D0213" w:rsidP="009D2FE6">
      <w:pPr>
        <w:ind w:firstLineChars="202" w:firstLine="424"/>
        <w:rPr>
          <w:rFonts w:ascii="Times New Roman" w:eastAsia="黑体" w:hAnsi="Times New Roman" w:hint="eastAsia"/>
          <w:sz w:val="21"/>
          <w:szCs w:val="21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>-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{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-3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4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5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7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}</m:t>
          </m:r>
        </m:oMath>
      </m:oMathPara>
    </w:p>
    <w:p w14:paraId="35C86CEB" w14:textId="364DD152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a = Ell1d([1,2,3,4]) </w:t>
      </w:r>
      <w:r w:rsidR="001728C5">
        <w:rPr>
          <w:rFonts w:ascii="Times New Roman" w:hAnsi="Times New Roman"/>
          <w:sz w:val="21"/>
          <w:szCs w:val="21"/>
        </w:rPr>
        <w:t xml:space="preserve">    </w:t>
      </w:r>
      <w:r w:rsidRPr="006B6D75">
        <w:rPr>
          <w:rFonts w:ascii="Times New Roman" w:hAnsi="Times New Roman"/>
          <w:sz w:val="21"/>
          <w:szCs w:val="21"/>
        </w:rPr>
        <w:t xml:space="preserve">#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=0</w:t>
      </w:r>
    </w:p>
    <w:p w14:paraId="65074CD5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b = Ell1d([2,3,4,5,6,7],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641B82EF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 = Ell1d([-2.0, -3.0, -4.0, -4.0, -4.0, -4.0, 4.0],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0E7AF8D3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assert a-b==c</w:t>
      </w:r>
    </w:p>
    <w:p w14:paraId="35EBB1BF" w14:textId="3DE41CBD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732F54FA" w14:textId="61D6DDB1" w:rsidR="00A1371D" w:rsidRPr="006B6D75" w:rsidRDefault="00A1371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只要没有报错，程序就是正确的。</w:t>
      </w:r>
      <w:r w:rsidR="00023DE7">
        <w:rPr>
          <w:rFonts w:ascii="Times New Roman" w:hAnsi="Times New Roman" w:hint="eastAsia"/>
          <w:sz w:val="21"/>
          <w:szCs w:val="21"/>
        </w:rPr>
        <w:t>其余初等运算类同。</w:t>
      </w:r>
    </w:p>
    <w:p w14:paraId="08BD6666" w14:textId="16CA26D4" w:rsidR="00DE22ED" w:rsidRPr="006B6D75" w:rsidRDefault="00DE22ED" w:rsidP="009D2FE6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只有一个运算例外，</w:t>
      </w:r>
      <w:r w:rsidR="00F1787C" w:rsidRPr="006B6D75">
        <w:rPr>
          <w:rFonts w:ascii="Times New Roman" w:hAnsi="Times New Roman" w:hint="eastAsia"/>
          <w:sz w:val="21"/>
          <w:szCs w:val="21"/>
        </w:rPr>
        <w:t>E</w:t>
      </w:r>
      <w:r w:rsidR="00F1787C" w:rsidRPr="006B6D75">
        <w:rPr>
          <w:rFonts w:ascii="Times New Roman" w:hAnsi="Times New Roman"/>
          <w:sz w:val="21"/>
          <w:szCs w:val="21"/>
        </w:rPr>
        <w:t>ll</w:t>
      </w:r>
      <w:r w:rsidRPr="006B6D75">
        <w:rPr>
          <w:rFonts w:ascii="Times New Roman" w:hAnsi="Times New Roman" w:hint="eastAsia"/>
          <w:sz w:val="21"/>
          <w:szCs w:val="21"/>
        </w:rPr>
        <w:t>重载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用来实现卷积。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中是运来计算矩阵乘积的，而序列的卷积等价于其对应的</w:t>
      </w:r>
      <w:r w:rsidRPr="006B6D75">
        <w:rPr>
          <w:rFonts w:ascii="Times New Roman" w:hAnsi="Times New Roman" w:hint="eastAsia"/>
          <w:sz w:val="21"/>
          <w:szCs w:val="21"/>
        </w:rPr>
        <w:t>To</w:t>
      </w:r>
      <w:r w:rsidR="00F1787C" w:rsidRPr="006B6D75">
        <w:rPr>
          <w:rFonts w:ascii="Times New Roman" w:hAnsi="Times New Roman"/>
          <w:sz w:val="21"/>
          <w:szCs w:val="21"/>
        </w:rPr>
        <w:t>e</w:t>
      </w:r>
      <w:r w:rsidRPr="006B6D75">
        <w:rPr>
          <w:rFonts w:ascii="Times New Roman" w:hAnsi="Times New Roman" w:hint="eastAsia"/>
          <w:sz w:val="21"/>
          <w:szCs w:val="21"/>
        </w:rPr>
        <w:t>plitz</w:t>
      </w:r>
      <w:r w:rsidRPr="006B6D75">
        <w:rPr>
          <w:rFonts w:ascii="Times New Roman" w:hAnsi="Times New Roman" w:hint="eastAsia"/>
          <w:sz w:val="21"/>
          <w:szCs w:val="21"/>
        </w:rPr>
        <w:t>型矩阵的乘积</w:t>
      </w:r>
      <w:r w:rsidR="00592C2D">
        <w:rPr>
          <w:rFonts w:ascii="Times New Roman" w:hAnsi="Times New Roman" w:hint="eastAsia"/>
          <w:sz w:val="21"/>
          <w:szCs w:val="21"/>
        </w:rPr>
        <w:t>。可以说这也是</w:t>
      </w:r>
      <w:r w:rsidR="00592C2D">
        <w:rPr>
          <w:rFonts w:ascii="Times New Roman" w:hAnsi="Times New Roman" w:hint="eastAsia"/>
          <w:sz w:val="21"/>
          <w:szCs w:val="21"/>
        </w:rPr>
        <w:t>Ell</w:t>
      </w:r>
      <w:r w:rsidR="00592C2D">
        <w:rPr>
          <w:rFonts w:ascii="Times New Roman" w:hAnsi="Times New Roman" w:hint="eastAsia"/>
          <w:sz w:val="21"/>
          <w:szCs w:val="21"/>
        </w:rPr>
        <w:t>的一个特色</w:t>
      </w:r>
      <w:r w:rsidRPr="006B6D75">
        <w:rPr>
          <w:rFonts w:ascii="Times New Roman" w:hAnsi="Times New Roman" w:hint="eastAsia"/>
          <w:sz w:val="21"/>
          <w:szCs w:val="21"/>
        </w:rPr>
        <w:t>。下面我们用非常</w:t>
      </w:r>
      <w:r w:rsidR="00417968" w:rsidRPr="006B6D75">
        <w:rPr>
          <w:rFonts w:ascii="Times New Roman" w:hAnsi="Times New Roman" w:hint="eastAsia"/>
          <w:sz w:val="21"/>
          <w:szCs w:val="21"/>
        </w:rPr>
        <w:t>“数学化</w:t>
      </w:r>
      <w:r w:rsidR="00417968" w:rsidRPr="006B6D75">
        <w:rPr>
          <w:rFonts w:ascii="Times New Roman" w:hAnsi="Times New Roman"/>
          <w:sz w:val="21"/>
          <w:szCs w:val="21"/>
        </w:rPr>
        <w:t>”</w:t>
      </w:r>
      <w:r w:rsidRPr="006B6D75">
        <w:rPr>
          <w:rFonts w:ascii="Times New Roman" w:hAnsi="Times New Roman" w:hint="eastAsia"/>
          <w:sz w:val="21"/>
          <w:szCs w:val="21"/>
        </w:rPr>
        <w:t>的命令实现</w:t>
      </w:r>
      <w:r w:rsidRPr="006B6D75">
        <w:rPr>
          <w:rFonts w:ascii="Times New Roman" w:hAnsi="Times New Roman" w:hint="eastAsia"/>
          <w:sz w:val="21"/>
          <w:szCs w:val="21"/>
        </w:rPr>
        <w:t>Sobel</w:t>
      </w:r>
      <w:r w:rsidRPr="006B6D75">
        <w:rPr>
          <w:rFonts w:ascii="Times New Roman" w:hAnsi="Times New Roman" w:hint="eastAsia"/>
          <w:sz w:val="21"/>
          <w:szCs w:val="21"/>
        </w:rPr>
        <w:t>边缘检测。</w:t>
      </w:r>
      <w:r w:rsidR="00D53499">
        <w:rPr>
          <w:rFonts w:ascii="Times New Roman" w:hAnsi="Times New Roman" w:hint="eastAsia"/>
          <w:sz w:val="21"/>
          <w:szCs w:val="21"/>
        </w:rPr>
        <w:t>运行结果见图</w:t>
      </w:r>
      <w:r w:rsidR="00D53499">
        <w:rPr>
          <w:rFonts w:ascii="Times New Roman" w:hAnsi="Times New Roman" w:hint="eastAsia"/>
          <w:sz w:val="21"/>
          <w:szCs w:val="21"/>
        </w:rPr>
        <w:t>1</w:t>
      </w:r>
      <w:r w:rsidR="00D53499">
        <w:rPr>
          <w:rFonts w:ascii="Times New Roman" w:hAnsi="Times New Roman" w:hint="eastAsia"/>
          <w:sz w:val="21"/>
          <w:szCs w:val="21"/>
        </w:rPr>
        <w:t>。</w:t>
      </w:r>
    </w:p>
    <w:p w14:paraId="68FB7AF4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lastRenderedPageBreak/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构造</w:t>
      </w:r>
      <w:r w:rsidRPr="006B6D75">
        <w:rPr>
          <w:rFonts w:ascii="Times New Roman" w:hAnsi="Times New Roman" w:hint="eastAsia"/>
          <w:sz w:val="21"/>
          <w:szCs w:val="21"/>
        </w:rPr>
        <w:t xml:space="preserve"> Sobel </w:t>
      </w:r>
      <w:r w:rsidRPr="006B6D75">
        <w:rPr>
          <w:rFonts w:ascii="Times New Roman" w:hAnsi="Times New Roman" w:hint="eastAsia"/>
          <w:sz w:val="21"/>
          <w:szCs w:val="21"/>
        </w:rPr>
        <w:t>矩阵</w:t>
      </w:r>
    </w:p>
    <w:p w14:paraId="12A8C792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s1 = Ell1d([-1,-2,-1])</w:t>
      </w:r>
    </w:p>
    <w:p w14:paraId="6FFCF936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s2 = Ell1d([1,0,-1])</w:t>
      </w:r>
    </w:p>
    <w:p w14:paraId="0C386017" w14:textId="07EEA629" w:rsidR="00DE22ED" w:rsidRPr="006B6D75" w:rsidRDefault="00DE22ED" w:rsidP="00023DE7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 = s1.tensor(s2)</w:t>
      </w:r>
    </w:p>
    <w:p w14:paraId="69CB0E98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ImageGray.open</w:t>
      </w:r>
      <w:proofErr w:type="spellEnd"/>
      <w:r w:rsidRPr="006B6D75">
        <w:rPr>
          <w:rFonts w:ascii="Times New Roman" w:hAnsi="Times New Roman"/>
          <w:sz w:val="21"/>
          <w:szCs w:val="21"/>
        </w:rPr>
        <w:t>('lenna.jpg')</w:t>
      </w:r>
    </w:p>
    <w:p w14:paraId="2DFBDEEC" w14:textId="1C7E5656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@ s</w:t>
      </w:r>
    </w:p>
    <w:p w14:paraId="32A3C752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Ell </w:t>
      </w:r>
      <w:r w:rsidRPr="006B6D75">
        <w:rPr>
          <w:rFonts w:ascii="Times New Roman" w:hAnsi="Times New Roman" w:hint="eastAsia"/>
          <w:sz w:val="21"/>
          <w:szCs w:val="21"/>
        </w:rPr>
        <w:t>允许一维和高维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沿矩阵轴进行卷积，速度会更快</w:t>
      </w:r>
    </w:p>
    <w:p w14:paraId="5022687C" w14:textId="79D2956E" w:rsidR="00DE22ED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# </w:t>
      </w:r>
      <w:r w:rsidR="00417968" w:rsidRPr="006B6D75">
        <w:rPr>
          <w:rFonts w:ascii="Times New Roman" w:hAnsi="Times New Roman" w:hint="eastAsia"/>
          <w:sz w:val="21"/>
          <w:szCs w:val="21"/>
        </w:rPr>
        <w:t>等价于</w:t>
      </w: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im.conv1d(s1, axis=0).conv1d(s2, axis=1)</w:t>
      </w:r>
    </w:p>
    <w:p w14:paraId="1EBB9214" w14:textId="25B13E0B" w:rsidR="00333362" w:rsidRPr="006B6D75" w:rsidRDefault="00333362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#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另一个方向的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 w:hint="eastAsia"/>
          <w:sz w:val="21"/>
          <w:szCs w:val="21"/>
        </w:rPr>
        <w:t>be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 w:hint="eastAsia"/>
          <w:sz w:val="21"/>
          <w:szCs w:val="21"/>
        </w:rPr>
        <w:t>边缘检测是</w:t>
      </w:r>
      <w:r>
        <w:rPr>
          <w:rFonts w:ascii="Times New Roman" w:hAnsi="Times New Roman" w:hint="eastAsia"/>
          <w:sz w:val="21"/>
          <w:szCs w:val="21"/>
        </w:rPr>
        <w:t xml:space="preserve"> </w:t>
      </w:r>
      <w:r w:rsidRPr="00333362">
        <w:rPr>
          <w:rFonts w:ascii="Times New Roman" w:hAnsi="Times New Roman"/>
          <w:sz w:val="21"/>
          <w:szCs w:val="21"/>
        </w:rPr>
        <w:t xml:space="preserve"> im.conv1d(s1, axis=</w:t>
      </w:r>
      <w:r>
        <w:rPr>
          <w:rFonts w:ascii="Times New Roman" w:hAnsi="Times New Roman"/>
          <w:sz w:val="21"/>
          <w:szCs w:val="21"/>
        </w:rPr>
        <w:t>1</w:t>
      </w:r>
      <w:r w:rsidRPr="00333362">
        <w:rPr>
          <w:rFonts w:ascii="Times New Roman" w:hAnsi="Times New Roman"/>
          <w:sz w:val="21"/>
          <w:szCs w:val="21"/>
        </w:rPr>
        <w:t>).conv1d(s2, axis=</w:t>
      </w:r>
      <w:r>
        <w:rPr>
          <w:rFonts w:ascii="Times New Roman" w:hAnsi="Times New Roman"/>
          <w:sz w:val="21"/>
          <w:szCs w:val="21"/>
        </w:rPr>
        <w:t>0</w:t>
      </w:r>
      <w:r w:rsidRPr="00333362">
        <w:rPr>
          <w:rFonts w:ascii="Times New Roman" w:hAnsi="Times New Roman"/>
          <w:sz w:val="21"/>
          <w:szCs w:val="21"/>
        </w:rPr>
        <w:t>)</w:t>
      </w:r>
    </w:p>
    <w:p w14:paraId="530F32C4" w14:textId="750983B9" w:rsidR="00DE22ED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s_im.imshow</w:t>
      </w:r>
      <w:proofErr w:type="spellEnd"/>
      <w:r w:rsidRPr="006B6D75">
        <w:rPr>
          <w:rFonts w:ascii="Times New Roman" w:hAnsi="Times New Roman"/>
          <w:sz w:val="21"/>
          <w:szCs w:val="21"/>
        </w:rPr>
        <w:t>()</w:t>
      </w:r>
    </w:p>
    <w:p w14:paraId="090F40E7" w14:textId="77777777" w:rsidR="0016566E" w:rsidRPr="006B6D75" w:rsidRDefault="0016566E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0E55D0C4" w14:textId="5F0B492C" w:rsidR="00B4243A" w:rsidRPr="006B6D75" w:rsidRDefault="007D4D37" w:rsidP="007D4D37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4AA9D0BD" wp14:editId="5209DA5F">
            <wp:extent cx="2211513" cy="21394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b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1780" cy="21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73C" w14:textId="3771D664" w:rsidR="007D4D37" w:rsidRPr="006B6D75" w:rsidRDefault="007D4D37" w:rsidP="007D4D37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Pr="006B6D75">
        <w:rPr>
          <w:rFonts w:ascii="Times New Roman" w:hAnsi="Times New Roman" w:hint="eastAsia"/>
          <w:sz w:val="18"/>
          <w:szCs w:val="18"/>
        </w:rPr>
        <w:t>1</w:t>
      </w:r>
      <w:r w:rsidR="00D94487"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S</w:t>
      </w:r>
      <w:r w:rsidRPr="006B6D75">
        <w:rPr>
          <w:rFonts w:ascii="Times New Roman" w:hAnsi="Times New Roman"/>
          <w:sz w:val="18"/>
          <w:szCs w:val="18"/>
        </w:rPr>
        <w:t>obel</w:t>
      </w:r>
      <w:r w:rsidRPr="006B6D75">
        <w:rPr>
          <w:rFonts w:ascii="Times New Roman" w:hAnsi="Times New Roman" w:hint="eastAsia"/>
          <w:sz w:val="18"/>
          <w:szCs w:val="18"/>
        </w:rPr>
        <w:t>边缘检测试验</w:t>
      </w:r>
    </w:p>
    <w:p w14:paraId="4F0314F2" w14:textId="77777777" w:rsidR="007D4D37" w:rsidRPr="006B6D75" w:rsidRDefault="007D4D37" w:rsidP="007D4D37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</w:p>
    <w:p w14:paraId="05AFCB95" w14:textId="0F4E3BB4" w:rsidR="00362432" w:rsidRPr="006B6D75" w:rsidRDefault="00B4243A" w:rsidP="00362432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3.2 </w:t>
      </w:r>
      <w:r w:rsidR="00362432" w:rsidRPr="006B6D75">
        <w:rPr>
          <w:rFonts w:ascii="Times New Roman" w:eastAsia="黑体" w:hAnsi="Times New Roman" w:hint="eastAsia"/>
          <w:b/>
          <w:sz w:val="21"/>
          <w:szCs w:val="21"/>
        </w:rPr>
        <w:t>复杂实例</w:t>
      </w:r>
    </w:p>
    <w:p w14:paraId="5CCA7121" w14:textId="57155F8A" w:rsidR="00362432" w:rsidRPr="006B6D75" w:rsidRDefault="00362432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图像是二维序列。为了处理彩色图像，需要增加一维存储三个</w:t>
      </w:r>
      <w:r w:rsidRPr="006B6D75">
        <w:rPr>
          <w:rFonts w:ascii="Times New Roman" w:hAnsi="Times New Roman" w:hint="eastAsia"/>
          <w:sz w:val="21"/>
          <w:szCs w:val="21"/>
        </w:rPr>
        <w:t>ch</w:t>
      </w:r>
      <w:r w:rsidR="00D75C4F" w:rsidRPr="006B6D75">
        <w:rPr>
          <w:rFonts w:ascii="Times New Roman" w:hAnsi="Times New Roman" w:hint="eastAsia"/>
          <w:sz w:val="21"/>
          <w:szCs w:val="21"/>
        </w:rPr>
        <w:t>a</w:t>
      </w:r>
      <w:r w:rsidRPr="006B6D75">
        <w:rPr>
          <w:rFonts w:ascii="Times New Roman" w:hAnsi="Times New Roman" w:hint="eastAsia"/>
          <w:sz w:val="21"/>
          <w:szCs w:val="21"/>
        </w:rPr>
        <w:t>nnel</w:t>
      </w:r>
      <w:r w:rsidRPr="006B6D75">
        <w:rPr>
          <w:rFonts w:ascii="Times New Roman" w:hAnsi="Times New Roman" w:hint="eastAsia"/>
          <w:sz w:val="21"/>
          <w:szCs w:val="21"/>
        </w:rPr>
        <w:t>值。因此底层的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是三维的，但这个序列依然是二维的，第三维</w:t>
      </w:r>
      <w:r w:rsidR="00D75C4F" w:rsidRPr="006B6D75">
        <w:rPr>
          <w:rFonts w:ascii="Times New Roman" w:hAnsi="Times New Roman" w:hint="eastAsia"/>
          <w:sz w:val="21"/>
          <w:szCs w:val="21"/>
        </w:rPr>
        <w:t>是</w:t>
      </w:r>
      <w:r w:rsidRPr="006B6D75">
        <w:rPr>
          <w:rFonts w:ascii="Times New Roman" w:hAnsi="Times New Roman" w:hint="eastAsia"/>
          <w:sz w:val="21"/>
          <w:szCs w:val="21"/>
        </w:rPr>
        <w:t>不需要指标。这样的</w:t>
      </w:r>
      <w:r w:rsidR="00D75C4F" w:rsidRPr="006B6D75">
        <w:rPr>
          <w:rFonts w:ascii="Times New Roman" w:hAnsi="Times New Roman" w:hint="eastAsia"/>
          <w:sz w:val="21"/>
          <w:szCs w:val="21"/>
        </w:rPr>
        <w:t>系列</w:t>
      </w:r>
      <w:r w:rsidRPr="006B6D75">
        <w:rPr>
          <w:rFonts w:ascii="Times New Roman" w:hAnsi="Times New Roman" w:hint="eastAsia"/>
          <w:sz w:val="21"/>
          <w:szCs w:val="21"/>
        </w:rPr>
        <w:t>被称为多值序列。基类为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BaseMultiEll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，子类有</w:t>
      </w:r>
      <w:r w:rsidRPr="006B6D75">
        <w:rPr>
          <w:rFonts w:ascii="Times New Roman" w:hAnsi="Times New Roman" w:hint="eastAsia"/>
          <w:sz w:val="21"/>
          <w:szCs w:val="21"/>
        </w:rPr>
        <w:t xml:space="preserve">MultiEll1d, MultiEll2d,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MultiEllnd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意义与单值序列相似，其中</w:t>
      </w:r>
      <w:r w:rsidRPr="006B6D75">
        <w:rPr>
          <w:rFonts w:ascii="Times New Roman" w:hAnsi="Times New Roman" w:hint="eastAsia"/>
          <w:sz w:val="21"/>
          <w:szCs w:val="21"/>
        </w:rPr>
        <w:t>MultiEll2d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r w:rsidR="00705EAE">
        <w:rPr>
          <w:rFonts w:ascii="Times New Roman" w:hAnsi="Times New Roman" w:hint="eastAsia"/>
          <w:sz w:val="21"/>
          <w:szCs w:val="21"/>
        </w:rPr>
        <w:t>RGB</w:t>
      </w:r>
      <w:r w:rsidRPr="006B6D75">
        <w:rPr>
          <w:rFonts w:ascii="Times New Roman" w:hAnsi="Times New Roman" w:hint="eastAsia"/>
          <w:sz w:val="21"/>
          <w:szCs w:val="21"/>
        </w:rPr>
        <w:t>图像序列类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的父类</w:t>
      </w:r>
      <w:r w:rsidRPr="006B6D75">
        <w:rPr>
          <w:rFonts w:ascii="Times New Roman" w:hAnsi="Times New Roman" w:hint="eastAsia"/>
          <w:sz w:val="21"/>
          <w:szCs w:val="21"/>
        </w:rPr>
        <w:t>.</w:t>
      </w:r>
    </w:p>
    <w:p w14:paraId="35642055" w14:textId="444951EB" w:rsidR="00362432" w:rsidRDefault="00362432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很幸运，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使得多值序列类大多数方法可以直接继承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无需重载。</w:t>
      </w:r>
      <w:r w:rsidR="00705EAE">
        <w:rPr>
          <w:rFonts w:ascii="Times New Roman" w:hAnsi="Times New Roman" w:hint="eastAsia"/>
          <w:sz w:val="21"/>
          <w:szCs w:val="21"/>
        </w:rPr>
        <w:t>Sobel</w:t>
      </w:r>
      <w:r w:rsidR="00705EAE">
        <w:rPr>
          <w:rFonts w:ascii="Times New Roman" w:hAnsi="Times New Roman" w:hint="eastAsia"/>
          <w:sz w:val="21"/>
          <w:szCs w:val="21"/>
        </w:rPr>
        <w:t>边缘检测可以应用于</w:t>
      </w:r>
      <w:proofErr w:type="spellStart"/>
      <w:r w:rsidR="00705EAE"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="00705EAE">
        <w:rPr>
          <w:rFonts w:ascii="Times New Roman" w:hAnsi="Times New Roman" w:hint="eastAsia"/>
          <w:sz w:val="21"/>
          <w:szCs w:val="21"/>
        </w:rPr>
        <w:t>对象，而无需修改代码</w:t>
      </w:r>
      <w:r w:rsidR="000E711C">
        <w:rPr>
          <w:rFonts w:ascii="Times New Roman" w:hAnsi="Times New Roman" w:hint="eastAsia"/>
          <w:sz w:val="21"/>
          <w:szCs w:val="21"/>
        </w:rPr>
        <w:t>，见图</w:t>
      </w:r>
      <w:r w:rsidR="000E711C">
        <w:rPr>
          <w:rFonts w:ascii="Times New Roman" w:hAnsi="Times New Roman" w:hint="eastAsia"/>
          <w:sz w:val="21"/>
          <w:szCs w:val="21"/>
        </w:rPr>
        <w:t>2</w:t>
      </w:r>
      <w:r w:rsidR="00705EAE">
        <w:rPr>
          <w:rFonts w:ascii="Times New Roman" w:hAnsi="Times New Roman" w:hint="eastAsia"/>
          <w:sz w:val="21"/>
          <w:szCs w:val="21"/>
        </w:rPr>
        <w:t>。</w:t>
      </w:r>
      <w:r w:rsidR="000E711C">
        <w:rPr>
          <w:rFonts w:ascii="Times New Roman" w:hAnsi="Times New Roman" w:hint="eastAsia"/>
          <w:sz w:val="21"/>
          <w:szCs w:val="21"/>
        </w:rPr>
        <w:t>多值</w:t>
      </w:r>
      <w:r w:rsidR="000E711C">
        <w:rPr>
          <w:rFonts w:ascii="Times New Roman" w:hAnsi="Times New Roman" w:hint="eastAsia"/>
          <w:sz w:val="21"/>
          <w:szCs w:val="21"/>
        </w:rPr>
        <w:t>ell</w:t>
      </w:r>
      <w:r w:rsidR="000E711C">
        <w:rPr>
          <w:rFonts w:ascii="Times New Roman" w:hAnsi="Times New Roman" w:hint="eastAsia"/>
          <w:sz w:val="21"/>
          <w:szCs w:val="21"/>
        </w:rPr>
        <w:t>与同维单值</w:t>
      </w:r>
      <w:r w:rsidR="000E711C">
        <w:rPr>
          <w:rFonts w:ascii="Times New Roman" w:hAnsi="Times New Roman" w:hint="eastAsia"/>
          <w:sz w:val="21"/>
          <w:szCs w:val="21"/>
        </w:rPr>
        <w:t>ell</w:t>
      </w:r>
      <w:r w:rsidR="000E711C">
        <w:rPr>
          <w:rFonts w:ascii="Times New Roman" w:hAnsi="Times New Roman" w:hint="eastAsia"/>
          <w:sz w:val="21"/>
          <w:szCs w:val="21"/>
        </w:rPr>
        <w:t>可以像向量和数量那样运算</w:t>
      </w:r>
      <w:r w:rsidR="003B7B21">
        <w:rPr>
          <w:rFonts w:ascii="Times New Roman" w:hAnsi="Times New Roman" w:hint="eastAsia"/>
          <w:sz w:val="21"/>
          <w:szCs w:val="21"/>
        </w:rPr>
        <w:t>，可将</w:t>
      </w:r>
      <w:r w:rsidR="003B7B21">
        <w:rPr>
          <w:rFonts w:ascii="Times New Roman" w:hAnsi="Times New Roman" w:hint="eastAsia"/>
          <w:sz w:val="21"/>
          <w:szCs w:val="21"/>
        </w:rPr>
        <w:t>单值</w:t>
      </w:r>
      <w:r w:rsidR="003B7B21">
        <w:rPr>
          <w:rFonts w:ascii="Times New Roman" w:hAnsi="Times New Roman" w:hint="eastAsia"/>
          <w:sz w:val="21"/>
          <w:szCs w:val="21"/>
        </w:rPr>
        <w:t>ell</w:t>
      </w:r>
      <w:r w:rsidR="003B7B21">
        <w:rPr>
          <w:rFonts w:ascii="Times New Roman" w:hAnsi="Times New Roman" w:hint="eastAsia"/>
          <w:sz w:val="21"/>
          <w:szCs w:val="21"/>
        </w:rPr>
        <w:t>理解成重复值的多值</w:t>
      </w:r>
      <w:r w:rsidR="003B7B21">
        <w:rPr>
          <w:rFonts w:ascii="Times New Roman" w:hAnsi="Times New Roman" w:hint="eastAsia"/>
          <w:sz w:val="21"/>
          <w:szCs w:val="21"/>
        </w:rPr>
        <w:t>e</w:t>
      </w:r>
      <w:r w:rsidR="003B7B21">
        <w:rPr>
          <w:rFonts w:ascii="Times New Roman" w:hAnsi="Times New Roman"/>
          <w:sz w:val="21"/>
          <w:szCs w:val="21"/>
        </w:rPr>
        <w:t>ll</w:t>
      </w:r>
      <w:r w:rsidR="000E711C">
        <w:rPr>
          <w:rFonts w:ascii="Times New Roman" w:hAnsi="Times New Roman" w:hint="eastAsia"/>
          <w:sz w:val="21"/>
          <w:szCs w:val="21"/>
        </w:rPr>
        <w:t>。</w:t>
      </w:r>
    </w:p>
    <w:p w14:paraId="65675AD8" w14:textId="77777777" w:rsidR="0016566E" w:rsidRDefault="0016566E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489A12AD" w14:textId="2BE5F114" w:rsidR="00333362" w:rsidRDefault="00333362" w:rsidP="00333362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noProof/>
          <w:sz w:val="21"/>
          <w:szCs w:val="21"/>
        </w:rPr>
        <w:drawing>
          <wp:inline distT="0" distB="0" distL="0" distR="0" wp14:anchorId="25F35011" wp14:editId="388D9DA7">
            <wp:extent cx="2219325" cy="2147016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bel-rg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9255" cy="21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44D6" w14:textId="5F8038D9" w:rsidR="00333362" w:rsidRDefault="00333362" w:rsidP="00333362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>
        <w:rPr>
          <w:rFonts w:ascii="Times New Roman" w:hAnsi="Times New Roman"/>
          <w:sz w:val="18"/>
          <w:szCs w:val="18"/>
        </w:rPr>
        <w:t>2</w:t>
      </w:r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S</w:t>
      </w:r>
      <w:r w:rsidRPr="006B6D75">
        <w:rPr>
          <w:rFonts w:ascii="Times New Roman" w:hAnsi="Times New Roman"/>
          <w:sz w:val="18"/>
          <w:szCs w:val="18"/>
        </w:rPr>
        <w:t>obel</w:t>
      </w:r>
      <w:r w:rsidRPr="006B6D75">
        <w:rPr>
          <w:rFonts w:ascii="Times New Roman" w:hAnsi="Times New Roman" w:hint="eastAsia"/>
          <w:sz w:val="18"/>
          <w:szCs w:val="18"/>
        </w:rPr>
        <w:t>边缘检测试验</w:t>
      </w:r>
      <w:r w:rsidR="0016566E">
        <w:rPr>
          <w:rFonts w:ascii="Times New Roman" w:hAnsi="Times New Roman" w:hint="eastAsia"/>
          <w:sz w:val="18"/>
          <w:szCs w:val="18"/>
        </w:rPr>
        <w:t>（</w:t>
      </w:r>
      <w:r w:rsidR="0016566E">
        <w:rPr>
          <w:rFonts w:ascii="Times New Roman" w:hAnsi="Times New Roman" w:hint="eastAsia"/>
          <w:sz w:val="18"/>
          <w:szCs w:val="18"/>
        </w:rPr>
        <w:t>R</w:t>
      </w:r>
      <w:r w:rsidR="0016566E">
        <w:rPr>
          <w:rFonts w:ascii="Times New Roman" w:hAnsi="Times New Roman"/>
          <w:sz w:val="18"/>
          <w:szCs w:val="18"/>
        </w:rPr>
        <w:t>GB</w:t>
      </w:r>
      <w:r w:rsidR="0016566E">
        <w:rPr>
          <w:rFonts w:ascii="Times New Roman" w:hAnsi="Times New Roman" w:hint="eastAsia"/>
          <w:sz w:val="18"/>
          <w:szCs w:val="18"/>
        </w:rPr>
        <w:t>彩图）</w:t>
      </w:r>
    </w:p>
    <w:p w14:paraId="5511D0D2" w14:textId="77777777" w:rsidR="0016566E" w:rsidRPr="00333362" w:rsidRDefault="0016566E" w:rsidP="00333362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</w:p>
    <w:p w14:paraId="7753DE3F" w14:textId="12C8D7FC" w:rsidR="00362432" w:rsidRPr="006B6D75" w:rsidRDefault="003C522E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>上一个例子中，我们用</w:t>
      </w:r>
      <w:r w:rsidR="00362432" w:rsidRPr="006B6D75">
        <w:rPr>
          <w:rFonts w:ascii="Times New Roman" w:hAnsi="Times New Roman" w:hint="eastAsia"/>
          <w:sz w:val="21"/>
          <w:szCs w:val="21"/>
        </w:rPr>
        <w:t>卷积运算完成</w:t>
      </w:r>
      <w:r>
        <w:rPr>
          <w:rFonts w:ascii="Times New Roman" w:hAnsi="Times New Roman" w:hint="eastAsia"/>
          <w:sz w:val="21"/>
          <w:szCs w:val="21"/>
        </w:rPr>
        <w:t>一个</w:t>
      </w:r>
      <w:r w:rsidR="00362432" w:rsidRPr="006B6D75">
        <w:rPr>
          <w:rFonts w:ascii="Times New Roman" w:hAnsi="Times New Roman" w:hint="eastAsia"/>
          <w:sz w:val="21"/>
          <w:szCs w:val="21"/>
        </w:rPr>
        <w:t>简单的图像处理任务，</w:t>
      </w:r>
      <w:r>
        <w:rPr>
          <w:rFonts w:ascii="Times New Roman" w:hAnsi="Times New Roman" w:hint="eastAsia"/>
          <w:sz w:val="21"/>
          <w:szCs w:val="21"/>
        </w:rPr>
        <w:t>本例子</w:t>
      </w:r>
      <w:r w:rsidR="00362432" w:rsidRPr="006B6D75">
        <w:rPr>
          <w:rFonts w:ascii="Times New Roman" w:hAnsi="Times New Roman" w:hint="eastAsia"/>
          <w:sz w:val="21"/>
          <w:szCs w:val="21"/>
        </w:rPr>
        <w:t>要实现小波分析中著名的</w:t>
      </w:r>
      <w:proofErr w:type="spellStart"/>
      <w:r w:rsidR="00362432" w:rsidRPr="006B6D75">
        <w:rPr>
          <w:rFonts w:ascii="Times New Roman" w:hAnsi="Times New Roman" w:hint="eastAsia"/>
          <w:sz w:val="21"/>
          <w:szCs w:val="21"/>
        </w:rPr>
        <w:t>Mallat</w:t>
      </w:r>
      <w:proofErr w:type="spellEnd"/>
      <w:r w:rsidR="00362432" w:rsidRPr="006B6D75">
        <w:rPr>
          <w:rFonts w:ascii="Times New Roman" w:hAnsi="Times New Roman" w:hint="eastAsia"/>
          <w:sz w:val="21"/>
          <w:szCs w:val="21"/>
        </w:rPr>
        <w:t>算法。</w:t>
      </w:r>
    </w:p>
    <w:p w14:paraId="30EC51C3" w14:textId="2AA0DE34" w:rsidR="0016566E" w:rsidRDefault="00362432" w:rsidP="0016566E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仓库中</w:t>
      </w:r>
      <w:r w:rsidRPr="006B6D75">
        <w:rPr>
          <w:rFonts w:ascii="Times New Roman" w:hAnsi="Times New Roman" w:hint="eastAsia"/>
          <w:sz w:val="21"/>
          <w:szCs w:val="21"/>
        </w:rPr>
        <w:t>examples/mallat.py</w:t>
      </w:r>
      <w:r w:rsidRPr="006B6D75">
        <w:rPr>
          <w:rFonts w:ascii="Times New Roman" w:hAnsi="Times New Roman" w:hint="eastAsia"/>
          <w:sz w:val="21"/>
          <w:szCs w:val="21"/>
        </w:rPr>
        <w:t>文件，产生</w:t>
      </w:r>
      <w:r w:rsidR="00D53499">
        <w:rPr>
          <w:rFonts w:ascii="Times New Roman" w:hAnsi="Times New Roman" w:hint="eastAsia"/>
          <w:sz w:val="21"/>
          <w:szCs w:val="21"/>
        </w:rPr>
        <w:t>图</w:t>
      </w:r>
      <w:r w:rsidR="00D53499">
        <w:rPr>
          <w:rFonts w:ascii="Times New Roman" w:hAnsi="Times New Roman" w:hint="eastAsia"/>
          <w:sz w:val="21"/>
          <w:szCs w:val="21"/>
        </w:rPr>
        <w:t>2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3C522E">
        <w:rPr>
          <w:rFonts w:ascii="Times New Roman" w:hAnsi="Times New Roman" w:hint="eastAsia"/>
          <w:sz w:val="21"/>
          <w:szCs w:val="21"/>
        </w:rPr>
        <w:t>结果说明</w:t>
      </w:r>
      <w:r w:rsidRPr="006B6D75">
        <w:rPr>
          <w:rFonts w:ascii="Times New Roman" w:hAnsi="Times New Roman" w:hint="eastAsia"/>
          <w:sz w:val="21"/>
          <w:szCs w:val="21"/>
        </w:rPr>
        <w:t>算法运行非常成功。</w:t>
      </w:r>
      <w:r w:rsidR="00BE79C1">
        <w:rPr>
          <w:rFonts w:ascii="Times New Roman" w:hAnsi="Times New Roman" w:hint="eastAsia"/>
          <w:sz w:val="21"/>
          <w:szCs w:val="21"/>
        </w:rPr>
        <w:t>此外还</w:t>
      </w:r>
      <w:r w:rsidR="007E5981">
        <w:rPr>
          <w:rFonts w:ascii="Times New Roman" w:hAnsi="Times New Roman" w:hint="eastAsia"/>
          <w:sz w:val="21"/>
          <w:szCs w:val="21"/>
        </w:rPr>
        <w:t>提供了</w:t>
      </w:r>
      <w:r w:rsidR="00BE79C1">
        <w:rPr>
          <w:rFonts w:ascii="Times New Roman" w:hAnsi="Times New Roman" w:hint="eastAsia"/>
          <w:sz w:val="21"/>
          <w:szCs w:val="21"/>
        </w:rPr>
        <w:t>著名的</w:t>
      </w:r>
      <w:r w:rsidR="00BE79C1">
        <w:rPr>
          <w:rFonts w:ascii="Times New Roman" w:hAnsi="Times New Roman" w:hint="eastAsia"/>
          <w:sz w:val="21"/>
          <w:szCs w:val="21"/>
        </w:rPr>
        <w:t>pyramid</w:t>
      </w:r>
      <w:r w:rsidR="00BE79C1">
        <w:rPr>
          <w:rFonts w:ascii="Times New Roman" w:hAnsi="Times New Roman" w:hint="eastAsia"/>
          <w:sz w:val="21"/>
          <w:szCs w:val="21"/>
        </w:rPr>
        <w:t>算法，图像压缩，图像融合</w:t>
      </w:r>
      <w:r w:rsidR="002742C1">
        <w:rPr>
          <w:rFonts w:ascii="Times New Roman" w:hAnsi="Times New Roman" w:hint="eastAsia"/>
          <w:sz w:val="21"/>
          <w:szCs w:val="21"/>
        </w:rPr>
        <w:t>应用实例</w:t>
      </w:r>
      <w:r w:rsidR="00BE79C1">
        <w:rPr>
          <w:rFonts w:ascii="Times New Roman" w:hAnsi="Times New Roman" w:hint="eastAsia"/>
          <w:sz w:val="21"/>
          <w:szCs w:val="21"/>
        </w:rPr>
        <w:t>等。</w:t>
      </w:r>
    </w:p>
    <w:p w14:paraId="2D44CAF2" w14:textId="3CB5E7E5" w:rsidR="00B5285F" w:rsidRPr="0016566E" w:rsidRDefault="00BE79C1" w:rsidP="0016566E">
      <w:pPr>
        <w:spacing w:line="312" w:lineRule="auto"/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eastAsia="Times New Roman" w:hAnsi="Times New Roman"/>
          <w:noProof/>
          <w:sz w:val="21"/>
          <w:szCs w:val="21"/>
        </w:rPr>
        <w:drawing>
          <wp:inline distT="0" distB="0" distL="0" distR="0" wp14:anchorId="1E332FC7" wp14:editId="6EF2C318">
            <wp:extent cx="5486400" cy="46977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lla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7B7B" w14:textId="24B7FDFA" w:rsidR="00B5285F" w:rsidRDefault="00B5285F" w:rsidP="00B5285F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="000E711C">
        <w:rPr>
          <w:rFonts w:ascii="Times New Roman" w:hAnsi="Times New Roman"/>
          <w:sz w:val="18"/>
          <w:szCs w:val="18"/>
        </w:rPr>
        <w:t xml:space="preserve">3 </w:t>
      </w:r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图像层级分解的</w:t>
      </w:r>
      <w:proofErr w:type="spellStart"/>
      <w:r w:rsidRPr="006B6D75">
        <w:rPr>
          <w:rFonts w:ascii="Times New Roman" w:hAnsi="Times New Roman" w:hint="eastAsia"/>
          <w:sz w:val="18"/>
          <w:szCs w:val="18"/>
        </w:rPr>
        <w:t>M</w:t>
      </w:r>
      <w:r w:rsidRPr="006B6D75">
        <w:rPr>
          <w:rFonts w:ascii="Times New Roman" w:hAnsi="Times New Roman"/>
          <w:sz w:val="18"/>
          <w:szCs w:val="18"/>
        </w:rPr>
        <w:t>allat</w:t>
      </w:r>
      <w:proofErr w:type="spellEnd"/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算法</w:t>
      </w:r>
    </w:p>
    <w:p w14:paraId="19724D29" w14:textId="77777777" w:rsidR="007E5981" w:rsidRPr="006B6D75" w:rsidRDefault="007E5981" w:rsidP="007E5981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1"/>
          <w:szCs w:val="21"/>
          <w:lang w:eastAsia="zh-CN"/>
        </w:rPr>
      </w:pPr>
      <w:r w:rsidRPr="006B6D75">
        <w:rPr>
          <w:rFonts w:ascii="Times New Roman" w:eastAsia="黑体" w:hAnsi="Times New Roman" w:cs="Times New Roman"/>
          <w:b/>
          <w:sz w:val="21"/>
          <w:szCs w:val="21"/>
          <w:lang w:eastAsia="zh-CN"/>
        </w:rPr>
        <w:t>结语</w:t>
      </w:r>
    </w:p>
    <w:p w14:paraId="5106CE39" w14:textId="1ACE989B" w:rsidR="007E5981" w:rsidRDefault="007E5981" w:rsidP="007E5981">
      <w:pPr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的实现得益于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>
        <w:rPr>
          <w:rFonts w:ascii="Times New Roman" w:hAnsi="Times New Roman" w:hint="eastAsia"/>
          <w:sz w:val="21"/>
          <w:szCs w:val="21"/>
        </w:rPr>
        <w:t>强大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许多功能可以自然迁移到复杂的</w:t>
      </w:r>
      <w:r w:rsidRPr="00380BD4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类上。本文简要展示了它的用法，和一个较为复杂的小波分析案例。在某些方面，它比</w:t>
      </w:r>
      <w:proofErr w:type="spellStart"/>
      <w:r w:rsidRPr="00345AB2">
        <w:rPr>
          <w:rFonts w:ascii="Times New Roman" w:hAnsi="Times New Roman" w:cs="Times New Roman"/>
          <w:sz w:val="21"/>
          <w:szCs w:val="21"/>
        </w:rPr>
        <w:t>PyWavelets</w:t>
      </w:r>
      <w:proofErr w:type="spellEnd"/>
      <w:r>
        <w:rPr>
          <w:rFonts w:hint="eastAsia"/>
          <w:sz w:val="21"/>
          <w:szCs w:val="21"/>
        </w:rPr>
        <w:t>等图像处理库易用。它的设计</w:t>
      </w:r>
      <w:r w:rsidR="0030611F">
        <w:rPr>
          <w:rFonts w:hint="eastAsia"/>
          <w:sz w:val="21"/>
          <w:szCs w:val="21"/>
        </w:rPr>
        <w:t>原则</w:t>
      </w:r>
      <w:r>
        <w:rPr>
          <w:rFonts w:hint="eastAsia"/>
          <w:sz w:val="21"/>
          <w:szCs w:val="21"/>
        </w:rPr>
        <w:t>是尽可能符合数学上的习惯。</w:t>
      </w:r>
    </w:p>
    <w:p w14:paraId="0D22409E" w14:textId="77777777" w:rsidR="007E5981" w:rsidRDefault="007E5981" w:rsidP="007E5981">
      <w:pPr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还处于开发中。未来会建立表示音频的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类。这没有较大的技术难点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音频</w:t>
      </w:r>
      <w:r>
        <w:rPr>
          <w:rFonts w:hint="eastAsia"/>
          <w:sz w:val="21"/>
          <w:szCs w:val="21"/>
        </w:rPr>
        <w:t>是一维的，如果是双声道，那就是多值一维序列。视频的</w:t>
      </w:r>
      <w:r w:rsidRPr="00A330C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类自然是（多值）三维的</w:t>
      </w:r>
      <w:r w:rsidRPr="006B6D75">
        <w:rPr>
          <w:rFonts w:ascii="Times New Roman" w:hAnsi="Times New Roman" w:hint="eastAsia"/>
          <w:sz w:val="21"/>
          <w:szCs w:val="21"/>
        </w:rPr>
        <w:t>。比较有难点的是定义稀疏序列。需要一个和数值数组对应的数组记录指标。可能还会考虑混合形式，比如二维序列，第一维稀疏，第二维不稀疏。这又将是一个大工程。稀疏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，和一般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共享运算，只是存储形式不同，非常适合于存储具有稀疏性的小波系数。</w:t>
      </w:r>
    </w:p>
    <w:p w14:paraId="7615B40E" w14:textId="77777777" w:rsidR="007E5981" w:rsidRDefault="007E5981" w:rsidP="007E5981">
      <w:pPr>
        <w:ind w:firstLineChars="202" w:firstLine="424"/>
        <w:rPr>
          <w:sz w:val="21"/>
          <w:szCs w:val="21"/>
        </w:rPr>
      </w:pPr>
      <w:r>
        <w:rPr>
          <w:rFonts w:hint="eastAsia"/>
          <w:sz w:val="21"/>
          <w:szCs w:val="21"/>
        </w:rPr>
        <w:t>另一个技术难点是索引。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不仅应该索引其指标范围内的数值，还可以索引范围以外的数值，也就是</w:t>
      </w:r>
      <w:r w:rsidRPr="00D15FD1">
        <w:rPr>
          <w:rFonts w:ascii="Times New Roman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。索引指标本身对应于序列本身的指标，而不是像</w:t>
      </w:r>
      <w:proofErr w:type="spellStart"/>
      <w:r w:rsidRPr="00D15FD1">
        <w:rPr>
          <w:rFonts w:ascii="Times New Roman" w:hAnsi="Times New Roman" w:cs="Times New Roman"/>
          <w:sz w:val="21"/>
          <w:szCs w:val="21"/>
        </w:rPr>
        <w:t>numpy</w:t>
      </w:r>
      <w:proofErr w:type="spellEnd"/>
      <w:r>
        <w:rPr>
          <w:rFonts w:hint="eastAsia"/>
          <w:sz w:val="21"/>
          <w:szCs w:val="21"/>
        </w:rPr>
        <w:t>的数组那样从</w:t>
      </w:r>
      <w:r w:rsidRPr="00D15FD1">
        <w:rPr>
          <w:rFonts w:ascii="Times New Roman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索引。</w:t>
      </w:r>
    </w:p>
    <w:p w14:paraId="39A961F1" w14:textId="77777777" w:rsidR="007E5981" w:rsidRPr="006B6D75" w:rsidRDefault="007E5981" w:rsidP="007E5981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hint="eastAsia"/>
          <w:sz w:val="21"/>
          <w:szCs w:val="21"/>
        </w:rPr>
        <w:t>图像处理出现大量的卷积运算自动改变图像大小。可以通过</w:t>
      </w:r>
      <w:r w:rsidRPr="00D15FD1">
        <w:rPr>
          <w:rFonts w:ascii="Times New Roman" w:hAnsi="Times New Roman" w:cs="Times New Roman"/>
          <w:sz w:val="21"/>
          <w:szCs w:val="21"/>
        </w:rPr>
        <w:t>resize</w:t>
      </w:r>
      <w:r>
        <w:rPr>
          <w:rFonts w:hint="eastAsia"/>
          <w:sz w:val="21"/>
          <w:szCs w:val="21"/>
        </w:rPr>
        <w:t>方法裁剪大小。但是这可能丢掉信息。最好的办法是建立周期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类。这些类（代表的序列）在卷积时是不会改变大小的。但这样的卷积需要专门定义。</w:t>
      </w:r>
    </w:p>
    <w:p w14:paraId="4BA7FA4D" w14:textId="77777777" w:rsidR="0016566E" w:rsidRPr="006B6D75" w:rsidRDefault="0016566E" w:rsidP="00B5285F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</w:p>
    <w:p w14:paraId="4F925AE5" w14:textId="77777777" w:rsidR="0016566E" w:rsidRPr="006B6D75" w:rsidRDefault="0016566E" w:rsidP="0016566E">
      <w:pPr>
        <w:spacing w:line="312" w:lineRule="auto"/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lastRenderedPageBreak/>
        <w:t>完整源码已经上传至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，</w:t>
      </w:r>
      <w:r w:rsidRPr="006B6D75">
        <w:rPr>
          <w:rFonts w:ascii="Times New Roman" w:hAnsi="Times New Roman"/>
          <w:sz w:val="21"/>
          <w:szCs w:val="21"/>
        </w:rPr>
        <w:fldChar w:fldCharType="begin"/>
      </w:r>
      <w:r w:rsidRPr="006B6D75">
        <w:rPr>
          <w:rFonts w:ascii="Times New Roman" w:hAnsi="Times New Roman"/>
          <w:sz w:val="21"/>
          <w:szCs w:val="21"/>
        </w:rPr>
        <w:instrText>HYPERLINK "https://github.com/Freakwill/ell"</w:instrText>
      </w:r>
      <w:r w:rsidRPr="006B6D75">
        <w:rPr>
          <w:rFonts w:ascii="Times New Roman" w:hAnsi="Times New Roman"/>
          <w:sz w:val="21"/>
          <w:szCs w:val="21"/>
        </w:rPr>
        <w:fldChar w:fldCharType="separate"/>
      </w:r>
      <w:r w:rsidRPr="006B6D75">
        <w:rPr>
          <w:rStyle w:val="a4"/>
          <w:rFonts w:ascii="Times New Roman" w:hAnsi="Times New Roman" w:hint="eastAsia"/>
          <w:sz w:val="21"/>
          <w:szCs w:val="21"/>
        </w:rPr>
        <w:t>https://github.com/Freakwill/ell</w:t>
      </w:r>
      <w:r w:rsidRPr="006B6D75">
        <w:rPr>
          <w:rFonts w:ascii="Times New Roman" w:hAnsi="Times New Roman"/>
          <w:sz w:val="21"/>
          <w:szCs w:val="21"/>
        </w:rPr>
        <w:fldChar w:fldCharType="end"/>
      </w:r>
      <w:r w:rsidRPr="006B6D75">
        <w:rPr>
          <w:rFonts w:ascii="Times New Roman" w:hAnsi="Times New Roman" w:hint="eastAsia"/>
          <w:sz w:val="21"/>
          <w:szCs w:val="21"/>
        </w:rPr>
        <w:t>，包含大量</w:t>
      </w:r>
      <w:r>
        <w:rPr>
          <w:rFonts w:hint="eastAsia"/>
          <w:sz w:val="21"/>
          <w:szCs w:val="21"/>
        </w:rPr>
        <w:t>有趣的</w:t>
      </w:r>
      <w:r w:rsidRPr="006B6D75">
        <w:rPr>
          <w:rFonts w:ascii="Times New Roman" w:hAnsi="Times New Roman" w:hint="eastAsia"/>
          <w:sz w:val="21"/>
          <w:szCs w:val="21"/>
        </w:rPr>
        <w:t>实例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（见文件夹</w:t>
      </w:r>
      <w:r w:rsidRPr="006B6D75">
        <w:rPr>
          <w:rFonts w:ascii="Times New Roman" w:hAnsi="Times New Roman" w:hint="eastAsia"/>
          <w:sz w:val="21"/>
          <w:szCs w:val="21"/>
        </w:rPr>
        <w:t>examples</w:t>
      </w:r>
      <w:r w:rsidRPr="006B6D75">
        <w:rPr>
          <w:rFonts w:ascii="Times New Roman" w:hAnsi="Times New Roman"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笔者希望有感兴趣的读者参与到</w:t>
      </w:r>
      <w:r w:rsidRPr="00921D2F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的开发中。</w:t>
      </w:r>
    </w:p>
    <w:p w14:paraId="71E364BD" w14:textId="4FD00828" w:rsidR="00047310" w:rsidRPr="006B6D75" w:rsidRDefault="00047310" w:rsidP="00814D11">
      <w:pPr>
        <w:spacing w:line="312" w:lineRule="auto"/>
        <w:ind w:firstLineChars="202" w:firstLine="424"/>
        <w:rPr>
          <w:rFonts w:ascii="Times New Roman" w:hAnsi="Times New Roman"/>
          <w:sz w:val="21"/>
          <w:szCs w:val="21"/>
        </w:rPr>
      </w:pPr>
    </w:p>
    <w:p w14:paraId="2B7B8AD6" w14:textId="4E855105" w:rsidR="00550F96" w:rsidRPr="006B6D75" w:rsidRDefault="003B418F" w:rsidP="00814D11">
      <w:pPr>
        <w:ind w:firstLineChars="202" w:firstLine="426"/>
        <w:jc w:val="center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eastAsia="黑体" w:hAnsi="Times New Roman" w:hint="eastAsia"/>
          <w:b/>
          <w:sz w:val="21"/>
          <w:szCs w:val="21"/>
        </w:rPr>
        <w:t>参考</w:t>
      </w:r>
      <w:r w:rsidR="00550F96" w:rsidRPr="006B6D75">
        <w:rPr>
          <w:rFonts w:ascii="Times New Roman" w:eastAsia="黑体" w:hAnsi="Times New Roman"/>
          <w:b/>
          <w:sz w:val="21"/>
          <w:szCs w:val="21"/>
        </w:rPr>
        <w:t>文献</w:t>
      </w:r>
    </w:p>
    <w:p w14:paraId="3A56D086" w14:textId="40E709DB" w:rsidR="00BA1D0C" w:rsidRPr="00577C9D" w:rsidRDefault="004714DF" w:rsidP="003161C3">
      <w:pPr>
        <w:rPr>
          <w:rFonts w:ascii="Times New Roman" w:hAnsi="Times New Roman" w:cs="Times New Roman" w:hint="eastAsia"/>
          <w:color w:val="000000" w:themeColor="text1"/>
          <w:sz w:val="18"/>
          <w:szCs w:val="18"/>
        </w:rPr>
      </w:pPr>
      <w:r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[1] </w:t>
      </w:r>
      <w:r w:rsidR="00A46703" w:rsidRPr="00A46703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Sequence space. </w:t>
      </w:r>
      <w:hyperlink r:id="rId11" w:history="1">
        <w:r w:rsidR="00A46703" w:rsidRPr="00A46703">
          <w:rPr>
            <w:rFonts w:ascii="Times New Roman" w:hAnsi="Times New Roman" w:cs="Times New Roman"/>
            <w:color w:val="000000" w:themeColor="text1"/>
            <w:sz w:val="18"/>
            <w:szCs w:val="18"/>
          </w:rPr>
          <w:t>https://en.wikipedia.org/wiki/Sequence_space</w:t>
        </w:r>
      </w:hyperlink>
      <w:r w:rsidR="00A46703" w:rsidRPr="00A46703">
        <w:rPr>
          <w:rFonts w:ascii="Times New Roman" w:hAnsi="Times New Roman" w:cs="Times New Roman"/>
          <w:color w:val="000000" w:themeColor="text1"/>
          <w:sz w:val="18"/>
          <w:szCs w:val="18"/>
        </w:rPr>
        <w:t>, 2021.</w:t>
      </w:r>
    </w:p>
    <w:p w14:paraId="7B3E9F80" w14:textId="598E0B73" w:rsidR="00BA1D0C" w:rsidRPr="00577C9D" w:rsidRDefault="004714DF" w:rsidP="003161C3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 xml:space="preserve">[2] 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Joseph</w:t>
      </w:r>
      <w:r w:rsidR="00A46703"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D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 </w:t>
      </w:r>
      <w:hyperlink r:id="rId12" w:history="1">
        <w:r w:rsidR="00A46703" w:rsidRPr="00BA1D0C">
          <w:rPr>
            <w:rFonts w:ascii="Times New Roman" w:hAnsi="Times New Roman" w:cs="Times New Roman"/>
            <w:color w:val="000000" w:themeColor="text1"/>
            <w:sz w:val="18"/>
            <w:szCs w:val="18"/>
          </w:rPr>
          <w:t>Sequences and series in Banach spaces</w:t>
        </w:r>
      </w:hyperlink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 Springer-Verlag</w:t>
      </w:r>
      <w:r w:rsidR="00A46703"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>, 1984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</w:t>
      </w:r>
    </w:p>
    <w:p w14:paraId="5F64984D" w14:textId="3EE531EE" w:rsidR="00345AB2" w:rsidRPr="00577C9D" w:rsidRDefault="004714DF" w:rsidP="003161C3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 xml:space="preserve">[3] </w:t>
      </w:r>
      <w:r w:rsidR="0026470D" w:rsidRPr="00577C9D">
        <w:rPr>
          <w:rFonts w:ascii="Times New Roman" w:hAnsi="Times New Roman"/>
          <w:sz w:val="18"/>
          <w:szCs w:val="18"/>
        </w:rPr>
        <w:t>Laurent</w:t>
      </w:r>
      <w:r w:rsidR="00577C9D">
        <w:rPr>
          <w:rFonts w:ascii="Times New Roman" w:hAnsi="Times New Roman"/>
          <w:sz w:val="18"/>
          <w:szCs w:val="18"/>
        </w:rPr>
        <w:t xml:space="preserve"> </w:t>
      </w:r>
      <w:r w:rsidR="0026470D" w:rsidRPr="00577C9D">
        <w:rPr>
          <w:rFonts w:ascii="Times New Roman" w:hAnsi="Times New Roman"/>
          <w:sz w:val="18"/>
          <w:szCs w:val="18"/>
        </w:rPr>
        <w:t>polynomial</w:t>
      </w:r>
      <w:r w:rsidR="00577C9D">
        <w:rPr>
          <w:rFonts w:ascii="Times New Roman" w:hAnsi="Times New Roman"/>
          <w:sz w:val="18"/>
          <w:szCs w:val="18"/>
        </w:rPr>
        <w:t>.</w:t>
      </w:r>
      <w:r w:rsidR="0026470D" w:rsidRPr="00577C9D">
        <w:rPr>
          <w:rFonts w:ascii="Times New Roman" w:hAnsi="Times New Roman"/>
          <w:sz w:val="18"/>
          <w:szCs w:val="18"/>
        </w:rPr>
        <w:t xml:space="preserve"> </w:t>
      </w:r>
      <w:hyperlink r:id="rId13" w:history="1">
        <w:r w:rsidR="00C4440A" w:rsidRPr="00DB5768">
          <w:rPr>
            <w:rStyle w:val="a4"/>
            <w:rFonts w:ascii="Times New Roman" w:hAnsi="Times New Roman"/>
            <w:sz w:val="18"/>
            <w:szCs w:val="18"/>
          </w:rPr>
          <w:t>https://en.wikipedia.org/wiki/Laurent_polynomial</w:t>
        </w:r>
      </w:hyperlink>
      <w:r w:rsidR="00C4440A">
        <w:rPr>
          <w:rFonts w:ascii="Times New Roman" w:hAnsi="Times New Roman"/>
          <w:sz w:val="18"/>
          <w:szCs w:val="18"/>
        </w:rPr>
        <w:t>, 2021.</w:t>
      </w:r>
    </w:p>
    <w:p w14:paraId="18545A03" w14:textId="57B9CF79" w:rsidR="00577C9D" w:rsidRPr="00577C9D" w:rsidRDefault="003161C3" w:rsidP="00577C9D">
      <w:pPr>
        <w:rPr>
          <w:rFonts w:ascii="Times New Roman" w:hAnsi="Times New Roman" w:hint="eastAsia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4714DF" w:rsidRPr="00577C9D">
        <w:rPr>
          <w:rFonts w:ascii="Times New Roman" w:hAnsi="Times New Roman"/>
          <w:sz w:val="18"/>
          <w:szCs w:val="18"/>
        </w:rPr>
        <w:t>4</w:t>
      </w:r>
      <w:r w:rsidRPr="00577C9D">
        <w:rPr>
          <w:rFonts w:ascii="Times New Roman" w:hAnsi="Times New Roman"/>
          <w:sz w:val="18"/>
          <w:szCs w:val="18"/>
        </w:rPr>
        <w:t>]</w:t>
      </w:r>
      <w:r w:rsidR="009D5AB1" w:rsidRPr="00577C9D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Pr="00577C9D">
        <w:rPr>
          <w:rFonts w:ascii="Times New Roman" w:hAnsi="Times New Roman"/>
          <w:sz w:val="18"/>
          <w:szCs w:val="18"/>
        </w:rPr>
        <w:t>Numpy</w:t>
      </w:r>
      <w:proofErr w:type="spellEnd"/>
      <w:r w:rsidRPr="00577C9D">
        <w:rPr>
          <w:rFonts w:ascii="Times New Roman" w:hAnsi="Times New Roman"/>
          <w:sz w:val="18"/>
          <w:szCs w:val="18"/>
        </w:rPr>
        <w:t xml:space="preserve">. </w:t>
      </w:r>
      <w:hyperlink r:id="rId14" w:history="1">
        <w:r w:rsidR="00722131" w:rsidRPr="00577C9D">
          <w:rPr>
            <w:rStyle w:val="a4"/>
            <w:rFonts w:ascii="Times New Roman" w:hAnsi="Times New Roman"/>
            <w:sz w:val="18"/>
            <w:szCs w:val="18"/>
          </w:rPr>
          <w:t>https://numpy.org/[OL</w:t>
        </w:r>
      </w:hyperlink>
      <w:r w:rsidRPr="00577C9D">
        <w:rPr>
          <w:rFonts w:ascii="Times New Roman" w:hAnsi="Times New Roman"/>
          <w:sz w:val="18"/>
          <w:szCs w:val="18"/>
        </w:rPr>
        <w:t>]</w:t>
      </w:r>
      <w:r w:rsidR="00C4440A">
        <w:rPr>
          <w:rFonts w:ascii="Times New Roman" w:hAnsi="Times New Roman"/>
          <w:sz w:val="18"/>
          <w:szCs w:val="18"/>
        </w:rPr>
        <w:t>, 2021</w:t>
      </w:r>
      <w:r w:rsidRPr="00577C9D">
        <w:rPr>
          <w:rFonts w:ascii="Times New Roman" w:hAnsi="Times New Roman"/>
          <w:sz w:val="18"/>
          <w:szCs w:val="18"/>
        </w:rPr>
        <w:t>.</w:t>
      </w:r>
    </w:p>
    <w:p w14:paraId="63DFB5F5" w14:textId="08936346" w:rsidR="00577C9D" w:rsidRPr="00577C9D" w:rsidRDefault="00577C9D" w:rsidP="00577C9D">
      <w:pPr>
        <w:wordWrap w:val="0"/>
        <w:rPr>
          <w:rFonts w:ascii="Times New Roman" w:hAnsi="Times New Roman" w:hint="eastAsia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>
        <w:rPr>
          <w:rFonts w:ascii="Times New Roman" w:hAnsi="Times New Roman"/>
          <w:sz w:val="18"/>
          <w:szCs w:val="18"/>
        </w:rPr>
        <w:t>5</w:t>
      </w:r>
      <w:r w:rsidRPr="00577C9D">
        <w:rPr>
          <w:rFonts w:ascii="Times New Roman" w:hAnsi="Times New Roman"/>
          <w:sz w:val="18"/>
          <w:szCs w:val="18"/>
        </w:rPr>
        <w:t>]</w:t>
      </w:r>
      <w:r w:rsidR="00A46703" w:rsidRPr="00A46703">
        <w:rPr>
          <w:rFonts w:ascii="Times New Roman" w:hAnsi="Times New Roman"/>
          <w:sz w:val="18"/>
          <w:szCs w:val="18"/>
        </w:rPr>
        <w:t xml:space="preserve"> </w:t>
      </w:r>
      <w:r w:rsidR="00A46703" w:rsidRPr="00577C9D">
        <w:rPr>
          <w:rFonts w:ascii="Times New Roman" w:hAnsi="Times New Roman"/>
          <w:sz w:val="18"/>
          <w:szCs w:val="18"/>
        </w:rPr>
        <w:t>Daubechies</w:t>
      </w:r>
      <w:r w:rsidR="00A46703">
        <w:rPr>
          <w:rFonts w:ascii="Times New Roman" w:hAnsi="Times New Roman"/>
          <w:sz w:val="18"/>
          <w:szCs w:val="18"/>
        </w:rPr>
        <w:t xml:space="preserve"> I</w:t>
      </w:r>
      <w:r w:rsidR="00A46703" w:rsidRPr="00577C9D">
        <w:rPr>
          <w:rFonts w:ascii="Times New Roman" w:hAnsi="Times New Roman"/>
          <w:sz w:val="18"/>
          <w:szCs w:val="18"/>
        </w:rPr>
        <w:t xml:space="preserve">. Ten Lectures on Wavelets[M]. </w:t>
      </w:r>
      <w:r w:rsidR="00A46703" w:rsidRPr="00577C9D">
        <w:rPr>
          <w:rFonts w:ascii="Times New Roman" w:hAnsi="Times New Roman" w:cs="Times New Roman"/>
          <w:sz w:val="18"/>
          <w:szCs w:val="18"/>
        </w:rPr>
        <w:t>Philadelphia,</w:t>
      </w:r>
      <w:r w:rsidR="00A46703" w:rsidRPr="00577C9D">
        <w:rPr>
          <w:rFonts w:ascii="Times New Roman" w:hAnsi="Times New Roman" w:hint="eastAsia"/>
          <w:sz w:val="18"/>
          <w:szCs w:val="18"/>
        </w:rPr>
        <w:t xml:space="preserve"> </w:t>
      </w:r>
      <w:r w:rsidR="00A46703" w:rsidRPr="00577C9D">
        <w:rPr>
          <w:rFonts w:ascii="Times New Roman" w:hAnsi="Times New Roman" w:cs="Times New Roman"/>
          <w:sz w:val="18"/>
          <w:szCs w:val="18"/>
        </w:rPr>
        <w:t>the Society for Industrial and Applied Mathematics</w:t>
      </w:r>
      <w:r w:rsidR="00A46703" w:rsidRPr="00577C9D">
        <w:rPr>
          <w:rFonts w:ascii="Times New Roman" w:hAnsi="Times New Roman"/>
          <w:sz w:val="18"/>
          <w:szCs w:val="18"/>
        </w:rPr>
        <w:t>, 1992.</w:t>
      </w:r>
      <w:r w:rsidRPr="00577C9D">
        <w:rPr>
          <w:rFonts w:ascii="Times New Roman" w:hAnsi="Times New Roman"/>
          <w:sz w:val="18"/>
          <w:szCs w:val="18"/>
        </w:rPr>
        <w:t xml:space="preserve"> </w:t>
      </w:r>
    </w:p>
    <w:p w14:paraId="08BF4E12" w14:textId="19543B77" w:rsidR="00722131" w:rsidRPr="00577C9D" w:rsidRDefault="00722131" w:rsidP="00722131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577C9D">
        <w:rPr>
          <w:rFonts w:ascii="Times New Roman" w:hAnsi="Times New Roman"/>
          <w:sz w:val="18"/>
          <w:szCs w:val="18"/>
        </w:rPr>
        <w:t>6</w:t>
      </w:r>
      <w:r w:rsidRPr="00577C9D">
        <w:rPr>
          <w:rFonts w:ascii="Times New Roman" w:hAnsi="Times New Roman"/>
          <w:sz w:val="18"/>
          <w:szCs w:val="18"/>
        </w:rPr>
        <w:t>]</w:t>
      </w:r>
      <w:r w:rsidR="002649FB" w:rsidRPr="00577C9D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="00A46703" w:rsidRPr="00577C9D">
        <w:rPr>
          <w:rFonts w:ascii="Times New Roman" w:hAnsi="Times New Roman"/>
          <w:sz w:val="18"/>
          <w:szCs w:val="18"/>
        </w:rPr>
        <w:t>PyWavelets</w:t>
      </w:r>
      <w:proofErr w:type="spellEnd"/>
      <w:r w:rsidR="00A46703" w:rsidRPr="00577C9D">
        <w:rPr>
          <w:rFonts w:ascii="Times New Roman" w:hAnsi="Times New Roman"/>
          <w:sz w:val="18"/>
          <w:szCs w:val="18"/>
        </w:rPr>
        <w:t xml:space="preserve">. </w:t>
      </w:r>
      <w:hyperlink r:id="rId15" w:history="1">
        <w:r w:rsidR="00A46703" w:rsidRPr="00577C9D">
          <w:rPr>
            <w:rStyle w:val="a4"/>
            <w:rFonts w:ascii="Times New Roman" w:hAnsi="Times New Roman"/>
            <w:sz w:val="18"/>
            <w:szCs w:val="18"/>
          </w:rPr>
          <w:t>https://pywavelets.readthedocs.io/en/latest/</w:t>
        </w:r>
      </w:hyperlink>
      <w:r w:rsidR="00A46703" w:rsidRPr="00577C9D">
        <w:rPr>
          <w:rFonts w:ascii="Times New Roman" w:hAnsi="Times New Roman"/>
          <w:sz w:val="18"/>
          <w:szCs w:val="18"/>
        </w:rPr>
        <w:t xml:space="preserve"> [OL], 2021.</w:t>
      </w:r>
    </w:p>
    <w:p w14:paraId="415A2204" w14:textId="0F96C813" w:rsidR="002649FB" w:rsidRPr="00577C9D" w:rsidRDefault="00A55130" w:rsidP="00577C9D">
      <w:pPr>
        <w:wordWrap w:val="0"/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577C9D">
        <w:rPr>
          <w:rFonts w:ascii="Times New Roman" w:hAnsi="Times New Roman"/>
          <w:sz w:val="18"/>
          <w:szCs w:val="18"/>
        </w:rPr>
        <w:t>7</w:t>
      </w:r>
      <w:r w:rsidRPr="00577C9D">
        <w:rPr>
          <w:rFonts w:ascii="Times New Roman" w:hAnsi="Times New Roman"/>
          <w:sz w:val="18"/>
          <w:szCs w:val="18"/>
        </w:rPr>
        <w:t>]</w:t>
      </w:r>
      <w:r w:rsidR="002649FB" w:rsidRPr="00577C9D">
        <w:rPr>
          <w:rFonts w:ascii="Times New Roman" w:hAnsi="Times New Roman"/>
          <w:sz w:val="18"/>
          <w:szCs w:val="18"/>
        </w:rPr>
        <w:t xml:space="preserve"> </w:t>
      </w:r>
      <w:r w:rsidR="00675C57" w:rsidRPr="00577C9D">
        <w:rPr>
          <w:rFonts w:ascii="Times New Roman" w:hAnsi="Times New Roman"/>
          <w:sz w:val="18"/>
          <w:szCs w:val="18"/>
        </w:rPr>
        <w:t>Sobel</w:t>
      </w:r>
      <w:r w:rsidR="00577C9D">
        <w:rPr>
          <w:rFonts w:ascii="Times New Roman" w:hAnsi="Times New Roman"/>
          <w:sz w:val="18"/>
          <w:szCs w:val="18"/>
        </w:rPr>
        <w:t xml:space="preserve"> I</w:t>
      </w:r>
      <w:r w:rsidR="00675C57" w:rsidRPr="00577C9D">
        <w:rPr>
          <w:rFonts w:ascii="Times New Roman" w:hAnsi="Times New Roman"/>
          <w:sz w:val="18"/>
          <w:szCs w:val="18"/>
        </w:rPr>
        <w:t>. History</w:t>
      </w:r>
      <w:r w:rsidR="00DF5C46" w:rsidRPr="00577C9D">
        <w:rPr>
          <w:rFonts w:ascii="Times New Roman" w:hAnsi="Times New Roman"/>
          <w:sz w:val="18"/>
          <w:szCs w:val="18"/>
        </w:rPr>
        <w:t xml:space="preserve"> and Definition of Sobel Operator[OL]. 2014. </w:t>
      </w:r>
      <w:hyperlink r:id="rId16" w:history="1">
        <w:r w:rsidR="00DF5C46" w:rsidRPr="00577C9D">
          <w:rPr>
            <w:rStyle w:val="a4"/>
            <w:rFonts w:ascii="Times New Roman" w:hAnsi="Times New Roman"/>
            <w:sz w:val="18"/>
            <w:szCs w:val="18"/>
          </w:rPr>
          <w:t>https://www.researchgate.net/publication/239398674_An_Isotropic_3x3_Image_Gradient_Operator</w:t>
        </w:r>
      </w:hyperlink>
    </w:p>
    <w:sectPr w:rsidR="002649FB" w:rsidRPr="00577C9D" w:rsidSect="00AA7C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60B232" w14:textId="77777777" w:rsidR="003D0213" w:rsidRDefault="003D0213" w:rsidP="00742EDE">
      <w:r>
        <w:separator/>
      </w:r>
    </w:p>
  </w:endnote>
  <w:endnote w:type="continuationSeparator" w:id="0">
    <w:p w14:paraId="233C5292" w14:textId="77777777" w:rsidR="003D0213" w:rsidRDefault="003D0213" w:rsidP="00742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6C42EE" w14:textId="77777777" w:rsidR="003D0213" w:rsidRDefault="003D0213" w:rsidP="00742EDE">
      <w:r>
        <w:separator/>
      </w:r>
    </w:p>
  </w:footnote>
  <w:footnote w:type="continuationSeparator" w:id="0">
    <w:p w14:paraId="363324E1" w14:textId="77777777" w:rsidR="003D0213" w:rsidRDefault="003D0213" w:rsidP="00742EDE">
      <w:r>
        <w:continuationSeparator/>
      </w:r>
    </w:p>
  </w:footnote>
  <w:footnote w:id="1">
    <w:p w14:paraId="6ED7216E" w14:textId="0DDC4306" w:rsidR="004E1DFF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cs="MS Mincho"/>
        </w:rPr>
        <w:t>作者</w:t>
      </w:r>
      <w:r w:rsidRPr="000F0B3B">
        <w:rPr>
          <w:rFonts w:ascii="黑体" w:eastAsia="黑体" w:hAnsi="黑体" w:hint="eastAsia"/>
        </w:rPr>
        <w:t>简介</w:t>
      </w:r>
      <w:r>
        <w:rPr>
          <w:rFonts w:ascii="宋体" w:eastAsia="宋体" w:hAnsi="宋体" w:cs="MS Mincho" w:hint="eastAsia"/>
          <w:b/>
        </w:rPr>
        <w:t>：</w:t>
      </w:r>
      <w:r w:rsidRPr="00D3657F">
        <w:rPr>
          <w:rFonts w:ascii="宋体" w:eastAsia="宋体" w:hAnsi="宋体" w:cs="MS Mincho"/>
        </w:rPr>
        <w:t>宋</w:t>
      </w:r>
      <w:r w:rsidRPr="00D3657F">
        <w:rPr>
          <w:rFonts w:ascii="宋体" w:eastAsia="宋体" w:hAnsi="宋体" w:hint="eastAsia"/>
        </w:rPr>
        <w:t>丛</w:t>
      </w:r>
      <w:r w:rsidRPr="00D3657F">
        <w:rPr>
          <w:rFonts w:ascii="宋体" w:eastAsia="宋体" w:hAnsi="宋体" w:cs="MS Mincho"/>
        </w:rPr>
        <w:t>威</w:t>
      </w:r>
      <w:r w:rsidRPr="00D3657F">
        <w:rPr>
          <w:rFonts w:ascii="宋体" w:eastAsia="宋体" w:hAnsi="宋体"/>
        </w:rPr>
        <w:t>（</w:t>
      </w:r>
      <w:r w:rsidRPr="00D3657F">
        <w:rPr>
          <w:rFonts w:ascii="宋体" w:eastAsia="宋体" w:hAnsi="宋体" w:hint="eastAsia"/>
        </w:rPr>
        <w:t>1986—</w:t>
      </w:r>
      <w:r w:rsidRPr="00D3657F">
        <w:rPr>
          <w:rFonts w:ascii="宋体" w:eastAsia="宋体" w:hAnsi="宋体"/>
        </w:rPr>
        <w:t>）</w:t>
      </w:r>
      <w:r w:rsidRPr="00D3657F">
        <w:rPr>
          <w:rFonts w:ascii="宋体" w:eastAsia="宋体" w:hAnsi="宋体" w:hint="eastAsia"/>
        </w:rPr>
        <w:t>，</w:t>
      </w:r>
      <w:r w:rsidRPr="00D3657F">
        <w:rPr>
          <w:rFonts w:ascii="宋体" w:eastAsia="宋体" w:hAnsi="宋体" w:cs="MS Mincho"/>
        </w:rPr>
        <w:t>男，</w:t>
      </w:r>
      <w:r w:rsidRPr="00D3657F">
        <w:rPr>
          <w:rFonts w:ascii="宋体" w:eastAsia="宋体" w:hAnsi="宋体" w:hint="eastAsia"/>
        </w:rPr>
        <w:t>博士</w:t>
      </w:r>
      <w:r>
        <w:rPr>
          <w:rFonts w:ascii="宋体" w:eastAsia="宋体" w:hAnsi="宋体" w:hint="eastAsia"/>
        </w:rPr>
        <w:t>，</w:t>
      </w:r>
      <w:r w:rsidR="00366A41">
        <w:rPr>
          <w:rFonts w:ascii="宋体" w:eastAsia="宋体" w:hAnsi="宋体" w:hint="eastAsia"/>
        </w:rPr>
        <w:t>助理研究员</w:t>
      </w:r>
      <w:r w:rsidRPr="00D3657F">
        <w:rPr>
          <w:rFonts w:ascii="宋体" w:eastAsia="宋体" w:hAnsi="宋体" w:cs="MS Mincho"/>
        </w:rPr>
        <w:t>，研究方向</w:t>
      </w:r>
      <w:r w:rsidRPr="00D3657F">
        <w:rPr>
          <w:rFonts w:ascii="宋体" w:eastAsia="宋体" w:hAnsi="宋体" w:hint="eastAsia"/>
        </w:rPr>
        <w:t>为小波</w:t>
      </w:r>
      <w:r w:rsidRPr="00D3657F">
        <w:rPr>
          <w:rFonts w:ascii="宋体" w:eastAsia="宋体" w:hAnsi="宋体" w:cs="MS Mincho"/>
        </w:rPr>
        <w:t>分析、</w:t>
      </w:r>
      <w:r w:rsidRPr="00D3657F">
        <w:rPr>
          <w:rFonts w:ascii="宋体" w:eastAsia="宋体" w:hAnsi="宋体" w:hint="eastAsia"/>
        </w:rPr>
        <w:t>调</w:t>
      </w:r>
      <w:r w:rsidRPr="00D3657F">
        <w:rPr>
          <w:rFonts w:ascii="宋体" w:eastAsia="宋体" w:hAnsi="宋体" w:cs="MS Mincho"/>
        </w:rPr>
        <w:t>和分析</w:t>
      </w:r>
      <w:r>
        <w:rPr>
          <w:rFonts w:ascii="宋体" w:eastAsia="宋体" w:hAnsi="宋体" w:cs="MS Mincho" w:hint="eastAsia"/>
        </w:rPr>
        <w:t>、机器学习</w:t>
      </w:r>
    </w:p>
    <w:p w14:paraId="4E2A6E73" w14:textId="3741076D" w:rsidR="004E1DFF" w:rsidRPr="00E05268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hint="eastAsia"/>
        </w:rPr>
        <w:t>收稿日期</w:t>
      </w:r>
      <w:r>
        <w:rPr>
          <w:rFonts w:ascii="宋体" w:eastAsia="宋体" w:hAnsi="宋体" w:hint="eastAsia"/>
          <w:b/>
        </w:rPr>
        <w:t>：</w:t>
      </w:r>
      <w:r>
        <w:rPr>
          <w:rFonts w:ascii="宋体" w:eastAsia="宋体" w:hAnsi="宋体" w:cs="宋体" w:hint="eastAsia"/>
          <w:color w:val="000000"/>
        </w:rPr>
        <w:t>20</w:t>
      </w:r>
      <w:r>
        <w:rPr>
          <w:rFonts w:ascii="宋体" w:eastAsia="宋体" w:hAnsi="宋体" w:cs="宋体"/>
          <w:color w:val="000000"/>
        </w:rPr>
        <w:t>2</w:t>
      </w:r>
      <w:r w:rsidR="001E1740">
        <w:rPr>
          <w:rFonts w:ascii="宋体" w:eastAsia="宋体" w:hAnsi="宋体" w:cs="宋体"/>
          <w:color w:val="000000"/>
        </w:rPr>
        <w:t>1</w:t>
      </w:r>
      <w:r>
        <w:rPr>
          <w:rFonts w:ascii="宋体" w:eastAsia="宋体" w:hAnsi="宋体" w:cs="宋体" w:hint="eastAsia"/>
          <w:color w:val="000000"/>
        </w:rPr>
        <w:t>-</w:t>
      </w:r>
      <w:r w:rsidR="001E1740">
        <w:rPr>
          <w:rFonts w:ascii="宋体" w:eastAsia="宋体" w:hAnsi="宋体" w:cs="宋体"/>
          <w:color w:val="000000"/>
        </w:rPr>
        <w:t>7</w:t>
      </w:r>
      <w:r>
        <w:rPr>
          <w:rFonts w:ascii="宋体" w:eastAsia="宋体" w:hAnsi="宋体" w:cs="宋体" w:hint="eastAsia"/>
          <w:color w:val="000000"/>
        </w:rPr>
        <w:t>-xx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B2F"/>
    <w:multiLevelType w:val="multilevel"/>
    <w:tmpl w:val="6FB84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C13B21"/>
    <w:multiLevelType w:val="hybridMultilevel"/>
    <w:tmpl w:val="47E6A856"/>
    <w:lvl w:ilvl="0" w:tplc="56C2B958">
      <w:start w:val="1"/>
      <w:numFmt w:val="decimal"/>
      <w:lvlText w:val="%1)"/>
      <w:lvlJc w:val="left"/>
      <w:pPr>
        <w:ind w:left="928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lowerLetter"/>
      <w:lvlText w:val="%5)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lowerLetter"/>
      <w:lvlText w:val="%8)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2" w15:restartNumberingAfterBreak="0">
    <w:nsid w:val="367430EF"/>
    <w:multiLevelType w:val="hybridMultilevel"/>
    <w:tmpl w:val="6660D81A"/>
    <w:lvl w:ilvl="0" w:tplc="CC00C118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CA778AF"/>
    <w:multiLevelType w:val="multilevel"/>
    <w:tmpl w:val="4A807424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8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3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9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4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0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960" w:hanging="2160"/>
      </w:pPr>
      <w:rPr>
        <w:rFonts w:hint="eastAsia"/>
      </w:rPr>
    </w:lvl>
  </w:abstractNum>
  <w:abstractNum w:abstractNumId="4" w15:restartNumberingAfterBreak="0">
    <w:nsid w:val="51835843"/>
    <w:multiLevelType w:val="hybridMultilevel"/>
    <w:tmpl w:val="5E74F69E"/>
    <w:lvl w:ilvl="0" w:tplc="83048E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FEC2860"/>
    <w:multiLevelType w:val="multilevel"/>
    <w:tmpl w:val="17C42388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6" w15:restartNumberingAfterBreak="0">
    <w:nsid w:val="60E56F6A"/>
    <w:multiLevelType w:val="hybridMultilevel"/>
    <w:tmpl w:val="71869514"/>
    <w:lvl w:ilvl="0" w:tplc="B26A364A">
      <w:start w:val="1"/>
      <w:numFmt w:val="decimal"/>
      <w:lvlText w:val="%1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CDB500F"/>
    <w:multiLevelType w:val="hybridMultilevel"/>
    <w:tmpl w:val="26AAD35C"/>
    <w:lvl w:ilvl="0" w:tplc="63841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86A42C7"/>
    <w:multiLevelType w:val="hybridMultilevel"/>
    <w:tmpl w:val="123E3850"/>
    <w:lvl w:ilvl="0" w:tplc="74AC638A">
      <w:start w:val="5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588B"/>
    <w:rsid w:val="0002254C"/>
    <w:rsid w:val="00023DE7"/>
    <w:rsid w:val="00040BBF"/>
    <w:rsid w:val="00046229"/>
    <w:rsid w:val="00047310"/>
    <w:rsid w:val="00051984"/>
    <w:rsid w:val="0005597E"/>
    <w:rsid w:val="00062567"/>
    <w:rsid w:val="000633F1"/>
    <w:rsid w:val="00070106"/>
    <w:rsid w:val="00073B81"/>
    <w:rsid w:val="0008056C"/>
    <w:rsid w:val="00082630"/>
    <w:rsid w:val="00082F7D"/>
    <w:rsid w:val="000A0C34"/>
    <w:rsid w:val="000A254D"/>
    <w:rsid w:val="000A284B"/>
    <w:rsid w:val="000A3F85"/>
    <w:rsid w:val="000A6464"/>
    <w:rsid w:val="000C23D4"/>
    <w:rsid w:val="000C3E4D"/>
    <w:rsid w:val="000D4551"/>
    <w:rsid w:val="000D4B6E"/>
    <w:rsid w:val="000E414C"/>
    <w:rsid w:val="000E711C"/>
    <w:rsid w:val="000E7F20"/>
    <w:rsid w:val="000F0E01"/>
    <w:rsid w:val="000F5325"/>
    <w:rsid w:val="00101D0A"/>
    <w:rsid w:val="00104C71"/>
    <w:rsid w:val="00113D98"/>
    <w:rsid w:val="0013052A"/>
    <w:rsid w:val="00133584"/>
    <w:rsid w:val="0013760D"/>
    <w:rsid w:val="00153DEE"/>
    <w:rsid w:val="00154C53"/>
    <w:rsid w:val="0016566E"/>
    <w:rsid w:val="00171008"/>
    <w:rsid w:val="001728C5"/>
    <w:rsid w:val="001733F5"/>
    <w:rsid w:val="00190DDA"/>
    <w:rsid w:val="00192EA5"/>
    <w:rsid w:val="00193EA6"/>
    <w:rsid w:val="0019571E"/>
    <w:rsid w:val="001A5CD4"/>
    <w:rsid w:val="001B1A35"/>
    <w:rsid w:val="001B2FFA"/>
    <w:rsid w:val="001E1740"/>
    <w:rsid w:val="001E69E4"/>
    <w:rsid w:val="001F0D74"/>
    <w:rsid w:val="00206731"/>
    <w:rsid w:val="0022121C"/>
    <w:rsid w:val="002248FF"/>
    <w:rsid w:val="00226EDC"/>
    <w:rsid w:val="00231035"/>
    <w:rsid w:val="00252287"/>
    <w:rsid w:val="002578BE"/>
    <w:rsid w:val="0026470D"/>
    <w:rsid w:val="002649FB"/>
    <w:rsid w:val="00264CA2"/>
    <w:rsid w:val="002742C1"/>
    <w:rsid w:val="00275CF4"/>
    <w:rsid w:val="002A3DFE"/>
    <w:rsid w:val="002A57D6"/>
    <w:rsid w:val="002B3B9B"/>
    <w:rsid w:val="002B47C0"/>
    <w:rsid w:val="002C23E1"/>
    <w:rsid w:val="002C26C7"/>
    <w:rsid w:val="002D39E0"/>
    <w:rsid w:val="002E24E8"/>
    <w:rsid w:val="002F30B9"/>
    <w:rsid w:val="003060B0"/>
    <w:rsid w:val="0030611F"/>
    <w:rsid w:val="003161C3"/>
    <w:rsid w:val="00317F63"/>
    <w:rsid w:val="00325140"/>
    <w:rsid w:val="00333362"/>
    <w:rsid w:val="00336673"/>
    <w:rsid w:val="00345AB2"/>
    <w:rsid w:val="003514EA"/>
    <w:rsid w:val="00362432"/>
    <w:rsid w:val="00364E56"/>
    <w:rsid w:val="00366A41"/>
    <w:rsid w:val="00380BD4"/>
    <w:rsid w:val="003819F3"/>
    <w:rsid w:val="00394535"/>
    <w:rsid w:val="003A37FA"/>
    <w:rsid w:val="003A4C84"/>
    <w:rsid w:val="003B01C6"/>
    <w:rsid w:val="003B418F"/>
    <w:rsid w:val="003B492C"/>
    <w:rsid w:val="003B7B21"/>
    <w:rsid w:val="003C522E"/>
    <w:rsid w:val="003D0213"/>
    <w:rsid w:val="003E4662"/>
    <w:rsid w:val="003F3115"/>
    <w:rsid w:val="003F61D8"/>
    <w:rsid w:val="003F79AE"/>
    <w:rsid w:val="004101E6"/>
    <w:rsid w:val="004142E1"/>
    <w:rsid w:val="00417968"/>
    <w:rsid w:val="004225D1"/>
    <w:rsid w:val="004226BD"/>
    <w:rsid w:val="00426814"/>
    <w:rsid w:val="00431D21"/>
    <w:rsid w:val="00433EA4"/>
    <w:rsid w:val="00441945"/>
    <w:rsid w:val="00442D08"/>
    <w:rsid w:val="00447345"/>
    <w:rsid w:val="0045058B"/>
    <w:rsid w:val="00456C36"/>
    <w:rsid w:val="004714DF"/>
    <w:rsid w:val="00485895"/>
    <w:rsid w:val="00486364"/>
    <w:rsid w:val="004907AF"/>
    <w:rsid w:val="00496FFC"/>
    <w:rsid w:val="004A04A7"/>
    <w:rsid w:val="004B4666"/>
    <w:rsid w:val="004D0D27"/>
    <w:rsid w:val="004D111C"/>
    <w:rsid w:val="004D30CD"/>
    <w:rsid w:val="004D52B5"/>
    <w:rsid w:val="004D760B"/>
    <w:rsid w:val="004E1DFF"/>
    <w:rsid w:val="004E6A1A"/>
    <w:rsid w:val="004E78C0"/>
    <w:rsid w:val="004F6C16"/>
    <w:rsid w:val="00512E3C"/>
    <w:rsid w:val="00515EAC"/>
    <w:rsid w:val="00516749"/>
    <w:rsid w:val="00517CEE"/>
    <w:rsid w:val="00527F66"/>
    <w:rsid w:val="00530CCD"/>
    <w:rsid w:val="00542A05"/>
    <w:rsid w:val="00550E64"/>
    <w:rsid w:val="00550F96"/>
    <w:rsid w:val="005517E1"/>
    <w:rsid w:val="00560F3B"/>
    <w:rsid w:val="00560F3E"/>
    <w:rsid w:val="00567EB0"/>
    <w:rsid w:val="00574386"/>
    <w:rsid w:val="00577C9D"/>
    <w:rsid w:val="00581B32"/>
    <w:rsid w:val="00592701"/>
    <w:rsid w:val="00592C2D"/>
    <w:rsid w:val="00595370"/>
    <w:rsid w:val="005C0577"/>
    <w:rsid w:val="005C3355"/>
    <w:rsid w:val="005F205E"/>
    <w:rsid w:val="005F5063"/>
    <w:rsid w:val="006034E6"/>
    <w:rsid w:val="00604C8E"/>
    <w:rsid w:val="00641613"/>
    <w:rsid w:val="00644D3E"/>
    <w:rsid w:val="006469A7"/>
    <w:rsid w:val="00657746"/>
    <w:rsid w:val="00666EA5"/>
    <w:rsid w:val="00667B98"/>
    <w:rsid w:val="0067107F"/>
    <w:rsid w:val="00675C57"/>
    <w:rsid w:val="0068009E"/>
    <w:rsid w:val="00691B6D"/>
    <w:rsid w:val="006A37F4"/>
    <w:rsid w:val="006A4214"/>
    <w:rsid w:val="006A5CF6"/>
    <w:rsid w:val="006B201A"/>
    <w:rsid w:val="006B6D75"/>
    <w:rsid w:val="006B6F3F"/>
    <w:rsid w:val="006C2A3D"/>
    <w:rsid w:val="006C4CE4"/>
    <w:rsid w:val="006D154B"/>
    <w:rsid w:val="006E5408"/>
    <w:rsid w:val="006E6199"/>
    <w:rsid w:val="007000FE"/>
    <w:rsid w:val="00700919"/>
    <w:rsid w:val="00701E45"/>
    <w:rsid w:val="00705EAE"/>
    <w:rsid w:val="007212CA"/>
    <w:rsid w:val="00722131"/>
    <w:rsid w:val="00725C5C"/>
    <w:rsid w:val="00740A6E"/>
    <w:rsid w:val="00742EDE"/>
    <w:rsid w:val="00745ACF"/>
    <w:rsid w:val="00756D56"/>
    <w:rsid w:val="007630BF"/>
    <w:rsid w:val="0076388E"/>
    <w:rsid w:val="00763A0B"/>
    <w:rsid w:val="00787D67"/>
    <w:rsid w:val="007A3456"/>
    <w:rsid w:val="007B2221"/>
    <w:rsid w:val="007C3A00"/>
    <w:rsid w:val="007C4302"/>
    <w:rsid w:val="007C49E1"/>
    <w:rsid w:val="007C6E97"/>
    <w:rsid w:val="007D01DB"/>
    <w:rsid w:val="007D07A5"/>
    <w:rsid w:val="007D1849"/>
    <w:rsid w:val="007D3C67"/>
    <w:rsid w:val="007D4D37"/>
    <w:rsid w:val="007E11E9"/>
    <w:rsid w:val="007E1F80"/>
    <w:rsid w:val="007E5981"/>
    <w:rsid w:val="007F60CC"/>
    <w:rsid w:val="00805AE3"/>
    <w:rsid w:val="00811912"/>
    <w:rsid w:val="00814D11"/>
    <w:rsid w:val="00820074"/>
    <w:rsid w:val="00845111"/>
    <w:rsid w:val="00846CDE"/>
    <w:rsid w:val="00860D76"/>
    <w:rsid w:val="0087688A"/>
    <w:rsid w:val="00892A04"/>
    <w:rsid w:val="008B60CE"/>
    <w:rsid w:val="008C75D2"/>
    <w:rsid w:val="008D7776"/>
    <w:rsid w:val="008E59FF"/>
    <w:rsid w:val="008F06F0"/>
    <w:rsid w:val="008F362A"/>
    <w:rsid w:val="00900B16"/>
    <w:rsid w:val="00921D2F"/>
    <w:rsid w:val="009448EE"/>
    <w:rsid w:val="00944DD6"/>
    <w:rsid w:val="00964185"/>
    <w:rsid w:val="00972478"/>
    <w:rsid w:val="009851F4"/>
    <w:rsid w:val="00986A09"/>
    <w:rsid w:val="009C347C"/>
    <w:rsid w:val="009D2FE6"/>
    <w:rsid w:val="009D5AB1"/>
    <w:rsid w:val="009D5DC7"/>
    <w:rsid w:val="009E0A02"/>
    <w:rsid w:val="009F033A"/>
    <w:rsid w:val="009F073A"/>
    <w:rsid w:val="00A1371D"/>
    <w:rsid w:val="00A1410C"/>
    <w:rsid w:val="00A14BBD"/>
    <w:rsid w:val="00A20BB9"/>
    <w:rsid w:val="00A242FF"/>
    <w:rsid w:val="00A248F2"/>
    <w:rsid w:val="00A26ACD"/>
    <w:rsid w:val="00A330C1"/>
    <w:rsid w:val="00A35A52"/>
    <w:rsid w:val="00A41F45"/>
    <w:rsid w:val="00A42DDD"/>
    <w:rsid w:val="00A46703"/>
    <w:rsid w:val="00A55130"/>
    <w:rsid w:val="00A71AF5"/>
    <w:rsid w:val="00A73D97"/>
    <w:rsid w:val="00A74DF0"/>
    <w:rsid w:val="00A85C00"/>
    <w:rsid w:val="00A9111F"/>
    <w:rsid w:val="00AA5ECB"/>
    <w:rsid w:val="00AA7CBF"/>
    <w:rsid w:val="00AB2D34"/>
    <w:rsid w:val="00AB4183"/>
    <w:rsid w:val="00AB7C39"/>
    <w:rsid w:val="00AC1CE0"/>
    <w:rsid w:val="00AC637A"/>
    <w:rsid w:val="00AD019A"/>
    <w:rsid w:val="00AD3B4F"/>
    <w:rsid w:val="00B350B0"/>
    <w:rsid w:val="00B4243A"/>
    <w:rsid w:val="00B44D0B"/>
    <w:rsid w:val="00B46D9D"/>
    <w:rsid w:val="00B5285F"/>
    <w:rsid w:val="00B53317"/>
    <w:rsid w:val="00B742B6"/>
    <w:rsid w:val="00B8408A"/>
    <w:rsid w:val="00B84626"/>
    <w:rsid w:val="00B86903"/>
    <w:rsid w:val="00B87F54"/>
    <w:rsid w:val="00B9215E"/>
    <w:rsid w:val="00BA1D0C"/>
    <w:rsid w:val="00BA354E"/>
    <w:rsid w:val="00BA661A"/>
    <w:rsid w:val="00BA7CB4"/>
    <w:rsid w:val="00BB5590"/>
    <w:rsid w:val="00BC0F6F"/>
    <w:rsid w:val="00BC46E9"/>
    <w:rsid w:val="00BE298A"/>
    <w:rsid w:val="00BE6DD2"/>
    <w:rsid w:val="00BE79C1"/>
    <w:rsid w:val="00BE7C58"/>
    <w:rsid w:val="00BF1526"/>
    <w:rsid w:val="00C07B53"/>
    <w:rsid w:val="00C1633E"/>
    <w:rsid w:val="00C35AF4"/>
    <w:rsid w:val="00C4440A"/>
    <w:rsid w:val="00C655BA"/>
    <w:rsid w:val="00C81C92"/>
    <w:rsid w:val="00CA3F48"/>
    <w:rsid w:val="00CA7029"/>
    <w:rsid w:val="00CB0652"/>
    <w:rsid w:val="00CB637F"/>
    <w:rsid w:val="00CC69DF"/>
    <w:rsid w:val="00CE79B9"/>
    <w:rsid w:val="00CE7EC1"/>
    <w:rsid w:val="00CF1FC2"/>
    <w:rsid w:val="00CF32CE"/>
    <w:rsid w:val="00CF3723"/>
    <w:rsid w:val="00D05904"/>
    <w:rsid w:val="00D11BDB"/>
    <w:rsid w:val="00D15FD1"/>
    <w:rsid w:val="00D52A70"/>
    <w:rsid w:val="00D53499"/>
    <w:rsid w:val="00D53BB3"/>
    <w:rsid w:val="00D5668D"/>
    <w:rsid w:val="00D60CC2"/>
    <w:rsid w:val="00D67F4E"/>
    <w:rsid w:val="00D75C4F"/>
    <w:rsid w:val="00D76241"/>
    <w:rsid w:val="00D8281E"/>
    <w:rsid w:val="00D83E77"/>
    <w:rsid w:val="00D84227"/>
    <w:rsid w:val="00D94487"/>
    <w:rsid w:val="00DB2432"/>
    <w:rsid w:val="00DD00E9"/>
    <w:rsid w:val="00DE22ED"/>
    <w:rsid w:val="00DF5C46"/>
    <w:rsid w:val="00DF6969"/>
    <w:rsid w:val="00E00C10"/>
    <w:rsid w:val="00E02378"/>
    <w:rsid w:val="00E05268"/>
    <w:rsid w:val="00E1127F"/>
    <w:rsid w:val="00E20801"/>
    <w:rsid w:val="00E27A41"/>
    <w:rsid w:val="00E31687"/>
    <w:rsid w:val="00E33BFD"/>
    <w:rsid w:val="00E4281D"/>
    <w:rsid w:val="00E4629B"/>
    <w:rsid w:val="00E464CF"/>
    <w:rsid w:val="00E513D3"/>
    <w:rsid w:val="00E54D8C"/>
    <w:rsid w:val="00EA532E"/>
    <w:rsid w:val="00EB1B89"/>
    <w:rsid w:val="00EB68DB"/>
    <w:rsid w:val="00EC4C61"/>
    <w:rsid w:val="00EC7BD3"/>
    <w:rsid w:val="00ED439B"/>
    <w:rsid w:val="00EE7CEA"/>
    <w:rsid w:val="00EF0B64"/>
    <w:rsid w:val="00EF1245"/>
    <w:rsid w:val="00EF55F2"/>
    <w:rsid w:val="00F031FE"/>
    <w:rsid w:val="00F16A46"/>
    <w:rsid w:val="00F1787C"/>
    <w:rsid w:val="00F17C56"/>
    <w:rsid w:val="00F27F4B"/>
    <w:rsid w:val="00F35D16"/>
    <w:rsid w:val="00F40666"/>
    <w:rsid w:val="00F43073"/>
    <w:rsid w:val="00F5326D"/>
    <w:rsid w:val="00F551F5"/>
    <w:rsid w:val="00F73E20"/>
    <w:rsid w:val="00F741BE"/>
    <w:rsid w:val="00F826B1"/>
    <w:rsid w:val="00F828BE"/>
    <w:rsid w:val="00F8554A"/>
    <w:rsid w:val="00F9044B"/>
    <w:rsid w:val="00F94CEB"/>
    <w:rsid w:val="00FA4A11"/>
    <w:rsid w:val="00FB29A9"/>
    <w:rsid w:val="00FC03F6"/>
    <w:rsid w:val="00FC13F2"/>
    <w:rsid w:val="00FC243D"/>
    <w:rsid w:val="00FD1AF4"/>
    <w:rsid w:val="00FD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50AC7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D0C"/>
    <w:pPr>
      <w:ind w:firstLine="0"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26EDC"/>
    <w:p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EDC"/>
    <w:p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EDC"/>
    <w:p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EDC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EDC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EDC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EDC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EDC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EDC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6EDC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4">
    <w:name w:val="Hyperlink"/>
    <w:basedOn w:val="a0"/>
    <w:uiPriority w:val="99"/>
    <w:unhideWhenUsed/>
    <w:rsid w:val="004A04A7"/>
    <w:rPr>
      <w:color w:val="0000FF" w:themeColor="hyperlink"/>
      <w:u w:val="single"/>
    </w:rPr>
  </w:style>
  <w:style w:type="character" w:customStyle="1" w:styleId="pl-k">
    <w:name w:val="pl-k"/>
    <w:basedOn w:val="a0"/>
    <w:rsid w:val="0076388E"/>
  </w:style>
  <w:style w:type="character" w:customStyle="1" w:styleId="pl-s">
    <w:name w:val="pl-s"/>
    <w:basedOn w:val="a0"/>
    <w:rsid w:val="0076388E"/>
  </w:style>
  <w:style w:type="character" w:customStyle="1" w:styleId="pl-pds">
    <w:name w:val="pl-pds"/>
    <w:basedOn w:val="a0"/>
    <w:rsid w:val="0076388E"/>
  </w:style>
  <w:style w:type="character" w:customStyle="1" w:styleId="pl-cce">
    <w:name w:val="pl-cce"/>
    <w:basedOn w:val="a0"/>
    <w:rsid w:val="0076388E"/>
  </w:style>
  <w:style w:type="character" w:customStyle="1" w:styleId="pl-v">
    <w:name w:val="pl-v"/>
    <w:basedOn w:val="a0"/>
    <w:rsid w:val="0076388E"/>
  </w:style>
  <w:style w:type="character" w:customStyle="1" w:styleId="pl-c1">
    <w:name w:val="pl-c1"/>
    <w:basedOn w:val="a0"/>
    <w:rsid w:val="0076388E"/>
  </w:style>
  <w:style w:type="character" w:customStyle="1" w:styleId="pl-c">
    <w:name w:val="pl-c"/>
    <w:basedOn w:val="a0"/>
    <w:rsid w:val="0076388E"/>
  </w:style>
  <w:style w:type="character" w:styleId="a5">
    <w:name w:val="FollowedHyperlink"/>
    <w:basedOn w:val="a0"/>
    <w:uiPriority w:val="99"/>
    <w:semiHidden/>
    <w:unhideWhenUsed/>
    <w:rsid w:val="00433EA4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26ED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customStyle="1" w:styleId="authors">
    <w:name w:val="authors"/>
    <w:basedOn w:val="a"/>
    <w:rsid w:val="00275CF4"/>
    <w:pPr>
      <w:spacing w:before="100" w:beforeAutospacing="1" w:after="100" w:afterAutospacing="1"/>
      <w:ind w:firstLine="360"/>
    </w:pPr>
    <w:rPr>
      <w:rFonts w:ascii="Times New Roman" w:eastAsiaTheme="minorEastAsia" w:hAnsi="Times New Roman" w:cs="Times New Roman"/>
      <w:sz w:val="22"/>
      <w:szCs w:val="22"/>
    </w:rPr>
  </w:style>
  <w:style w:type="paragraph" w:styleId="a6">
    <w:name w:val="Normal (Web)"/>
    <w:basedOn w:val="a"/>
    <w:uiPriority w:val="99"/>
    <w:semiHidden/>
    <w:unhideWhenUsed/>
    <w:rsid w:val="00275CF4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226EDC"/>
    <w:rPr>
      <w:b/>
      <w:bCs/>
      <w:spacing w:val="0"/>
    </w:rPr>
  </w:style>
  <w:style w:type="paragraph" w:styleId="a8">
    <w:name w:val="Document Map"/>
    <w:basedOn w:val="a"/>
    <w:link w:val="a9"/>
    <w:uiPriority w:val="99"/>
    <w:semiHidden/>
    <w:unhideWhenUsed/>
    <w:rsid w:val="00592701"/>
  </w:style>
  <w:style w:type="character" w:customStyle="1" w:styleId="a9">
    <w:name w:val="文档结构图 字符"/>
    <w:basedOn w:val="a0"/>
    <w:link w:val="a8"/>
    <w:uiPriority w:val="99"/>
    <w:semiHidden/>
    <w:rsid w:val="00592701"/>
    <w:rPr>
      <w:rFonts w:ascii="宋体" w:eastAsia="宋体"/>
    </w:rPr>
  </w:style>
  <w:style w:type="paragraph" w:styleId="aa">
    <w:name w:val="Revision"/>
    <w:hidden/>
    <w:uiPriority w:val="99"/>
    <w:semiHidden/>
    <w:rsid w:val="00E00C10"/>
  </w:style>
  <w:style w:type="character" w:customStyle="1" w:styleId="20">
    <w:name w:val="标题 2 字符"/>
    <w:basedOn w:val="a0"/>
    <w:link w:val="2"/>
    <w:uiPriority w:val="9"/>
    <w:semiHidden/>
    <w:rsid w:val="00226ED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0">
    <w:name w:val="标题 6 字符"/>
    <w:basedOn w:val="a0"/>
    <w:link w:val="6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0">
    <w:name w:val="标题 7 字符"/>
    <w:basedOn w:val="a0"/>
    <w:link w:val="7"/>
    <w:uiPriority w:val="9"/>
    <w:semiHidden/>
    <w:rsid w:val="00226EDC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226EDC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226EDC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226EDC"/>
    <w:pPr>
      <w:ind w:firstLine="360"/>
    </w:pPr>
    <w:rPr>
      <w:rFonts w:asciiTheme="minorHAnsi" w:hAnsiTheme="minorHAnsi" w:cstheme="minorBidi"/>
      <w:b/>
      <w:bCs/>
      <w:sz w:val="18"/>
      <w:szCs w:val="18"/>
      <w:lang w:eastAsia="en-US"/>
    </w:rPr>
  </w:style>
  <w:style w:type="paragraph" w:styleId="ac">
    <w:name w:val="Title"/>
    <w:basedOn w:val="a"/>
    <w:next w:val="a"/>
    <w:link w:val="ad"/>
    <w:uiPriority w:val="10"/>
    <w:qFormat/>
    <w:rsid w:val="00226EDC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eastAsia="en-US"/>
    </w:rPr>
  </w:style>
  <w:style w:type="character" w:customStyle="1" w:styleId="ad">
    <w:name w:val="标题 字符"/>
    <w:basedOn w:val="a0"/>
    <w:link w:val="ac"/>
    <w:uiPriority w:val="10"/>
    <w:rsid w:val="00226EDC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e">
    <w:name w:val="Subtitle"/>
    <w:basedOn w:val="a"/>
    <w:next w:val="a"/>
    <w:link w:val="af"/>
    <w:uiPriority w:val="11"/>
    <w:qFormat/>
    <w:rsid w:val="00226EDC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/>
    </w:rPr>
  </w:style>
  <w:style w:type="character" w:customStyle="1" w:styleId="af">
    <w:name w:val="副标题 字符"/>
    <w:basedOn w:val="a0"/>
    <w:link w:val="ae"/>
    <w:uiPriority w:val="11"/>
    <w:rsid w:val="00226EDC"/>
    <w:rPr>
      <w:i/>
      <w:iCs/>
      <w:sz w:val="24"/>
      <w:szCs w:val="24"/>
    </w:rPr>
  </w:style>
  <w:style w:type="character" w:styleId="af0">
    <w:name w:val="Emphasis"/>
    <w:uiPriority w:val="20"/>
    <w:qFormat/>
    <w:rsid w:val="00226EDC"/>
    <w:rPr>
      <w:b/>
      <w:bCs/>
      <w:i/>
      <w:iCs/>
      <w:color w:val="5A5A5A" w:themeColor="text1" w:themeTint="A5"/>
    </w:rPr>
  </w:style>
  <w:style w:type="paragraph" w:styleId="af1">
    <w:name w:val="No Spacing"/>
    <w:basedOn w:val="a"/>
    <w:link w:val="af2"/>
    <w:uiPriority w:val="1"/>
    <w:qFormat/>
    <w:rsid w:val="00226EDC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3">
    <w:name w:val="Quote"/>
    <w:basedOn w:val="a"/>
    <w:next w:val="a"/>
    <w:link w:val="af4"/>
    <w:uiPriority w:val="29"/>
    <w:qFormat/>
    <w:rsid w:val="00226EDC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/>
    </w:rPr>
  </w:style>
  <w:style w:type="character" w:customStyle="1" w:styleId="af4">
    <w:name w:val="引用 字符"/>
    <w:basedOn w:val="a0"/>
    <w:link w:val="af3"/>
    <w:uiPriority w:val="29"/>
    <w:rsid w:val="00226ED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5">
    <w:name w:val="Intense Quote"/>
    <w:basedOn w:val="a"/>
    <w:next w:val="a"/>
    <w:link w:val="af6"/>
    <w:uiPriority w:val="30"/>
    <w:qFormat/>
    <w:rsid w:val="00226EDC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/>
    </w:rPr>
  </w:style>
  <w:style w:type="character" w:customStyle="1" w:styleId="af6">
    <w:name w:val="明显引用 字符"/>
    <w:basedOn w:val="a0"/>
    <w:link w:val="af5"/>
    <w:uiPriority w:val="30"/>
    <w:rsid w:val="00226ED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7">
    <w:name w:val="Subtle Emphasis"/>
    <w:uiPriority w:val="19"/>
    <w:qFormat/>
    <w:rsid w:val="00226EDC"/>
    <w:rPr>
      <w:i/>
      <w:iCs/>
      <w:color w:val="5A5A5A" w:themeColor="text1" w:themeTint="A5"/>
    </w:rPr>
  </w:style>
  <w:style w:type="character" w:styleId="af8">
    <w:name w:val="Intense Emphasis"/>
    <w:uiPriority w:val="21"/>
    <w:qFormat/>
    <w:rsid w:val="00226EDC"/>
    <w:rPr>
      <w:b/>
      <w:bCs/>
      <w:i/>
      <w:iCs/>
      <w:color w:val="4F81BD" w:themeColor="accent1"/>
      <w:sz w:val="22"/>
      <w:szCs w:val="22"/>
    </w:rPr>
  </w:style>
  <w:style w:type="character" w:styleId="af9">
    <w:name w:val="Subtle Reference"/>
    <w:uiPriority w:val="31"/>
    <w:qFormat/>
    <w:rsid w:val="00226EDC"/>
    <w:rPr>
      <w:color w:val="auto"/>
      <w:u w:val="single" w:color="9BBB59" w:themeColor="accent3"/>
    </w:rPr>
  </w:style>
  <w:style w:type="character" w:styleId="afa">
    <w:name w:val="Intense Reference"/>
    <w:basedOn w:val="a0"/>
    <w:uiPriority w:val="32"/>
    <w:qFormat/>
    <w:rsid w:val="00226EDC"/>
    <w:rPr>
      <w:b/>
      <w:bCs/>
      <w:color w:val="76923C" w:themeColor="accent3" w:themeShade="BF"/>
      <w:u w:val="single" w:color="9BBB59" w:themeColor="accent3"/>
    </w:rPr>
  </w:style>
  <w:style w:type="character" w:styleId="afb">
    <w:name w:val="Book Title"/>
    <w:basedOn w:val="a0"/>
    <w:uiPriority w:val="33"/>
    <w:qFormat/>
    <w:rsid w:val="00226EDC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226EDC"/>
    <w:pPr>
      <w:outlineLvl w:val="9"/>
    </w:pPr>
    <w:rPr>
      <w:lang w:bidi="en-US"/>
    </w:rPr>
  </w:style>
  <w:style w:type="character" w:customStyle="1" w:styleId="af2">
    <w:name w:val="无间隔 字符"/>
    <w:basedOn w:val="a0"/>
    <w:link w:val="af1"/>
    <w:uiPriority w:val="1"/>
    <w:rsid w:val="00226EDC"/>
  </w:style>
  <w:style w:type="paragraph" w:customStyle="1" w:styleId="PersonalName">
    <w:name w:val="Personal Name"/>
    <w:basedOn w:val="ac"/>
    <w:rsid w:val="00226EDC"/>
    <w:rPr>
      <w:b/>
      <w:caps/>
      <w:color w:val="000000"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A73D97"/>
    <w:rPr>
      <w:i/>
      <w:iCs/>
    </w:rPr>
  </w:style>
  <w:style w:type="character" w:customStyle="1" w:styleId="cs1-format">
    <w:name w:val="cs1-format"/>
    <w:basedOn w:val="a0"/>
    <w:rsid w:val="00A73D97"/>
  </w:style>
  <w:style w:type="character" w:customStyle="1" w:styleId="reference-accessdate">
    <w:name w:val="reference-accessdate"/>
    <w:basedOn w:val="a0"/>
    <w:rsid w:val="00A73D97"/>
  </w:style>
  <w:style w:type="character" w:customStyle="1" w:styleId="nowrap">
    <w:name w:val="nowrap"/>
    <w:basedOn w:val="a0"/>
    <w:rsid w:val="00A73D97"/>
  </w:style>
  <w:style w:type="paragraph" w:styleId="afc">
    <w:name w:val="footnote text"/>
    <w:basedOn w:val="a"/>
    <w:link w:val="afd"/>
    <w:unhideWhenUsed/>
    <w:rsid w:val="00742EDE"/>
    <w:pPr>
      <w:snapToGrid w:val="0"/>
    </w:pPr>
    <w:rPr>
      <w:rFonts w:ascii="Times New Roman" w:eastAsiaTheme="minorEastAsia" w:hAnsi="Times New Roman" w:cs="Times New Roman"/>
      <w:sz w:val="18"/>
      <w:szCs w:val="18"/>
    </w:rPr>
  </w:style>
  <w:style w:type="character" w:customStyle="1" w:styleId="afd">
    <w:name w:val="脚注文本 字符"/>
    <w:basedOn w:val="a0"/>
    <w:link w:val="afc"/>
    <w:uiPriority w:val="99"/>
    <w:rsid w:val="00742EDE"/>
    <w:rPr>
      <w:rFonts w:ascii="Times New Roman" w:hAnsi="Times New Roman" w:cs="Times New Roman"/>
      <w:sz w:val="18"/>
      <w:szCs w:val="18"/>
      <w:lang w:eastAsia="zh-CN"/>
    </w:rPr>
  </w:style>
  <w:style w:type="character" w:styleId="afe">
    <w:name w:val="footnote reference"/>
    <w:basedOn w:val="a0"/>
    <w:uiPriority w:val="99"/>
    <w:unhideWhenUsed/>
    <w:rsid w:val="00742EDE"/>
    <w:rPr>
      <w:vertAlign w:val="superscript"/>
    </w:rPr>
  </w:style>
  <w:style w:type="character" w:customStyle="1" w:styleId="t">
    <w:name w:val="t"/>
    <w:basedOn w:val="a0"/>
    <w:rsid w:val="00742EDE"/>
  </w:style>
  <w:style w:type="character" w:styleId="aff">
    <w:name w:val="Placeholder Text"/>
    <w:basedOn w:val="a0"/>
    <w:uiPriority w:val="99"/>
    <w:semiHidden/>
    <w:rsid w:val="0019571E"/>
    <w:rPr>
      <w:color w:val="808080"/>
    </w:rPr>
  </w:style>
  <w:style w:type="character" w:styleId="aff0">
    <w:name w:val="Unresolved Mention"/>
    <w:basedOn w:val="a0"/>
    <w:uiPriority w:val="99"/>
    <w:rsid w:val="00F8554A"/>
    <w:rPr>
      <w:color w:val="605E5C"/>
      <w:shd w:val="clear" w:color="auto" w:fill="E1DFDD"/>
    </w:rPr>
  </w:style>
  <w:style w:type="character" w:customStyle="1" w:styleId="reference-text">
    <w:name w:val="reference-text"/>
    <w:basedOn w:val="a0"/>
    <w:rsid w:val="00675C57"/>
  </w:style>
  <w:style w:type="character" w:customStyle="1" w:styleId="cs1-lock-registration">
    <w:name w:val="cs1-lock-registration"/>
    <w:basedOn w:val="a0"/>
    <w:rsid w:val="00BA1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4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Laurent_polynomia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rchive.org/details/sequencesseriesi0000die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239398674_An_Isotropic_3x3_Image_Gradient_Oper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Sequence_spac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ywavelets.readthedocs.io/en/latest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umpy.org/%5b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EFA9E0CB-C038-0A4D-A887-2F46B483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5</Pages>
  <Words>779</Words>
  <Characters>4445</Characters>
  <Application>Microsoft Office Word</Application>
  <DocSecurity>0</DocSecurity>
  <Lines>37</Lines>
  <Paragraphs>10</Paragraphs>
  <ScaleCrop>false</ScaleCrop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User</cp:lastModifiedBy>
  <cp:revision>312</cp:revision>
  <dcterms:created xsi:type="dcterms:W3CDTF">2014-01-14T12:04:00Z</dcterms:created>
  <dcterms:modified xsi:type="dcterms:W3CDTF">2021-07-02T04:57:00Z</dcterms:modified>
</cp:coreProperties>
</file>