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A89" w:rsidRPr="00781ED7" w:rsidRDefault="00781ED7" w:rsidP="00276B56">
      <w:pPr>
        <w:pStyle w:val="berschrift1"/>
        <w:jc w:val="center"/>
        <w:rPr>
          <w:color w:val="00B0F0"/>
          <w14:textOutline w14:w="9525" w14:cap="rnd" w14:cmpd="sng" w14:algn="ctr">
            <w14:solidFill>
              <w14:schemeClr w14:val="accent1"/>
            </w14:solidFill>
            <w14:prstDash w14:val="solid"/>
            <w14:bevel/>
          </w14:textOutline>
        </w:rPr>
      </w:pPr>
      <w:r w:rsidRPr="00781ED7">
        <w:rPr>
          <w:color w:val="1AA9D6"/>
          <w14:textOutline w14:w="9525" w14:cap="rnd" w14:cmpd="sng" w14:algn="ctr">
            <w14:noFill/>
            <w14:prstDash w14:val="solid"/>
            <w14:bevel/>
          </w14:textOutline>
        </w:rPr>
        <w:drawing>
          <wp:anchor distT="0" distB="0" distL="114300" distR="114300" simplePos="0" relativeHeight="251662336" behindDoc="1" locked="0" layoutInCell="1" allowOverlap="1">
            <wp:simplePos x="0" y="0"/>
            <wp:positionH relativeFrom="margin">
              <wp:posOffset>4648208</wp:posOffset>
            </wp:positionH>
            <wp:positionV relativeFrom="paragraph">
              <wp:posOffset>152704</wp:posOffset>
            </wp:positionV>
            <wp:extent cx="942449" cy="292126"/>
            <wp:effectExtent l="0" t="0" r="0" b="0"/>
            <wp:wrapNone/>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2449" cy="29212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118DC" w:rsidRPr="00781ED7">
        <w:rPr>
          <w:color w:val="1AA9D6"/>
          <w14:textOutline w14:w="9525" w14:cap="rnd" w14:cmpd="sng" w14:algn="ctr">
            <w14:noFill/>
            <w14:prstDash w14:val="solid"/>
            <w14:bevel/>
          </w14:textOutline>
        </w:rPr>
        <w:t>Vaadin</w:t>
      </w:r>
      <w:proofErr w:type="spellEnd"/>
    </w:p>
    <w:p w:rsidR="004118DC" w:rsidRDefault="004118DC" w:rsidP="00276B56">
      <w:pPr>
        <w:jc w:val="both"/>
      </w:pPr>
    </w:p>
    <w:p w:rsidR="004118DC" w:rsidRPr="00FC162C" w:rsidRDefault="004118DC" w:rsidP="00276B56">
      <w:pPr>
        <w:pStyle w:val="berschrift2"/>
        <w:rPr>
          <w:color w:val="0070C0"/>
          <w:sz w:val="12"/>
        </w:rPr>
      </w:pPr>
      <w:r w:rsidRPr="00FC162C">
        <w:rPr>
          <w:color w:val="0070C0"/>
        </w:rPr>
        <w:t xml:space="preserve">Was ist </w:t>
      </w:r>
      <w:proofErr w:type="spellStart"/>
      <w:r w:rsidRPr="00FC162C">
        <w:rPr>
          <w:color w:val="0070C0"/>
        </w:rPr>
        <w:t>Vaadin</w:t>
      </w:r>
      <w:proofErr w:type="spellEnd"/>
      <w:r w:rsidRPr="00FC162C">
        <w:rPr>
          <w:color w:val="0070C0"/>
        </w:rPr>
        <w:t>?</w:t>
      </w:r>
      <w:r w:rsidRPr="00FC162C">
        <w:rPr>
          <w:color w:val="0070C0"/>
        </w:rPr>
        <w:br/>
      </w:r>
    </w:p>
    <w:p w:rsidR="004118DC" w:rsidRPr="004118DC" w:rsidRDefault="004118DC" w:rsidP="00276B56">
      <w:pPr>
        <w:jc w:val="both"/>
      </w:pPr>
      <w:r w:rsidRPr="004118DC">
        <w:t>„</w:t>
      </w:r>
      <w:proofErr w:type="spellStart"/>
      <w:r w:rsidRPr="004118DC">
        <w:t>Vaadin</w:t>
      </w:r>
      <w:proofErr w:type="spellEnd"/>
      <w:r w:rsidRPr="004118DC">
        <w:t xml:space="preserve"> ist ein […] Open-Source-Framework, das die einfache Erstellung auch komplexer browserbasierter Applikationen ermöglicht. </w:t>
      </w:r>
      <w:proofErr w:type="spellStart"/>
      <w:r w:rsidRPr="004118DC">
        <w:t>Vaadin</w:t>
      </w:r>
      <w:proofErr w:type="spellEnd"/>
      <w:r w:rsidRPr="004118DC">
        <w:t xml:space="preserve"> abstrahiert hierbei für die normale Programmierung von HTML, JavaScript, AJAX und </w:t>
      </w:r>
      <w:proofErr w:type="spellStart"/>
      <w:r w:rsidRPr="004118DC">
        <w:t>browserspezifschen</w:t>
      </w:r>
      <w:proofErr w:type="spellEnd"/>
      <w:r w:rsidRPr="004118DC">
        <w:t xml:space="preserve"> Details und bietet ein </w:t>
      </w:r>
      <w:proofErr w:type="spellStart"/>
      <w:r w:rsidRPr="004118DC">
        <w:t>javabasiertes</w:t>
      </w:r>
      <w:proofErr w:type="spellEnd"/>
      <w:r w:rsidRPr="004118DC">
        <w:t xml:space="preserve"> Programmiermodell mit </w:t>
      </w:r>
      <w:proofErr w:type="spellStart"/>
      <w:r w:rsidRPr="004118DC">
        <w:t>Widgets</w:t>
      </w:r>
      <w:proofErr w:type="spellEnd"/>
      <w:r w:rsidRPr="004118DC">
        <w:t xml:space="preserve"> und Events an, das sehr stark an </w:t>
      </w:r>
      <w:proofErr w:type="spellStart"/>
      <w:r w:rsidRPr="004118DC">
        <w:t>klassiche</w:t>
      </w:r>
      <w:proofErr w:type="spellEnd"/>
      <w:r w:rsidRPr="004118DC">
        <w:t xml:space="preserve"> UI-Programmierung in Java angelehnt ist.“ </w:t>
      </w:r>
    </w:p>
    <w:p w:rsidR="004118DC" w:rsidRPr="004118DC" w:rsidRDefault="004118DC" w:rsidP="00276B56">
      <w:pPr>
        <w:spacing w:line="276" w:lineRule="auto"/>
        <w:jc w:val="both"/>
      </w:pPr>
      <w:r w:rsidRPr="004118DC">
        <w:rPr>
          <w:i/>
          <w:iCs/>
        </w:rPr>
        <w:t xml:space="preserve">Baumann, J., Arndt, D., Engelen, F., Hardy, F. &amp; </w:t>
      </w:r>
      <w:proofErr w:type="spellStart"/>
      <w:r w:rsidRPr="004118DC">
        <w:rPr>
          <w:i/>
          <w:iCs/>
        </w:rPr>
        <w:t>Mjartan</w:t>
      </w:r>
      <w:proofErr w:type="spellEnd"/>
      <w:r w:rsidRPr="004118DC">
        <w:rPr>
          <w:i/>
          <w:iCs/>
        </w:rPr>
        <w:t xml:space="preserve">, C. (2014). </w:t>
      </w:r>
      <w:proofErr w:type="spellStart"/>
      <w:r w:rsidRPr="004118DC">
        <w:rPr>
          <w:i/>
          <w:iCs/>
        </w:rPr>
        <w:t>Vaadin</w:t>
      </w:r>
      <w:proofErr w:type="spellEnd"/>
      <w:r w:rsidRPr="004118DC">
        <w:rPr>
          <w:i/>
          <w:iCs/>
        </w:rPr>
        <w:t xml:space="preserve">: Der kompakte Einstieg für Java-Entwickler (1. Aufl.). </w:t>
      </w:r>
      <w:proofErr w:type="spellStart"/>
      <w:proofErr w:type="gramStart"/>
      <w:r w:rsidRPr="004118DC">
        <w:rPr>
          <w:i/>
          <w:iCs/>
        </w:rPr>
        <w:t>dpunkt.verlag</w:t>
      </w:r>
      <w:proofErr w:type="spellEnd"/>
      <w:proofErr w:type="gramEnd"/>
      <w:r w:rsidRPr="004118DC">
        <w:rPr>
          <w:i/>
          <w:iCs/>
        </w:rPr>
        <w:t xml:space="preserve"> GmbH.</w:t>
      </w:r>
    </w:p>
    <w:p w:rsidR="004118DC" w:rsidRDefault="004118DC" w:rsidP="00276B56">
      <w:pPr>
        <w:jc w:val="both"/>
      </w:pPr>
    </w:p>
    <w:p w:rsidR="00B50E5A" w:rsidRPr="00FC162C" w:rsidRDefault="00EE0F07" w:rsidP="00276B56">
      <w:pPr>
        <w:pStyle w:val="berschrift2"/>
        <w:jc w:val="both"/>
        <w:rPr>
          <w:color w:val="0070C0"/>
        </w:rPr>
      </w:pPr>
      <w:r w:rsidRPr="00FC162C">
        <w:rPr>
          <w:color w:val="0070C0"/>
        </w:rPr>
        <w:t xml:space="preserve">Mit </w:t>
      </w:r>
      <w:proofErr w:type="spellStart"/>
      <w:r w:rsidRPr="00FC162C">
        <w:rPr>
          <w:color w:val="0070C0"/>
        </w:rPr>
        <w:t>Vaadin</w:t>
      </w:r>
      <w:proofErr w:type="spellEnd"/>
      <w:r w:rsidRPr="00FC162C">
        <w:rPr>
          <w:color w:val="0070C0"/>
        </w:rPr>
        <w:t xml:space="preserve"> arbeiten</w:t>
      </w:r>
    </w:p>
    <w:p w:rsidR="00B50E5A" w:rsidRDefault="00B50E5A" w:rsidP="00276B56">
      <w:pPr>
        <w:jc w:val="both"/>
        <w:rPr>
          <w:sz w:val="12"/>
        </w:rPr>
      </w:pPr>
    </w:p>
    <w:p w:rsidR="00276B56" w:rsidRDefault="005D5023" w:rsidP="00276B56">
      <w:pPr>
        <w:jc w:val="both"/>
      </w:pPr>
      <w:r>
        <w:t xml:space="preserve">Um in </w:t>
      </w:r>
      <w:proofErr w:type="spellStart"/>
      <w:r>
        <w:t>Eclipse</w:t>
      </w:r>
      <w:proofErr w:type="spellEnd"/>
      <w:r>
        <w:t xml:space="preserve"> ein neues </w:t>
      </w:r>
      <w:proofErr w:type="spellStart"/>
      <w:r>
        <w:t>Vaadin</w:t>
      </w:r>
      <w:proofErr w:type="spellEnd"/>
      <w:r>
        <w:t xml:space="preserve">-Projekt anzulegen geht man im Workspace auf New/Other und wählt dann im Wizard ein neues </w:t>
      </w:r>
      <w:proofErr w:type="spellStart"/>
      <w:r>
        <w:t>Vaadin</w:t>
      </w:r>
      <w:proofErr w:type="spellEnd"/>
      <w:r>
        <w:t xml:space="preserve">-Projekt aus. </w:t>
      </w:r>
      <w:proofErr w:type="spellStart"/>
      <w:r>
        <w:t>Vaadin</w:t>
      </w:r>
      <w:proofErr w:type="spellEnd"/>
      <w:r>
        <w:t xml:space="preserve"> hat mehrere unterschiedliche Templates von denen man für seine Anwendung auswählen kann. Hat man sich für eines entschieden erstellt </w:t>
      </w:r>
      <w:proofErr w:type="spellStart"/>
      <w:r>
        <w:t>Eclipse</w:t>
      </w:r>
      <w:proofErr w:type="spellEnd"/>
      <w:r>
        <w:t xml:space="preserve"> automatisch ein neues Projekt mit allen nötigen Ordnern und Dateien. </w:t>
      </w:r>
    </w:p>
    <w:p w:rsidR="00EE0F07" w:rsidRDefault="00EE0F07" w:rsidP="00EE0F07">
      <w:pPr>
        <w:jc w:val="center"/>
      </w:pPr>
      <w:r w:rsidRPr="005D5023">
        <w:rPr>
          <w:noProof/>
          <w:lang w:eastAsia="de-DE"/>
        </w:rPr>
        <w:drawing>
          <wp:inline distT="0" distB="0" distL="0" distR="0" wp14:anchorId="3DF62C59" wp14:editId="28101DA3">
            <wp:extent cx="1374775" cy="29451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74775" cy="2945130"/>
                    </a:xfrm>
                    <a:prstGeom prst="rect">
                      <a:avLst/>
                    </a:prstGeom>
                  </pic:spPr>
                </pic:pic>
              </a:graphicData>
            </a:graphic>
          </wp:inline>
        </w:drawing>
      </w:r>
    </w:p>
    <w:p w:rsidR="000E4415" w:rsidRDefault="005D5023" w:rsidP="00EE0F07">
      <w:pPr>
        <w:jc w:val="both"/>
      </w:pPr>
      <w:r>
        <w:t xml:space="preserve">Am wichtigsten für die Arbeit an dem Projekt ist der </w:t>
      </w:r>
      <w:proofErr w:type="spellStart"/>
      <w:r>
        <w:t>src</w:t>
      </w:r>
      <w:proofErr w:type="spellEnd"/>
      <w:r>
        <w:t>/</w:t>
      </w:r>
      <w:proofErr w:type="spellStart"/>
      <w:r>
        <w:t>main</w:t>
      </w:r>
      <w:proofErr w:type="spellEnd"/>
      <w:r>
        <w:t>/</w:t>
      </w:r>
      <w:proofErr w:type="spellStart"/>
      <w:r>
        <w:t>java</w:t>
      </w:r>
      <w:proofErr w:type="spellEnd"/>
      <w:r>
        <w:t xml:space="preserve">-Ordner der alle Java-Klassen enthält. In diesen findet man bei allen erstellten Projekten immer eine </w:t>
      </w:r>
      <w:r w:rsidRPr="005D5023">
        <w:rPr>
          <w:i/>
        </w:rPr>
        <w:t>Application</w:t>
      </w:r>
      <w:r>
        <w:t xml:space="preserve">.java und </w:t>
      </w:r>
      <w:r w:rsidRPr="005D5023">
        <w:rPr>
          <w:i/>
        </w:rPr>
        <w:t>MainView</w:t>
      </w:r>
      <w:r>
        <w:t>.java. Die</w:t>
      </w:r>
      <w:r>
        <w:rPr>
          <w:i/>
        </w:rPr>
        <w:t xml:space="preserve"> Application</w:t>
      </w:r>
      <w:r w:rsidR="00276B56">
        <w:t>.</w:t>
      </w:r>
      <w:r w:rsidR="00276B56" w:rsidRPr="00276B56">
        <w:rPr>
          <w:i/>
        </w:rPr>
        <w:t>java</w:t>
      </w:r>
      <w:r w:rsidR="00276B56">
        <w:t xml:space="preserve"> ist die Datei die die </w:t>
      </w:r>
      <w:r w:rsidR="00276B56" w:rsidRPr="00276B56">
        <w:rPr>
          <w:i/>
        </w:rPr>
        <w:t>main</w:t>
      </w:r>
      <w:r w:rsidR="00276B56">
        <w:t xml:space="preserve">-Methode enthält und immer ausgeführt werden soll, da sie die komplette Anwendung startet. Die </w:t>
      </w:r>
      <w:r w:rsidR="00276B56">
        <w:rPr>
          <w:i/>
        </w:rPr>
        <w:t xml:space="preserve">MainView.java </w:t>
      </w:r>
      <w:r w:rsidR="00276B56">
        <w:t xml:space="preserve">enthält den Quellcode für die Seite die beim ersten Starten der Anwendung am Anfang angezeigt wird. Über </w:t>
      </w:r>
      <w:proofErr w:type="spellStart"/>
      <w:r w:rsidR="00276B56">
        <w:t>Annotations</w:t>
      </w:r>
      <w:proofErr w:type="spellEnd"/>
      <w:r w:rsidR="00276B56">
        <w:t xml:space="preserve"> kann man der Seite eine bestimmte Route, also die URL unter der sie angezeigt wird, angeben, sowie ebenfalls entsprechende CSS-Dateien einbinden. Über die verschiedenen Komponenten die in den entsprechenden Bibliotheken von Java zu finden sind, kann man sich Seiten mit verschiedensten Komponenten und Design erstellen und so seine Anwendung zubauen.</w:t>
      </w:r>
    </w:p>
    <w:p w:rsidR="00B50E5A" w:rsidRDefault="00276B56" w:rsidP="000E4415">
      <w:pPr>
        <w:jc w:val="center"/>
      </w:pPr>
      <w:r w:rsidRPr="00276B56">
        <w:rPr>
          <w:noProof/>
          <w:lang w:eastAsia="de-DE"/>
        </w:rPr>
        <w:lastRenderedPageBreak/>
        <w:drawing>
          <wp:inline distT="0" distB="0" distL="0" distR="0" wp14:anchorId="66C71CEA" wp14:editId="563E19D2">
            <wp:extent cx="4678586" cy="4165447"/>
            <wp:effectExtent l="0" t="0" r="825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471" cy="4195615"/>
                    </a:xfrm>
                    <a:prstGeom prst="rect">
                      <a:avLst/>
                    </a:prstGeom>
                  </pic:spPr>
                </pic:pic>
              </a:graphicData>
            </a:graphic>
          </wp:inline>
        </w:drawing>
      </w:r>
    </w:p>
    <w:p w:rsidR="00EE0F07" w:rsidRPr="00EE0F07" w:rsidRDefault="00EE0F07" w:rsidP="00276B56">
      <w:pPr>
        <w:jc w:val="both"/>
      </w:pPr>
      <w:r>
        <w:t xml:space="preserve">Wie im obigen Screenshot zu sehen ist, arbeitet </w:t>
      </w:r>
      <w:proofErr w:type="spellStart"/>
      <w:r>
        <w:t>Vaadin</w:t>
      </w:r>
      <w:proofErr w:type="spellEnd"/>
      <w:r>
        <w:t xml:space="preserve"> in seinen Klassen mit </w:t>
      </w:r>
      <w:proofErr w:type="spellStart"/>
      <w:r>
        <w:t>Annotations</w:t>
      </w:r>
      <w:proofErr w:type="spellEnd"/>
      <w:r>
        <w:t xml:space="preserve"> die verwendet werden um beispielsweise die Route einer Klasse oder CSS-Importe zu deklarieren. Im Konstruktor der </w:t>
      </w:r>
      <w:proofErr w:type="spellStart"/>
      <w:r w:rsidRPr="00EE0F07">
        <w:rPr>
          <w:i/>
        </w:rPr>
        <w:t>MainView</w:t>
      </w:r>
      <w:proofErr w:type="spellEnd"/>
      <w:r>
        <w:t xml:space="preserve">-Klasse werden dann ein Text-Feld und ein Knopf initialisiert. Der Button wird dann noch erweitert in dem man ihm ein bestimmtes Design hinzufügt und ihm die Funktionalität gibt, per Enter-Taste gedrückt zu werden. Fügt man diese Komponenten am Ende der </w:t>
      </w:r>
      <w:proofErr w:type="spellStart"/>
      <w:r>
        <w:rPr>
          <w:i/>
        </w:rPr>
        <w:t>MainView</w:t>
      </w:r>
      <w:proofErr w:type="spellEnd"/>
      <w:r>
        <w:rPr>
          <w:i/>
        </w:rPr>
        <w:t>-</w:t>
      </w:r>
      <w:r>
        <w:t xml:space="preserve">Klasse hinzu, werden diese in der Browserseite angezeigt. </w:t>
      </w:r>
    </w:p>
    <w:p w:rsidR="00276B56" w:rsidRDefault="00276B56" w:rsidP="00276B56">
      <w:pPr>
        <w:jc w:val="both"/>
      </w:pPr>
      <w:r>
        <w:t xml:space="preserve">Beim Starten der Anwendung wird automatisch ein </w:t>
      </w:r>
      <w:proofErr w:type="spellStart"/>
      <w:r>
        <w:t>Tomcat</w:t>
      </w:r>
      <w:proofErr w:type="spellEnd"/>
      <w:r>
        <w:t xml:space="preserve">-Server hochgefahren auf dem die erstellten Seiten laufen. Unter </w:t>
      </w:r>
      <w:proofErr w:type="spellStart"/>
      <w:r>
        <w:t>src</w:t>
      </w:r>
      <w:proofErr w:type="spellEnd"/>
      <w:r>
        <w:t>/</w:t>
      </w:r>
      <w:proofErr w:type="spellStart"/>
      <w:r>
        <w:t>main</w:t>
      </w:r>
      <w:proofErr w:type="spellEnd"/>
      <w:r>
        <w:t>/</w:t>
      </w:r>
      <w:proofErr w:type="spellStart"/>
      <w:r>
        <w:t>resources</w:t>
      </w:r>
      <w:proofErr w:type="spellEnd"/>
      <w:r>
        <w:t xml:space="preserve"> findet man die </w:t>
      </w:r>
      <w:proofErr w:type="spellStart"/>
      <w:proofErr w:type="gramStart"/>
      <w:r>
        <w:t>application.properties</w:t>
      </w:r>
      <w:proofErr w:type="spellEnd"/>
      <w:proofErr w:type="gramEnd"/>
      <w:r>
        <w:t>-Datei mit der man Einstellungen am Server vornehmen kann. Ist der Server gestartet wird automatisch ein Browser-Fenster geöffnet das auf die angegebene URL zeigt.</w:t>
      </w:r>
      <w:r w:rsidR="000E4415">
        <w:t xml:space="preserve"> Beim Erstellen einer Anwendung lohnt es sich sehr in der offiziellen Dokumentation von </w:t>
      </w:r>
      <w:proofErr w:type="spellStart"/>
      <w:r w:rsidR="000E4415">
        <w:t>Vaadin</w:t>
      </w:r>
      <w:proofErr w:type="spellEnd"/>
      <w:r w:rsidR="000E4415">
        <w:t xml:space="preserve"> zu suchen (</w:t>
      </w:r>
      <w:hyperlink r:id="rId10" w:history="1">
        <w:r w:rsidR="000E4415" w:rsidRPr="000E4415">
          <w:rPr>
            <w:rStyle w:val="Hyperlink"/>
          </w:rPr>
          <w:t>https://vaadin.com/docs/latest/components</w:t>
        </w:r>
      </w:hyperlink>
      <w:r w:rsidR="000E4415">
        <w:t xml:space="preserve">). Hier gibt es beispielsweise für die meisten UI-Komponenten Beispiele mit Code die man direkt kopieren und in die eigenen Klassen integrieren kann. Der folgende Screenshot ist ein </w:t>
      </w:r>
      <w:proofErr w:type="spellStart"/>
      <w:r w:rsidR="000E4415">
        <w:t>Beisepiel</w:t>
      </w:r>
      <w:proofErr w:type="spellEnd"/>
      <w:r w:rsidR="000E4415">
        <w:t xml:space="preserve"> für eine mit </w:t>
      </w:r>
      <w:proofErr w:type="spellStart"/>
      <w:r w:rsidR="000E4415">
        <w:t>Vaadin</w:t>
      </w:r>
      <w:proofErr w:type="spellEnd"/>
      <w:r w:rsidR="000E4415">
        <w:t xml:space="preserve"> geschrieben</w:t>
      </w:r>
      <w:r w:rsidR="00EE0F07">
        <w:t>e</w:t>
      </w:r>
      <w:r w:rsidR="000E4415">
        <w:t xml:space="preserve"> Anwendung mit der man eine CSV-Datei einlesen und den Inhalt in einer Tabelle anzeigen lassen kann. </w:t>
      </w:r>
    </w:p>
    <w:p w:rsidR="00276B56" w:rsidRDefault="000E4415" w:rsidP="000E4415">
      <w:pPr>
        <w:jc w:val="center"/>
      </w:pPr>
      <w:r w:rsidRPr="000E4415">
        <w:rPr>
          <w:noProof/>
          <w:lang w:eastAsia="de-DE"/>
        </w:rPr>
        <w:drawing>
          <wp:inline distT="0" distB="0" distL="0" distR="0" wp14:anchorId="0586CE39" wp14:editId="1FA22438">
            <wp:extent cx="4942247" cy="1801044"/>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766" cy="1801962"/>
                    </a:xfrm>
                    <a:prstGeom prst="rect">
                      <a:avLst/>
                    </a:prstGeom>
                  </pic:spPr>
                </pic:pic>
              </a:graphicData>
            </a:graphic>
          </wp:inline>
        </w:drawing>
      </w:r>
    </w:p>
    <w:p w:rsidR="004118DC" w:rsidRPr="00FC162C" w:rsidRDefault="004118DC" w:rsidP="00276B56">
      <w:pPr>
        <w:pStyle w:val="berschrift2"/>
        <w:jc w:val="both"/>
        <w:rPr>
          <w:color w:val="0070C0"/>
          <w:sz w:val="12"/>
          <w:szCs w:val="12"/>
        </w:rPr>
      </w:pPr>
      <w:proofErr w:type="spellStart"/>
      <w:r w:rsidRPr="00FC162C">
        <w:rPr>
          <w:color w:val="0070C0"/>
        </w:rPr>
        <w:lastRenderedPageBreak/>
        <w:t>Vaadin</w:t>
      </w:r>
      <w:proofErr w:type="spellEnd"/>
      <w:r w:rsidRPr="00FC162C">
        <w:rPr>
          <w:color w:val="0070C0"/>
        </w:rPr>
        <w:t>-Plattformen</w:t>
      </w:r>
      <w:r w:rsidR="00B817EA" w:rsidRPr="00FC162C">
        <w:rPr>
          <w:color w:val="0070C0"/>
        </w:rPr>
        <w:br/>
      </w:r>
    </w:p>
    <w:p w:rsidR="004118DC" w:rsidRPr="004118DC" w:rsidRDefault="004118DC" w:rsidP="00276B56">
      <w:pPr>
        <w:jc w:val="both"/>
      </w:pPr>
      <w:r>
        <w:rPr>
          <w:noProof/>
          <w:lang w:eastAsia="de-DE"/>
        </w:rPr>
        <w:drawing>
          <wp:anchor distT="0" distB="0" distL="114300" distR="114300" simplePos="0" relativeHeight="251658240" behindDoc="0" locked="0" layoutInCell="1" allowOverlap="1">
            <wp:simplePos x="0" y="0"/>
            <wp:positionH relativeFrom="column">
              <wp:posOffset>1030605</wp:posOffset>
            </wp:positionH>
            <wp:positionV relativeFrom="paragraph">
              <wp:posOffset>817245</wp:posOffset>
            </wp:positionV>
            <wp:extent cx="254000" cy="279713"/>
            <wp:effectExtent l="0" t="0" r="0" b="6350"/>
            <wp:wrapNone/>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4000" cy="279713"/>
                    </a:xfrm>
                    <a:prstGeom prst="rect">
                      <a:avLst/>
                    </a:prstGeom>
                  </pic:spPr>
                </pic:pic>
              </a:graphicData>
            </a:graphic>
            <wp14:sizeRelH relativeFrom="margin">
              <wp14:pctWidth>0</wp14:pctWidth>
            </wp14:sizeRelH>
            <wp14:sizeRelV relativeFrom="margin">
              <wp14:pctHeight>0</wp14:pctHeight>
            </wp14:sizeRelV>
          </wp:anchor>
        </w:drawing>
      </w:r>
      <w:proofErr w:type="spellStart"/>
      <w:r>
        <w:t>Vaadin</w:t>
      </w:r>
      <w:proofErr w:type="spellEnd"/>
      <w:r>
        <w:t xml:space="preserve"> bietet als Framework neben den eige</w:t>
      </w:r>
      <w:r w:rsidR="00887503">
        <w:t>ntlichen Grundbausteinen zur Erstellung von Web-Applikationen auch weitere Plattformen an, die den Entwicklungsprozess beschleunigen und angenehmer machen. Im Folgenden daher eine Zusammenfassung der drei wichtigsten Plattformen für Entwickler.</w:t>
      </w:r>
    </w:p>
    <w:p w:rsidR="00B817EA" w:rsidRPr="00FC162C" w:rsidRDefault="004118DC" w:rsidP="00276B56">
      <w:pPr>
        <w:pStyle w:val="berschrift3"/>
        <w:rPr>
          <w:noProof/>
          <w:color w:val="0070C0"/>
          <w:sz w:val="12"/>
          <w:szCs w:val="12"/>
          <w:lang w:eastAsia="de-DE"/>
        </w:rPr>
      </w:pPr>
      <w:proofErr w:type="spellStart"/>
      <w:r w:rsidRPr="00FC162C">
        <w:rPr>
          <w:color w:val="0070C0"/>
        </w:rPr>
        <w:t>Vaadin</w:t>
      </w:r>
      <w:proofErr w:type="spellEnd"/>
      <w:r w:rsidRPr="00FC162C">
        <w:rPr>
          <w:color w:val="0070C0"/>
        </w:rPr>
        <w:t xml:space="preserve"> Designer</w:t>
      </w:r>
      <w:r w:rsidRPr="00FC162C">
        <w:rPr>
          <w:noProof/>
          <w:color w:val="0070C0"/>
          <w:lang w:eastAsia="de-DE"/>
        </w:rPr>
        <w:t xml:space="preserve"> </w:t>
      </w:r>
      <w:r w:rsidR="00B817EA" w:rsidRPr="00FC162C">
        <w:rPr>
          <w:noProof/>
          <w:color w:val="0070C0"/>
          <w:lang w:eastAsia="de-DE"/>
        </w:rPr>
        <w:br/>
      </w:r>
    </w:p>
    <w:p w:rsidR="004118DC" w:rsidRPr="004118DC" w:rsidRDefault="00887503" w:rsidP="00276B56">
      <w:pPr>
        <w:spacing w:line="276" w:lineRule="auto"/>
        <w:jc w:val="both"/>
      </w:pPr>
      <w:r>
        <w:t>Dieser e</w:t>
      </w:r>
      <w:r w:rsidR="004118DC" w:rsidRPr="004118DC">
        <w:t xml:space="preserve">rmöglicht </w:t>
      </w:r>
      <w:r>
        <w:t xml:space="preserve">es per Drag &amp; Drop die einzelnen UI Komponenten von </w:t>
      </w:r>
      <w:proofErr w:type="spellStart"/>
      <w:r>
        <w:t>Vaadin</w:t>
      </w:r>
      <w:proofErr w:type="spellEnd"/>
      <w:r>
        <w:t xml:space="preserve"> in ein Fenster zu ziehen und so das Erstellen des passenden Designs zu erleichtern.</w:t>
      </w:r>
    </w:p>
    <w:p w:rsidR="004118DC" w:rsidRDefault="004118DC" w:rsidP="00276B56">
      <w:pPr>
        <w:spacing w:line="276" w:lineRule="auto"/>
        <w:jc w:val="both"/>
      </w:pPr>
    </w:p>
    <w:p w:rsidR="004118DC" w:rsidRDefault="003743FF" w:rsidP="00276B56">
      <w:pPr>
        <w:spacing w:line="276" w:lineRule="auto"/>
        <w:jc w:val="both"/>
      </w:pPr>
      <w:r w:rsidRPr="003743FF">
        <w:rPr>
          <w:noProof/>
          <w:lang w:eastAsia="de-DE"/>
        </w:rPr>
        <w:drawing>
          <wp:inline distT="0" distB="0" distL="0" distR="0">
            <wp:extent cx="5760720" cy="3250228"/>
            <wp:effectExtent l="0" t="0" r="0" b="7620"/>
            <wp:docPr id="9" name="Grafik 9" descr="C:\Users\P.FALLER\Desktop\Vaadin Portfolio Screenshots\Vaadin Designer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FALLER\Desktop\Vaadin Portfolio Screenshots\Vaadin Designer Screensh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50228"/>
                    </a:xfrm>
                    <a:prstGeom prst="rect">
                      <a:avLst/>
                    </a:prstGeom>
                    <a:noFill/>
                    <a:ln>
                      <a:noFill/>
                    </a:ln>
                  </pic:spPr>
                </pic:pic>
              </a:graphicData>
            </a:graphic>
          </wp:inline>
        </w:drawing>
      </w:r>
    </w:p>
    <w:p w:rsidR="00756577" w:rsidRDefault="00B817EA" w:rsidP="00276B56">
      <w:pPr>
        <w:spacing w:line="276" w:lineRule="auto"/>
        <w:jc w:val="both"/>
      </w:pPr>
      <w:r>
        <w:t>Der Designer ist in drei Abschnitte unterteilt. Im linken Fenster wird das Design der HTML-Seite angezeigt</w:t>
      </w:r>
      <w:r w:rsidR="00AE6B5B">
        <w:t>. Hier kann man verschiedene Auflösungen für Smartphones, Tablets oder Desktops auswählen</w:t>
      </w:r>
      <w:r>
        <w:t xml:space="preserve">. Im mittleren Abschnitt kann man nach den gewünschten Komponenten suchen und diese in das linke Design-Fenster schieben. Im rechten Fenster wird die hierarchische </w:t>
      </w:r>
      <w:r w:rsidR="008B3871">
        <w:t>Struktur</w:t>
      </w:r>
      <w:r>
        <w:t xml:space="preserve"> der Komponenten angezeigt und es können einzelne </w:t>
      </w:r>
      <w:r w:rsidR="008B3871">
        <w:t>Komponenten</w:t>
      </w:r>
      <w:r>
        <w:t xml:space="preserve"> ausgewählt </w:t>
      </w:r>
      <w:r w:rsidR="008B3871">
        <w:t>und angepasst werden.</w:t>
      </w:r>
      <w:r w:rsidR="003743FF">
        <w:t xml:space="preserve"> Hierbei kann man jede einzelne Komponente mit klassischen CSS-Attributen wie </w:t>
      </w:r>
      <w:r w:rsidR="003743FF" w:rsidRPr="003743FF">
        <w:rPr>
          <w:i/>
        </w:rPr>
        <w:t>Width</w:t>
      </w:r>
      <w:r w:rsidR="003743FF">
        <w:t xml:space="preserve">, </w:t>
      </w:r>
      <w:r w:rsidR="003743FF" w:rsidRPr="003743FF">
        <w:rPr>
          <w:i/>
        </w:rPr>
        <w:t>Height</w:t>
      </w:r>
      <w:r w:rsidR="003743FF">
        <w:t xml:space="preserve">, </w:t>
      </w:r>
      <w:r w:rsidR="003743FF" w:rsidRPr="003743FF">
        <w:rPr>
          <w:i/>
        </w:rPr>
        <w:t>Margin</w:t>
      </w:r>
      <w:r w:rsidR="003743FF">
        <w:t xml:space="preserve"> oder </w:t>
      </w:r>
      <w:proofErr w:type="spellStart"/>
      <w:r w:rsidR="003743FF" w:rsidRPr="003743FF">
        <w:rPr>
          <w:i/>
        </w:rPr>
        <w:t>Padding</w:t>
      </w:r>
      <w:proofErr w:type="spellEnd"/>
      <w:r w:rsidR="003743FF">
        <w:t xml:space="preserve"> anpassen. Bei den Komponenten die </w:t>
      </w:r>
      <w:r w:rsidR="00AE6B5B">
        <w:t>in</w:t>
      </w:r>
      <w:r w:rsidR="003743FF">
        <w:t xml:space="preserve"> der fertigen Seite</w:t>
      </w:r>
      <w:r w:rsidR="00AE6B5B">
        <w:t xml:space="preserve"> vorkommen</w:t>
      </w:r>
      <w:r w:rsidR="003743FF">
        <w:t xml:space="preserve"> sollen</w:t>
      </w:r>
      <w:r w:rsidR="00AE6B5B">
        <w:t>,</w:t>
      </w:r>
      <w:r w:rsidR="003743FF">
        <w:t xml:space="preserve"> ist es wichtig das ID-Attribut anzugeben, damit </w:t>
      </w:r>
      <w:proofErr w:type="spellStart"/>
      <w:r w:rsidR="003743FF">
        <w:t>Vaadin</w:t>
      </w:r>
      <w:proofErr w:type="spellEnd"/>
      <w:r w:rsidR="003743FF">
        <w:t xml:space="preserve"> weiß das diese Komponente</w:t>
      </w:r>
      <w:r w:rsidR="00AE6B5B">
        <w:t xml:space="preserve"> ein Teil der </w:t>
      </w:r>
      <w:r w:rsidR="003743FF">
        <w:t xml:space="preserve">Java-Klasse </w:t>
      </w:r>
      <w:r w:rsidR="00AE6B5B">
        <w:t>sein</w:t>
      </w:r>
      <w:r w:rsidR="003743FF">
        <w:t xml:space="preserve"> soll. Möchte man für sein Design nun eine entsprechende Java-Klasse erstellen, die angezeigten Seite entspricht, nutzt man den kleinen Button oben rechts im Screenshot der automatisch eine Java-Klasse erzeugt. Diese kann man dann in seiner Anwendung verwenden. </w:t>
      </w:r>
    </w:p>
    <w:p w:rsidR="003743FF" w:rsidRDefault="003743FF" w:rsidP="00276B56">
      <w:pPr>
        <w:spacing w:line="276" w:lineRule="auto"/>
        <w:jc w:val="both"/>
      </w:pPr>
    </w:p>
    <w:p w:rsidR="00276B56" w:rsidRDefault="00276B56" w:rsidP="00276B56">
      <w:pPr>
        <w:spacing w:line="276" w:lineRule="auto"/>
        <w:jc w:val="both"/>
      </w:pPr>
    </w:p>
    <w:p w:rsidR="00276B56" w:rsidRDefault="00276B56" w:rsidP="00276B56">
      <w:pPr>
        <w:spacing w:line="276" w:lineRule="auto"/>
        <w:jc w:val="both"/>
      </w:pPr>
    </w:p>
    <w:p w:rsidR="00276B56" w:rsidRDefault="00276B56" w:rsidP="00276B56">
      <w:pPr>
        <w:spacing w:line="276" w:lineRule="auto"/>
        <w:jc w:val="both"/>
      </w:pPr>
    </w:p>
    <w:p w:rsidR="004118DC" w:rsidRPr="00FC162C" w:rsidRDefault="00B817EA" w:rsidP="00276B56">
      <w:pPr>
        <w:pStyle w:val="berschrift3"/>
        <w:jc w:val="both"/>
        <w:rPr>
          <w:color w:val="0070C0"/>
          <w:sz w:val="12"/>
          <w:szCs w:val="12"/>
        </w:rPr>
      </w:pPr>
      <w:r w:rsidRPr="00FC162C">
        <w:rPr>
          <w:noProof/>
          <w:color w:val="0070C0"/>
          <w:lang w:eastAsia="de-DE"/>
        </w:rPr>
        <w:lastRenderedPageBreak/>
        <w:drawing>
          <wp:anchor distT="0" distB="0" distL="114300" distR="114300" simplePos="0" relativeHeight="251659264" behindDoc="0" locked="0" layoutInCell="1" allowOverlap="1">
            <wp:simplePos x="0" y="0"/>
            <wp:positionH relativeFrom="column">
              <wp:posOffset>668655</wp:posOffset>
            </wp:positionH>
            <wp:positionV relativeFrom="paragraph">
              <wp:posOffset>-31115</wp:posOffset>
            </wp:positionV>
            <wp:extent cx="263787" cy="241300"/>
            <wp:effectExtent l="0" t="0" r="3175" b="635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3787" cy="241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118DC" w:rsidRPr="00FC162C">
        <w:rPr>
          <w:color w:val="0070C0"/>
        </w:rPr>
        <w:t>TestBench</w:t>
      </w:r>
      <w:proofErr w:type="spellEnd"/>
      <w:r w:rsidRPr="00FC162C">
        <w:rPr>
          <w:color w:val="0070C0"/>
        </w:rPr>
        <w:br/>
      </w:r>
    </w:p>
    <w:p w:rsidR="004118DC" w:rsidRPr="004118DC" w:rsidRDefault="00887503" w:rsidP="00276B56">
      <w:pPr>
        <w:spacing w:line="276" w:lineRule="auto"/>
        <w:jc w:val="both"/>
      </w:pPr>
      <w:proofErr w:type="spellStart"/>
      <w:r>
        <w:t>TestBench</w:t>
      </w:r>
      <w:proofErr w:type="spellEnd"/>
      <w:r>
        <w:t xml:space="preserve"> ist ein Werkzeug welches auf das Test-Framework </w:t>
      </w:r>
      <w:proofErr w:type="spellStart"/>
      <w:r>
        <w:t>Selenium</w:t>
      </w:r>
      <w:proofErr w:type="spellEnd"/>
      <w:r>
        <w:t xml:space="preserve"> aufbaut und genutzt werden kann um Integration Tests zu erstellen. Der Vorteil gegenüber </w:t>
      </w:r>
      <w:proofErr w:type="spellStart"/>
      <w:r>
        <w:t>Selenium</w:t>
      </w:r>
      <w:proofErr w:type="spellEnd"/>
      <w:r>
        <w:t xml:space="preserve"> ist, dass die Selektion und Manipulation von UI Komponenten erheblich erleichtert wird und so Testklassen deutlich leichter zu schreiben sind.</w:t>
      </w:r>
    </w:p>
    <w:p w:rsidR="004118DC" w:rsidRDefault="004118DC" w:rsidP="00276B56">
      <w:pPr>
        <w:spacing w:line="276" w:lineRule="auto"/>
        <w:jc w:val="both"/>
      </w:pPr>
    </w:p>
    <w:p w:rsidR="004118DC" w:rsidRDefault="00B817EA" w:rsidP="00276B56">
      <w:pPr>
        <w:spacing w:line="276" w:lineRule="auto"/>
        <w:jc w:val="both"/>
      </w:pPr>
      <w:r w:rsidRPr="00B817EA">
        <w:rPr>
          <w:noProof/>
          <w:lang w:eastAsia="de-DE"/>
        </w:rPr>
        <w:drawing>
          <wp:anchor distT="0" distB="0" distL="114300" distR="114300" simplePos="0" relativeHeight="251661312" behindDoc="0" locked="0" layoutInCell="1" allowOverlap="1">
            <wp:simplePos x="0" y="0"/>
            <wp:positionH relativeFrom="column">
              <wp:posOffset>1905</wp:posOffset>
            </wp:positionH>
            <wp:positionV relativeFrom="paragraph">
              <wp:posOffset>1905</wp:posOffset>
            </wp:positionV>
            <wp:extent cx="5760720" cy="4065814"/>
            <wp:effectExtent l="0" t="0" r="0" b="0"/>
            <wp:wrapSquare wrapText="bothSides"/>
            <wp:docPr id="2" name="Grafik 2" descr="C:\Users\P.FALLER\Desktop\Vaadin Portfolio Screenshots\TestBench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FALLER\Desktop\Vaadin Portfolio Screenshots\TestBench 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065814"/>
                    </a:xfrm>
                    <a:prstGeom prst="rect">
                      <a:avLst/>
                    </a:prstGeom>
                    <a:noFill/>
                    <a:ln>
                      <a:noFill/>
                    </a:ln>
                  </pic:spPr>
                </pic:pic>
              </a:graphicData>
            </a:graphic>
          </wp:anchor>
        </w:drawing>
      </w:r>
    </w:p>
    <w:p w:rsidR="00AE6B5B" w:rsidRPr="00B50E5A" w:rsidRDefault="00AE6B5B" w:rsidP="00276B56">
      <w:pPr>
        <w:spacing w:line="276" w:lineRule="auto"/>
        <w:jc w:val="both"/>
      </w:pPr>
      <w:r>
        <w:t xml:space="preserve">Um UI-Tests mithilfe von </w:t>
      </w:r>
      <w:proofErr w:type="spellStart"/>
      <w:r>
        <w:t>TestBench</w:t>
      </w:r>
      <w:proofErr w:type="spellEnd"/>
      <w:r>
        <w:t xml:space="preserve"> zuschreiben wird die Hilfsklasse </w:t>
      </w:r>
      <w:proofErr w:type="spellStart"/>
      <w:r>
        <w:t>AbstractViewTest</w:t>
      </w:r>
      <w:proofErr w:type="spellEnd"/>
      <w:r>
        <w:t xml:space="preserve"> erstellt, von der die Testklasse erben muss. Diese sorgt dafür das automatisch die</w:t>
      </w:r>
      <w:r w:rsidR="00B50E5A">
        <w:t xml:space="preserve"> Testumgebung erzeugt wird. </w:t>
      </w:r>
      <w:r>
        <w:t xml:space="preserve">Bezüglich der Testfälle verhält sich </w:t>
      </w:r>
      <w:proofErr w:type="spellStart"/>
      <w:r>
        <w:t>TestBench</w:t>
      </w:r>
      <w:proofErr w:type="spellEnd"/>
      <w:r>
        <w:t xml:space="preserve"> ähnlich wie </w:t>
      </w:r>
      <w:proofErr w:type="spellStart"/>
      <w:r>
        <w:t>Selenium</w:t>
      </w:r>
      <w:proofErr w:type="spellEnd"/>
      <w:r>
        <w:t xml:space="preserve">, da man ebenfalls mit </w:t>
      </w:r>
      <w:proofErr w:type="spellStart"/>
      <w:r>
        <w:t>Annotations</w:t>
      </w:r>
      <w:proofErr w:type="spellEnd"/>
      <w:r>
        <w:t xml:space="preserve"> wie </w:t>
      </w:r>
      <w:proofErr w:type="spellStart"/>
      <w:r>
        <w:t>Before</w:t>
      </w:r>
      <w:proofErr w:type="spellEnd"/>
      <w:r>
        <w:t xml:space="preserve">, After und Test arbeitet. In den einzelnen Methoden </w:t>
      </w:r>
      <w:r w:rsidR="00B50E5A">
        <w:t xml:space="preserve">können UI-Komponenten mithilfe des </w:t>
      </w:r>
      <w:r w:rsidR="00B50E5A" w:rsidRPr="00B50E5A">
        <w:rPr>
          <w:i/>
        </w:rPr>
        <w:t>$-</w:t>
      </w:r>
      <w:r w:rsidR="00B50E5A">
        <w:t xml:space="preserve">Operator anhand ihrer Klasse selektiert wird. Dabei verhält sich </w:t>
      </w:r>
      <w:proofErr w:type="spellStart"/>
      <w:r w:rsidR="00B50E5A">
        <w:t>TestBench</w:t>
      </w:r>
      <w:proofErr w:type="spellEnd"/>
      <w:r w:rsidR="00B50E5A">
        <w:t xml:space="preserve"> ähnlich wie </w:t>
      </w:r>
      <w:proofErr w:type="spellStart"/>
      <w:r w:rsidR="00B50E5A">
        <w:t>JQuery</w:t>
      </w:r>
      <w:proofErr w:type="spellEnd"/>
      <w:r w:rsidR="00B50E5A">
        <w:t xml:space="preserve"> da man verschiedene </w:t>
      </w:r>
      <w:proofErr w:type="spellStart"/>
      <w:r w:rsidR="00B50E5A">
        <w:t>Selektoren</w:t>
      </w:r>
      <w:proofErr w:type="spellEnd"/>
      <w:r w:rsidR="00B50E5A">
        <w:t xml:space="preserve"> aneinanderreihen kann, umso einzelne Komponenten gezielt auszuwählen. </w:t>
      </w:r>
      <w:proofErr w:type="spellStart"/>
      <w:r w:rsidR="00B50E5A">
        <w:t>TestBench</w:t>
      </w:r>
      <w:proofErr w:type="spellEnd"/>
      <w:r w:rsidR="00B50E5A">
        <w:t xml:space="preserve"> bietet für diese Elemente dann Methoden wie </w:t>
      </w:r>
      <w:proofErr w:type="spellStart"/>
      <w:r w:rsidR="00B50E5A" w:rsidRPr="00B50E5A">
        <w:rPr>
          <w:i/>
        </w:rPr>
        <w:t>setValue</w:t>
      </w:r>
      <w:proofErr w:type="spellEnd"/>
      <w:r w:rsidR="00B50E5A">
        <w:t xml:space="preserve"> oder </w:t>
      </w:r>
      <w:proofErr w:type="spellStart"/>
      <w:r w:rsidR="00B50E5A" w:rsidRPr="00B50E5A">
        <w:rPr>
          <w:i/>
        </w:rPr>
        <w:t>sendKeys</w:t>
      </w:r>
      <w:proofErr w:type="spellEnd"/>
      <w:r w:rsidR="00B50E5A">
        <w:rPr>
          <w:i/>
        </w:rPr>
        <w:t xml:space="preserve"> </w:t>
      </w:r>
      <w:r w:rsidR="00B50E5A">
        <w:t xml:space="preserve">um Nutzereingaben simulieren zu können. Über die </w:t>
      </w:r>
      <w:proofErr w:type="spellStart"/>
      <w:r w:rsidR="00B50E5A" w:rsidRPr="00B50E5A">
        <w:rPr>
          <w:i/>
        </w:rPr>
        <w:t>Assert</w:t>
      </w:r>
      <w:proofErr w:type="spellEnd"/>
      <w:r w:rsidR="00B50E5A">
        <w:t>-Methoden kann man dann die entsprechenden Ausgaben wieder überprüfen.</w:t>
      </w:r>
    </w:p>
    <w:p w:rsidR="004118DC" w:rsidRPr="004118DC" w:rsidRDefault="004118DC" w:rsidP="00276B56">
      <w:pPr>
        <w:spacing w:line="276" w:lineRule="auto"/>
        <w:jc w:val="both"/>
      </w:pPr>
    </w:p>
    <w:p w:rsidR="004118DC" w:rsidRPr="00FC162C" w:rsidRDefault="00276B56" w:rsidP="00276B56">
      <w:pPr>
        <w:pStyle w:val="berschrift3"/>
        <w:rPr>
          <w:color w:val="0070C0"/>
          <w:sz w:val="12"/>
          <w:szCs w:val="12"/>
        </w:rPr>
      </w:pPr>
      <w:r w:rsidRPr="00FC162C">
        <w:rPr>
          <w:noProof/>
          <w:color w:val="0070C0"/>
          <w:lang w:eastAsia="de-DE"/>
        </w:rPr>
        <w:lastRenderedPageBreak/>
        <w:drawing>
          <wp:anchor distT="0" distB="0" distL="114300" distR="114300" simplePos="0" relativeHeight="251660288" behindDoc="0" locked="0" layoutInCell="1" allowOverlap="1">
            <wp:simplePos x="0" y="0"/>
            <wp:positionH relativeFrom="column">
              <wp:posOffset>1546124</wp:posOffset>
            </wp:positionH>
            <wp:positionV relativeFrom="paragraph">
              <wp:posOffset>5068</wp:posOffset>
            </wp:positionV>
            <wp:extent cx="264530" cy="228600"/>
            <wp:effectExtent l="0" t="0" r="2540" b="0"/>
            <wp:wrapNone/>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530" cy="228600"/>
                    </a:xfrm>
                    <a:prstGeom prst="rect">
                      <a:avLst/>
                    </a:prstGeom>
                  </pic:spPr>
                </pic:pic>
              </a:graphicData>
            </a:graphic>
            <wp14:sizeRelH relativeFrom="margin">
              <wp14:pctWidth>0</wp14:pctWidth>
            </wp14:sizeRelH>
            <wp14:sizeRelV relativeFrom="margin">
              <wp14:pctHeight>0</wp14:pctHeight>
            </wp14:sizeRelV>
          </wp:anchor>
        </w:drawing>
      </w:r>
      <w:r w:rsidR="004118DC" w:rsidRPr="00FC162C">
        <w:rPr>
          <w:color w:val="0070C0"/>
        </w:rPr>
        <w:t>Design System Publisher</w:t>
      </w:r>
      <w:r w:rsidR="00B817EA" w:rsidRPr="00FC162C">
        <w:rPr>
          <w:color w:val="0070C0"/>
        </w:rPr>
        <w:br/>
      </w:r>
    </w:p>
    <w:p w:rsidR="00B50E5A" w:rsidRDefault="00887503" w:rsidP="00276B56">
      <w:pPr>
        <w:spacing w:line="276" w:lineRule="auto"/>
        <w:jc w:val="both"/>
      </w:pPr>
      <w:r>
        <w:t>Diese Plattform kann ge</w:t>
      </w:r>
      <w:r w:rsidR="00B50E5A">
        <w:t>nutzt werden um individuelle UI-</w:t>
      </w:r>
      <w:r>
        <w:t>Komponenten und entsprechende Dokumentation an einem Ort zu speichern und abrufen zu können</w:t>
      </w:r>
      <w:r w:rsidR="00B50E5A">
        <w:t>.</w:t>
      </w:r>
      <w:bookmarkStart w:id="0" w:name="_GoBack"/>
      <w:r w:rsidR="00B50E5A" w:rsidRPr="00B817EA">
        <w:rPr>
          <w:noProof/>
          <w:lang w:eastAsia="de-DE"/>
        </w:rPr>
        <w:drawing>
          <wp:inline distT="0" distB="0" distL="0" distR="0" wp14:anchorId="4A62D442" wp14:editId="4C75BE72">
            <wp:extent cx="5760720" cy="2771775"/>
            <wp:effectExtent l="0" t="0" r="0" b="9525"/>
            <wp:docPr id="3" name="Grafik 3" descr="C:\Users\P.FALLER\Desktop\Vaadin Portfolio Screenshots\Design System Publisher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FALLER\Desktop\Vaadin Portfolio Screenshots\Design System Publisher Screensho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771775"/>
                    </a:xfrm>
                    <a:prstGeom prst="rect">
                      <a:avLst/>
                    </a:prstGeom>
                    <a:noFill/>
                    <a:ln>
                      <a:noFill/>
                    </a:ln>
                  </pic:spPr>
                </pic:pic>
              </a:graphicData>
            </a:graphic>
          </wp:inline>
        </w:drawing>
      </w:r>
    </w:p>
    <w:bookmarkEnd w:id="0"/>
    <w:p w:rsidR="004118DC" w:rsidRPr="004118DC" w:rsidRDefault="00B817EA" w:rsidP="00276B56">
      <w:pPr>
        <w:jc w:val="both"/>
      </w:pPr>
      <w:r w:rsidRPr="00B817EA">
        <w:rPr>
          <w:noProof/>
          <w:lang w:eastAsia="de-DE"/>
        </w:rPr>
        <w:drawing>
          <wp:inline distT="0" distB="0" distL="0" distR="0">
            <wp:extent cx="5760720" cy="4257150"/>
            <wp:effectExtent l="0" t="0" r="0" b="0"/>
            <wp:docPr id="4" name="Grafik 4" descr="C:\Users\P.FALLER\Desktop\Vaadin Portfolio Screenshots\Komponenten Design System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FALLER\Desktop\Vaadin Portfolio Screenshots\Komponenten Design System Screen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57150"/>
                    </a:xfrm>
                    <a:prstGeom prst="rect">
                      <a:avLst/>
                    </a:prstGeom>
                    <a:noFill/>
                    <a:ln>
                      <a:noFill/>
                    </a:ln>
                  </pic:spPr>
                </pic:pic>
              </a:graphicData>
            </a:graphic>
          </wp:inline>
        </w:drawing>
      </w:r>
    </w:p>
    <w:sectPr w:rsidR="004118DC" w:rsidRPr="004118DC">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BF1" w:rsidRDefault="00D33BF1" w:rsidP="00276B56">
      <w:pPr>
        <w:spacing w:after="0" w:line="240" w:lineRule="auto"/>
      </w:pPr>
      <w:r>
        <w:separator/>
      </w:r>
    </w:p>
  </w:endnote>
  <w:endnote w:type="continuationSeparator" w:id="0">
    <w:p w:rsidR="00D33BF1" w:rsidRDefault="00D33BF1" w:rsidP="00276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BF1" w:rsidRDefault="00D33BF1" w:rsidP="00276B56">
      <w:pPr>
        <w:spacing w:after="0" w:line="240" w:lineRule="auto"/>
      </w:pPr>
      <w:r>
        <w:separator/>
      </w:r>
    </w:p>
  </w:footnote>
  <w:footnote w:type="continuationSeparator" w:id="0">
    <w:p w:rsidR="00D33BF1" w:rsidRDefault="00D33BF1" w:rsidP="00276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ED7" w:rsidRPr="00781ED7" w:rsidRDefault="00781ED7">
    <w:pPr>
      <w:pStyle w:val="Kopfzeile"/>
      <w:rPr>
        <w:sz w:val="16"/>
      </w:rPr>
    </w:pPr>
    <w:r>
      <w:rPr>
        <w:sz w:val="16"/>
      </w:rPr>
      <w:t xml:space="preserve">Paul-Louis Faller, </w:t>
    </w:r>
    <w:r w:rsidRPr="00781ED7">
      <w:rPr>
        <w:sz w:val="16"/>
      </w:rPr>
      <w:t>TINF21B4</w:t>
    </w:r>
    <w:r w:rsidRPr="00781ED7">
      <w:rPr>
        <w:sz w:val="16"/>
      </w:rPr>
      <w:br/>
      <w:t xml:space="preserve">Software </w:t>
    </w:r>
    <w:proofErr w:type="spellStart"/>
    <w:r w:rsidRPr="00781ED7">
      <w:rPr>
        <w:sz w:val="16"/>
      </w:rPr>
      <w:t>Enginnering</w:t>
    </w:r>
    <w:proofErr w:type="spellEnd"/>
    <w:r w:rsidRPr="00781ED7">
      <w:rPr>
        <w:sz w:val="16"/>
      </w:rPr>
      <w:t>, Prof. Luo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636C18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32F0C95"/>
    <w:multiLevelType w:val="hybridMultilevel"/>
    <w:tmpl w:val="A8CAD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AD"/>
    <w:rsid w:val="000E4415"/>
    <w:rsid w:val="00276B56"/>
    <w:rsid w:val="003743FF"/>
    <w:rsid w:val="004118DC"/>
    <w:rsid w:val="00513322"/>
    <w:rsid w:val="005D5023"/>
    <w:rsid w:val="00756577"/>
    <w:rsid w:val="00781ED7"/>
    <w:rsid w:val="007E4A89"/>
    <w:rsid w:val="00887503"/>
    <w:rsid w:val="008B3871"/>
    <w:rsid w:val="00AE235D"/>
    <w:rsid w:val="00AE6B5B"/>
    <w:rsid w:val="00B50E5A"/>
    <w:rsid w:val="00B817EA"/>
    <w:rsid w:val="00D33BF1"/>
    <w:rsid w:val="00DA7B7F"/>
    <w:rsid w:val="00E40AAD"/>
    <w:rsid w:val="00EE0F07"/>
    <w:rsid w:val="00FC16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609C"/>
  <w15:chartTrackingRefBased/>
  <w15:docId w15:val="{7A089F10-4CE8-4179-9CCC-AF4A1C69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11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118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118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18DC"/>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118DC"/>
    <w:pPr>
      <w:ind w:left="720"/>
      <w:contextualSpacing/>
    </w:pPr>
  </w:style>
  <w:style w:type="character" w:customStyle="1" w:styleId="berschrift2Zchn">
    <w:name w:val="Überschrift 2 Zchn"/>
    <w:basedOn w:val="Absatz-Standardschriftart"/>
    <w:link w:val="berschrift2"/>
    <w:uiPriority w:val="9"/>
    <w:rsid w:val="004118D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118DC"/>
    <w:rPr>
      <w:rFonts w:asciiTheme="majorHAnsi" w:eastAsiaTheme="majorEastAsia" w:hAnsiTheme="majorHAnsi" w:cstheme="majorBidi"/>
      <w:color w:val="1F4D78" w:themeColor="accent1" w:themeShade="7F"/>
      <w:sz w:val="24"/>
      <w:szCs w:val="24"/>
    </w:rPr>
  </w:style>
  <w:style w:type="paragraph" w:styleId="Aufzhlungszeichen">
    <w:name w:val="List Bullet"/>
    <w:basedOn w:val="Standard"/>
    <w:uiPriority w:val="99"/>
    <w:unhideWhenUsed/>
    <w:rsid w:val="00276B56"/>
    <w:pPr>
      <w:numPr>
        <w:numId w:val="2"/>
      </w:numPr>
      <w:contextualSpacing/>
    </w:pPr>
  </w:style>
  <w:style w:type="paragraph" w:styleId="Kopfzeile">
    <w:name w:val="header"/>
    <w:basedOn w:val="Standard"/>
    <w:link w:val="KopfzeileZchn"/>
    <w:uiPriority w:val="99"/>
    <w:unhideWhenUsed/>
    <w:rsid w:val="00276B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6B56"/>
  </w:style>
  <w:style w:type="paragraph" w:styleId="Fuzeile">
    <w:name w:val="footer"/>
    <w:basedOn w:val="Standard"/>
    <w:link w:val="FuzeileZchn"/>
    <w:uiPriority w:val="99"/>
    <w:unhideWhenUsed/>
    <w:rsid w:val="00276B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6B56"/>
  </w:style>
  <w:style w:type="character" w:styleId="Hyperlink">
    <w:name w:val="Hyperlink"/>
    <w:basedOn w:val="Absatz-Standardschriftart"/>
    <w:uiPriority w:val="99"/>
    <w:unhideWhenUsed/>
    <w:rsid w:val="000E44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647830">
      <w:bodyDiv w:val="1"/>
      <w:marLeft w:val="0"/>
      <w:marRight w:val="0"/>
      <w:marTop w:val="0"/>
      <w:marBottom w:val="0"/>
      <w:divBdr>
        <w:top w:val="none" w:sz="0" w:space="0" w:color="auto"/>
        <w:left w:val="none" w:sz="0" w:space="0" w:color="auto"/>
        <w:bottom w:val="none" w:sz="0" w:space="0" w:color="auto"/>
        <w:right w:val="none" w:sz="0" w:space="0" w:color="auto"/>
      </w:divBdr>
    </w:div>
    <w:div w:id="1974553933">
      <w:bodyDiv w:val="1"/>
      <w:marLeft w:val="0"/>
      <w:marRight w:val="0"/>
      <w:marTop w:val="0"/>
      <w:marBottom w:val="0"/>
      <w:divBdr>
        <w:top w:val="none" w:sz="0" w:space="0" w:color="auto"/>
        <w:left w:val="none" w:sz="0" w:space="0" w:color="auto"/>
        <w:bottom w:val="none" w:sz="0" w:space="0" w:color="auto"/>
        <w:right w:val="none" w:sz="0" w:space="0" w:color="auto"/>
      </w:divBdr>
      <w:divsChild>
        <w:div w:id="1479179634">
          <w:marLeft w:val="360"/>
          <w:marRight w:val="0"/>
          <w:marTop w:val="200"/>
          <w:marBottom w:val="0"/>
          <w:divBdr>
            <w:top w:val="none" w:sz="0" w:space="0" w:color="auto"/>
            <w:left w:val="none" w:sz="0" w:space="0" w:color="auto"/>
            <w:bottom w:val="none" w:sz="0" w:space="0" w:color="auto"/>
            <w:right w:val="none" w:sz="0" w:space="0" w:color="auto"/>
          </w:divBdr>
        </w:div>
        <w:div w:id="497112651">
          <w:marLeft w:val="360"/>
          <w:marRight w:val="0"/>
          <w:marTop w:val="200"/>
          <w:marBottom w:val="0"/>
          <w:divBdr>
            <w:top w:val="none" w:sz="0" w:space="0" w:color="auto"/>
            <w:left w:val="none" w:sz="0" w:space="0" w:color="auto"/>
            <w:bottom w:val="none" w:sz="0" w:space="0" w:color="auto"/>
            <w:right w:val="none" w:sz="0" w:space="0" w:color="auto"/>
          </w:divBdr>
        </w:div>
        <w:div w:id="14047958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vaadin.com/docs/latest/component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5173</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Seeburger AG</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Faller. Paul-Louis</dc:creator>
  <cp:keywords/>
  <dc:description/>
  <cp:lastModifiedBy>Faller. Paul-Louis</cp:lastModifiedBy>
  <cp:revision>5</cp:revision>
  <dcterms:created xsi:type="dcterms:W3CDTF">2022-11-03T07:04:00Z</dcterms:created>
  <dcterms:modified xsi:type="dcterms:W3CDTF">2022-11-07T07:04:00Z</dcterms:modified>
</cp:coreProperties>
</file>