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2D6" w:rsidRDefault="0085722F" w:rsidP="0085722F">
      <w:pPr>
        <w:pStyle w:val="Typografi1"/>
      </w:pPr>
      <w:bookmarkStart w:id="0" w:name="_GoBack"/>
      <w:bookmarkEnd w:id="0"/>
      <w:r>
        <w:t>Social kognition</w:t>
      </w:r>
    </w:p>
    <w:p w:rsidR="0085722F" w:rsidRDefault="0085722F">
      <w:r>
        <w:t>Emotioner er vigtige for social kognition.</w:t>
      </w:r>
    </w:p>
    <w:p w:rsidR="0085722F" w:rsidRDefault="0085722F" w:rsidP="0085722F">
      <w:pPr>
        <w:pStyle w:val="Listeafsnit"/>
        <w:numPr>
          <w:ilvl w:val="0"/>
          <w:numId w:val="1"/>
        </w:numPr>
      </w:pPr>
      <w:r>
        <w:t>Ansigtsudtryk</w:t>
      </w:r>
    </w:p>
    <w:p w:rsidR="0085722F" w:rsidRDefault="0085722F" w:rsidP="0085722F">
      <w:pPr>
        <w:pStyle w:val="Listeafsnit"/>
        <w:numPr>
          <w:ilvl w:val="0"/>
          <w:numId w:val="1"/>
        </w:numPr>
      </w:pPr>
      <w:r>
        <w:t>Kropssprog</w:t>
      </w:r>
    </w:p>
    <w:p w:rsidR="0085722F" w:rsidRDefault="0085722F" w:rsidP="0085722F">
      <w:pPr>
        <w:pStyle w:val="Listeafsnit"/>
        <w:numPr>
          <w:ilvl w:val="0"/>
          <w:numId w:val="1"/>
        </w:numPr>
      </w:pPr>
      <w:r>
        <w:t xml:space="preserve">Tale er et middel til at kommunikerer vores intentioner, samt hvordan vi fortolker andres handlinger. </w:t>
      </w:r>
    </w:p>
    <w:p w:rsidR="0085722F" w:rsidRDefault="0085722F" w:rsidP="0085722F">
      <w:r>
        <w:t xml:space="preserve">Eksempel på folk der er dysfunktionel social fungerende er folk med autisme spektrum </w:t>
      </w:r>
      <w:proofErr w:type="spellStart"/>
      <w:r>
        <w:t>disorders</w:t>
      </w:r>
      <w:proofErr w:type="spellEnd"/>
      <w:r>
        <w:t xml:space="preserve"> og anti-sociale personlighedsforstyrrelser. </w:t>
      </w:r>
    </w:p>
    <w:p w:rsidR="0085722F" w:rsidRDefault="0085722F" w:rsidP="0085722F">
      <w:r>
        <w:t xml:space="preserve">Kapitlet indeholder: </w:t>
      </w:r>
    </w:p>
    <w:p w:rsidR="0085722F" w:rsidRDefault="0085722F" w:rsidP="0085722F">
      <w:pPr>
        <w:pStyle w:val="Listeafsnit"/>
        <w:numPr>
          <w:ilvl w:val="0"/>
          <w:numId w:val="2"/>
        </w:numPr>
      </w:pPr>
      <w:r>
        <w:t>Selvrefererende bearbejdning</w:t>
      </w:r>
    </w:p>
    <w:p w:rsidR="0085722F" w:rsidRDefault="0085722F" w:rsidP="0085722F">
      <w:pPr>
        <w:pStyle w:val="Listeafsnit"/>
        <w:numPr>
          <w:ilvl w:val="0"/>
          <w:numId w:val="2"/>
        </w:numPr>
      </w:pPr>
      <w:r>
        <w:t xml:space="preserve">Perception af ikke-verbale sociale </w:t>
      </w:r>
      <w:proofErr w:type="spellStart"/>
      <w:r>
        <w:t>cues</w:t>
      </w:r>
      <w:proofErr w:type="spellEnd"/>
      <w:r>
        <w:t xml:space="preserve">. </w:t>
      </w:r>
    </w:p>
    <w:p w:rsidR="0085722F" w:rsidRDefault="0085722F" w:rsidP="0085722F">
      <w:pPr>
        <w:pStyle w:val="Listeafsnit"/>
        <w:numPr>
          <w:ilvl w:val="0"/>
          <w:numId w:val="2"/>
        </w:numPr>
      </w:pPr>
      <w:r>
        <w:t>Social kategorisering</w:t>
      </w:r>
    </w:p>
    <w:p w:rsidR="0085722F" w:rsidRDefault="0085722F" w:rsidP="0085722F">
      <w:pPr>
        <w:pStyle w:val="Listeafsnit"/>
        <w:numPr>
          <w:ilvl w:val="0"/>
          <w:numId w:val="2"/>
        </w:numPr>
      </w:pPr>
      <w:r>
        <w:t>’</w:t>
      </w:r>
      <w:proofErr w:type="spellStart"/>
      <w:r>
        <w:t>theory</w:t>
      </w:r>
      <w:proofErr w:type="spellEnd"/>
      <w:r>
        <w:t xml:space="preserve"> of mind’</w:t>
      </w:r>
    </w:p>
    <w:p w:rsidR="0085722F" w:rsidRDefault="0085722F" w:rsidP="0085722F">
      <w:pPr>
        <w:pStyle w:val="Listeafsnit"/>
        <w:numPr>
          <w:ilvl w:val="0"/>
          <w:numId w:val="2"/>
        </w:numPr>
      </w:pPr>
      <w:r>
        <w:t>empati</w:t>
      </w:r>
    </w:p>
    <w:p w:rsidR="0085722F" w:rsidRDefault="0085722F" w:rsidP="0085722F">
      <w:pPr>
        <w:pStyle w:val="Listeafsnit"/>
        <w:numPr>
          <w:ilvl w:val="0"/>
          <w:numId w:val="2"/>
        </w:numPr>
      </w:pPr>
      <w:r>
        <w:t>social konkurrence</w:t>
      </w:r>
    </w:p>
    <w:p w:rsidR="0085722F" w:rsidRDefault="0085722F" w:rsidP="0085722F"/>
    <w:p w:rsidR="0085722F" w:rsidRDefault="00862495" w:rsidP="0085722F">
      <w:pPr>
        <w:pStyle w:val="Overskrift2"/>
      </w:pPr>
      <w:r>
        <w:t>introduktions boks – Autisme</w:t>
      </w:r>
    </w:p>
    <w:p w:rsidR="0085722F" w:rsidRPr="0085722F" w:rsidRDefault="0085722F" w:rsidP="0085722F">
      <w:pPr>
        <w:rPr>
          <w:b/>
        </w:rPr>
      </w:pPr>
      <w:r w:rsidRPr="0085722F">
        <w:rPr>
          <w:b/>
        </w:rPr>
        <w:t xml:space="preserve">Kriterier: </w:t>
      </w:r>
    </w:p>
    <w:p w:rsidR="0085722F" w:rsidRDefault="0085722F" w:rsidP="0085722F">
      <w:pPr>
        <w:pStyle w:val="Listeafsnit"/>
        <w:numPr>
          <w:ilvl w:val="0"/>
          <w:numId w:val="3"/>
        </w:numPr>
      </w:pPr>
      <w:r>
        <w:t>Dårligere til at bruge nonverbal adfærd i social interaktion (kigge hinanden i øjnene, ansigtsudtryk, kropsudtryk).</w:t>
      </w:r>
    </w:p>
    <w:p w:rsidR="00546564" w:rsidRDefault="00546564" w:rsidP="0085722F">
      <w:pPr>
        <w:pStyle w:val="Listeafsnit"/>
        <w:numPr>
          <w:ilvl w:val="0"/>
          <w:numId w:val="3"/>
        </w:numPr>
      </w:pPr>
      <w:r>
        <w:t xml:space="preserve">Ikke i stand til at danne relationer som passer til sin egen aldersgruppe. </w:t>
      </w:r>
    </w:p>
    <w:p w:rsidR="00546564" w:rsidRDefault="00546564" w:rsidP="0085722F">
      <w:pPr>
        <w:pStyle w:val="Listeafsnit"/>
        <w:numPr>
          <w:ilvl w:val="0"/>
          <w:numId w:val="3"/>
        </w:numPr>
      </w:pPr>
      <w:r>
        <w:t>Ikke i stand til spontant at søge efter fælles nydelse, interesser eller præstationer.</w:t>
      </w:r>
    </w:p>
    <w:p w:rsidR="00546564" w:rsidRDefault="00546564" w:rsidP="0085722F">
      <w:pPr>
        <w:pStyle w:val="Listeafsnit"/>
        <w:numPr>
          <w:ilvl w:val="0"/>
          <w:numId w:val="3"/>
        </w:numPr>
      </w:pPr>
      <w:r>
        <w:t>Mangel på social og emotionel gensidighed</w:t>
      </w:r>
    </w:p>
    <w:p w:rsidR="00546564" w:rsidRDefault="00546564" w:rsidP="00546564">
      <w:r>
        <w:t xml:space="preserve">Studier fokuserer ofte på høj-fungerende autister (IQ &gt; 70). </w:t>
      </w:r>
    </w:p>
    <w:p w:rsidR="00546564" w:rsidRDefault="00546564" w:rsidP="00546564"/>
    <w:p w:rsidR="00546564" w:rsidRPr="00546564" w:rsidRDefault="00546564" w:rsidP="00546564">
      <w:pPr>
        <w:rPr>
          <w:b/>
        </w:rPr>
      </w:pPr>
      <w:r w:rsidRPr="00546564">
        <w:rPr>
          <w:b/>
        </w:rPr>
        <w:t>Øjn-</w:t>
      </w:r>
      <w:proofErr w:type="spellStart"/>
      <w:r w:rsidRPr="00546564">
        <w:rPr>
          <w:b/>
        </w:rPr>
        <w:t>tracker</w:t>
      </w:r>
      <w:proofErr w:type="spellEnd"/>
      <w:r w:rsidRPr="00546564">
        <w:rPr>
          <w:b/>
        </w:rPr>
        <w:t xml:space="preserve"> studie: </w:t>
      </w:r>
    </w:p>
    <w:p w:rsidR="00546564" w:rsidRDefault="00546564" w:rsidP="00546564">
      <w:r>
        <w:t xml:space="preserve">Autister kiggere mest på kind, pande og øre (øreringe). </w:t>
      </w:r>
    </w:p>
    <w:p w:rsidR="00546564" w:rsidRDefault="00546564" w:rsidP="00546564">
      <w:r>
        <w:t xml:space="preserve">Kontrol kigger mest på øjne og mund </w:t>
      </w:r>
      <w:r>
        <w:sym w:font="Wingdings" w:char="F0E0"/>
      </w:r>
      <w:r>
        <w:t xml:space="preserve"> der var emotioner vises. </w:t>
      </w:r>
    </w:p>
    <w:p w:rsidR="00546564" w:rsidRDefault="00546564" w:rsidP="00546564">
      <w:pPr>
        <w:rPr>
          <w:i/>
        </w:rPr>
      </w:pPr>
      <w:r>
        <w:sym w:font="Wingdings" w:char="F0E0"/>
      </w:r>
      <w:r>
        <w:t xml:space="preserve"> når autister kigger på ansigter, er der reduceret aktivitet i </w:t>
      </w:r>
      <w:proofErr w:type="spellStart"/>
      <w:r>
        <w:rPr>
          <w:i/>
        </w:rPr>
        <w:t>fusiform</w:t>
      </w:r>
      <w:proofErr w:type="spellEnd"/>
      <w:r>
        <w:rPr>
          <w:i/>
        </w:rPr>
        <w:t xml:space="preserve"> </w:t>
      </w:r>
      <w:proofErr w:type="spellStart"/>
      <w:r>
        <w:rPr>
          <w:i/>
        </w:rPr>
        <w:t>gyrus</w:t>
      </w:r>
      <w:proofErr w:type="spellEnd"/>
      <w:r>
        <w:rPr>
          <w:i/>
        </w:rPr>
        <w:t xml:space="preserve">, </w:t>
      </w:r>
      <w:proofErr w:type="spellStart"/>
      <w:r>
        <w:rPr>
          <w:i/>
        </w:rPr>
        <w:t>inferior</w:t>
      </w:r>
      <w:proofErr w:type="spellEnd"/>
      <w:r>
        <w:rPr>
          <w:i/>
        </w:rPr>
        <w:t xml:space="preserve"> temporal </w:t>
      </w:r>
      <w:proofErr w:type="spellStart"/>
      <w:r>
        <w:rPr>
          <w:i/>
        </w:rPr>
        <w:t>gyrus</w:t>
      </w:r>
      <w:proofErr w:type="spellEnd"/>
      <w:r>
        <w:rPr>
          <w:i/>
        </w:rPr>
        <w:t xml:space="preserve">, </w:t>
      </w:r>
      <w:proofErr w:type="spellStart"/>
      <w:r>
        <w:rPr>
          <w:i/>
        </w:rPr>
        <w:t>superior</w:t>
      </w:r>
      <w:proofErr w:type="spellEnd"/>
      <w:r>
        <w:rPr>
          <w:i/>
        </w:rPr>
        <w:t xml:space="preserve"> temporal </w:t>
      </w:r>
      <w:proofErr w:type="spellStart"/>
      <w:r>
        <w:rPr>
          <w:i/>
        </w:rPr>
        <w:t>sulcus</w:t>
      </w:r>
      <w:proofErr w:type="spellEnd"/>
      <w:r>
        <w:rPr>
          <w:i/>
        </w:rPr>
        <w:t xml:space="preserve"> og Amygdala. </w:t>
      </w:r>
    </w:p>
    <w:p w:rsidR="00546564" w:rsidRDefault="00832D5E" w:rsidP="00546564">
      <w:r>
        <w:lastRenderedPageBreak/>
        <w:t>Autister dumper ofte ’</w:t>
      </w:r>
      <w:proofErr w:type="spellStart"/>
      <w:r>
        <w:t>theory</w:t>
      </w:r>
      <w:proofErr w:type="spellEnd"/>
      <w:r>
        <w:t xml:space="preserve"> of mind’ test. </w:t>
      </w:r>
    </w:p>
    <w:p w:rsidR="00832D5E" w:rsidRDefault="00832D5E" w:rsidP="00546564">
      <w:r>
        <w:t xml:space="preserve">Autister, har en større hjernevolumen </w:t>
      </w:r>
      <w:r>
        <w:sym w:font="Wingdings" w:char="F0E0"/>
      </w:r>
      <w:r>
        <w:t xml:space="preserve"> det inkluderer mere ’</w:t>
      </w:r>
      <w:proofErr w:type="spellStart"/>
      <w:r>
        <w:t>white</w:t>
      </w:r>
      <w:proofErr w:type="spellEnd"/>
      <w:r>
        <w:t xml:space="preserve"> matter’ i </w:t>
      </w:r>
      <w:proofErr w:type="spellStart"/>
      <w:r>
        <w:t>cerebrum</w:t>
      </w:r>
      <w:proofErr w:type="spellEnd"/>
      <w:r>
        <w:t xml:space="preserve">?? Og </w:t>
      </w:r>
      <w:proofErr w:type="spellStart"/>
      <w:r>
        <w:t>cerebellum</w:t>
      </w:r>
      <w:proofErr w:type="spellEnd"/>
      <w:r>
        <w:t>, og større cerebral ’</w:t>
      </w:r>
      <w:proofErr w:type="spellStart"/>
      <w:r>
        <w:t>grey</w:t>
      </w:r>
      <w:proofErr w:type="spellEnd"/>
      <w:r>
        <w:t xml:space="preserve"> matter’ – specielt i frontallapperne, og andre regioner som er involveret i social processering. Ved den sene barndom vil denne overvoksede hjerne dog blive normal, figur C s. 361. </w:t>
      </w:r>
    </w:p>
    <w:p w:rsidR="00832D5E" w:rsidRDefault="00832D5E" w:rsidP="00546564">
      <w:proofErr w:type="spellStart"/>
      <w:r w:rsidRPr="00832D5E">
        <w:rPr>
          <w:b/>
        </w:rPr>
        <w:t>Savant</w:t>
      </w:r>
      <w:proofErr w:type="spellEnd"/>
      <w:r w:rsidRPr="00832D5E">
        <w:rPr>
          <w:b/>
        </w:rPr>
        <w:t xml:space="preserve"> syndrom:</w:t>
      </w:r>
      <w:r>
        <w:rPr>
          <w:b/>
        </w:rPr>
        <w:t xml:space="preserve"> </w:t>
      </w:r>
      <w:r>
        <w:t xml:space="preserve">nogle gange har autister et ekstraordinært talent i begrænsede domæner (såsom: matematik, historiske </w:t>
      </w:r>
      <w:proofErr w:type="spellStart"/>
      <w:r>
        <w:t>facs</w:t>
      </w:r>
      <w:proofErr w:type="spellEnd"/>
      <w:r>
        <w:t xml:space="preserve"> eller kunst)</w:t>
      </w:r>
    </w:p>
    <w:p w:rsidR="00832D5E" w:rsidRDefault="00862495" w:rsidP="00546564">
      <w:r>
        <w:rPr>
          <w:b/>
        </w:rPr>
        <w:t xml:space="preserve">Central </w:t>
      </w:r>
      <w:proofErr w:type="spellStart"/>
      <w:r>
        <w:rPr>
          <w:b/>
        </w:rPr>
        <w:t>coherenc</w:t>
      </w:r>
      <w:r w:rsidRPr="00862495">
        <w:rPr>
          <w:b/>
        </w:rPr>
        <w:t>e</w:t>
      </w:r>
      <w:proofErr w:type="spellEnd"/>
      <w:r>
        <w:t xml:space="preserve">: </w:t>
      </w:r>
      <w:r w:rsidR="00832D5E">
        <w:t xml:space="preserve">Autister har sværere ved at integrere dele til en enhed og </w:t>
      </w:r>
      <w:r>
        <w:t xml:space="preserve">danne helhed ud fra information på tværs af domæner. </w:t>
      </w:r>
    </w:p>
    <w:p w:rsidR="00862495" w:rsidRDefault="00862495" w:rsidP="00546564"/>
    <w:p w:rsidR="00862495" w:rsidRDefault="00862495" w:rsidP="003B536B">
      <w:pPr>
        <w:pStyle w:val="Overskrift2"/>
      </w:pPr>
      <w:r>
        <w:t xml:space="preserve">Selvet: </w:t>
      </w:r>
    </w:p>
    <w:p w:rsidR="00862495" w:rsidRDefault="00862495" w:rsidP="00546564">
      <w:r>
        <w:t xml:space="preserve">Man skal kunne adskille sig selv fra andre for at opretholde social kognition. </w:t>
      </w:r>
    </w:p>
    <w:p w:rsidR="00862495" w:rsidRDefault="00862495" w:rsidP="00546564">
      <w:pPr>
        <w:rPr>
          <w:b/>
        </w:rPr>
      </w:pPr>
      <w:r>
        <w:t>Selvet: ’</w:t>
      </w:r>
      <w:proofErr w:type="spellStart"/>
      <w:r w:rsidRPr="00862495">
        <w:rPr>
          <w:i/>
        </w:rPr>
        <w:t>one’s</w:t>
      </w:r>
      <w:proofErr w:type="spellEnd"/>
      <w:r w:rsidRPr="00862495">
        <w:rPr>
          <w:i/>
        </w:rPr>
        <w:t xml:space="preserve"> </w:t>
      </w:r>
      <w:proofErr w:type="spellStart"/>
      <w:r w:rsidRPr="00862495">
        <w:rPr>
          <w:i/>
        </w:rPr>
        <w:t>own</w:t>
      </w:r>
      <w:proofErr w:type="spellEnd"/>
      <w:r w:rsidRPr="00862495">
        <w:rPr>
          <w:i/>
        </w:rPr>
        <w:t xml:space="preserve"> </w:t>
      </w:r>
      <w:proofErr w:type="spellStart"/>
      <w:r w:rsidRPr="00862495">
        <w:rPr>
          <w:i/>
        </w:rPr>
        <w:t>being</w:t>
      </w:r>
      <w:proofErr w:type="spellEnd"/>
      <w:r w:rsidRPr="00862495">
        <w:rPr>
          <w:i/>
        </w:rPr>
        <w:t xml:space="preserve"> as an </w:t>
      </w:r>
      <w:proofErr w:type="spellStart"/>
      <w:r w:rsidRPr="00862495">
        <w:rPr>
          <w:i/>
        </w:rPr>
        <w:t>object</w:t>
      </w:r>
      <w:proofErr w:type="spellEnd"/>
      <w:r w:rsidRPr="00862495">
        <w:rPr>
          <w:i/>
        </w:rPr>
        <w:t xml:space="preserve">, and </w:t>
      </w:r>
      <w:proofErr w:type="spellStart"/>
      <w:r w:rsidRPr="00862495">
        <w:rPr>
          <w:i/>
        </w:rPr>
        <w:t>thus</w:t>
      </w:r>
      <w:proofErr w:type="spellEnd"/>
      <w:r w:rsidRPr="00862495">
        <w:rPr>
          <w:i/>
        </w:rPr>
        <w:t xml:space="preserve"> </w:t>
      </w:r>
      <w:proofErr w:type="spellStart"/>
      <w:r w:rsidRPr="00862495">
        <w:rPr>
          <w:i/>
        </w:rPr>
        <w:t>subject</w:t>
      </w:r>
      <w:proofErr w:type="spellEnd"/>
      <w:r w:rsidRPr="00862495">
        <w:rPr>
          <w:i/>
        </w:rPr>
        <w:t xml:space="preserve"> to </w:t>
      </w:r>
      <w:proofErr w:type="spellStart"/>
      <w:r w:rsidRPr="00862495">
        <w:rPr>
          <w:i/>
        </w:rPr>
        <w:t>objective</w:t>
      </w:r>
      <w:proofErr w:type="spellEnd"/>
      <w:r w:rsidRPr="00862495">
        <w:rPr>
          <w:i/>
        </w:rPr>
        <w:t xml:space="preserve"> </w:t>
      </w:r>
      <w:proofErr w:type="spellStart"/>
      <w:r w:rsidRPr="00862495">
        <w:rPr>
          <w:i/>
        </w:rPr>
        <w:t>consideration</w:t>
      </w:r>
      <w:proofErr w:type="spellEnd"/>
      <w:r>
        <w:rPr>
          <w:i/>
        </w:rPr>
        <w:t>’</w:t>
      </w:r>
      <w:r w:rsidRPr="00862495">
        <w:rPr>
          <w:i/>
        </w:rPr>
        <w:t xml:space="preserve">. </w:t>
      </w:r>
      <w:r>
        <w:sym w:font="Wingdings" w:char="F0E0"/>
      </w:r>
      <w:r w:rsidRPr="00862495">
        <w:rPr>
          <w:b/>
        </w:rPr>
        <w:t xml:space="preserve"> </w:t>
      </w:r>
      <w:proofErr w:type="spellStart"/>
      <w:r w:rsidRPr="00862495">
        <w:rPr>
          <w:b/>
        </w:rPr>
        <w:t>self-reflexive</w:t>
      </w:r>
      <w:proofErr w:type="spellEnd"/>
      <w:r w:rsidRPr="00862495">
        <w:rPr>
          <w:b/>
        </w:rPr>
        <w:t xml:space="preserve"> </w:t>
      </w:r>
      <w:proofErr w:type="spellStart"/>
      <w:r w:rsidRPr="00862495">
        <w:rPr>
          <w:b/>
        </w:rPr>
        <w:t>thought</w:t>
      </w:r>
      <w:proofErr w:type="spellEnd"/>
    </w:p>
    <w:p w:rsidR="00862495" w:rsidRDefault="00862495" w:rsidP="00546564">
      <w:r>
        <w:t xml:space="preserve">Mennesker er i stand til at være tænkende og reflekterende mennesker i en abstrakt verden – det er alle dyr ikke. Men selv rotter kan </w:t>
      </w:r>
      <w:r w:rsidR="0052074C">
        <w:t xml:space="preserve">navigerer i et miljø ved enten af være egocentrisk (første-persons syn) eller de kan være </w:t>
      </w:r>
      <w:proofErr w:type="spellStart"/>
      <w:r w:rsidR="0052074C">
        <w:t>allocentriske</w:t>
      </w:r>
      <w:proofErr w:type="spellEnd"/>
      <w:r w:rsidR="0052074C">
        <w:t xml:space="preserve"> (tredje-persons syn). </w:t>
      </w:r>
    </w:p>
    <w:p w:rsidR="0052074C" w:rsidRDefault="0052074C" w:rsidP="00546564"/>
    <w:p w:rsidR="0052074C" w:rsidRDefault="0052074C" w:rsidP="00546564">
      <w:r>
        <w:t xml:space="preserve">Det at kunne forstå sig selv og reflekterer over sig selv, er yderst vigtigt for mennesket, men nogle sygdomme gør, at det ikke er muligt. </w:t>
      </w:r>
    </w:p>
    <w:p w:rsidR="0052074C" w:rsidRDefault="0052074C" w:rsidP="0052074C">
      <w:pPr>
        <w:pStyle w:val="Listeafsnit"/>
        <w:numPr>
          <w:ilvl w:val="0"/>
          <w:numId w:val="4"/>
        </w:numPr>
      </w:pPr>
      <w:proofErr w:type="spellStart"/>
      <w:r w:rsidRPr="0052074C">
        <w:rPr>
          <w:b/>
        </w:rPr>
        <w:t>Fugue</w:t>
      </w:r>
      <w:proofErr w:type="spellEnd"/>
      <w:r w:rsidRPr="0052074C">
        <w:rPr>
          <w:b/>
        </w:rPr>
        <w:t xml:space="preserve"> </w:t>
      </w:r>
      <w:proofErr w:type="spellStart"/>
      <w:r w:rsidRPr="0052074C">
        <w:rPr>
          <w:b/>
        </w:rPr>
        <w:t>states</w:t>
      </w:r>
      <w:proofErr w:type="spellEnd"/>
      <w:r w:rsidRPr="0052074C">
        <w:rPr>
          <w:b/>
        </w:rPr>
        <w:t>:</w:t>
      </w:r>
      <w:r>
        <w:t xml:space="preserve"> forbigående stadier af forvirring, så selv-relevant viden er midlertidigt utilgængeligt for bevidstheden. Det kan komme i forlængelse af nogle typer epilepsi, man hvordan følelsen af selv er tabt, er uvist. </w:t>
      </w:r>
    </w:p>
    <w:p w:rsidR="0052074C" w:rsidRDefault="0052074C" w:rsidP="0052074C">
      <w:pPr>
        <w:pStyle w:val="Listeafsnit"/>
        <w:numPr>
          <w:ilvl w:val="0"/>
          <w:numId w:val="4"/>
        </w:numPr>
      </w:pPr>
      <w:proofErr w:type="spellStart"/>
      <w:r w:rsidRPr="003B536B">
        <w:rPr>
          <w:b/>
        </w:rPr>
        <w:t>Dissociative</w:t>
      </w:r>
      <w:proofErr w:type="spellEnd"/>
      <w:r w:rsidRPr="003B536B">
        <w:rPr>
          <w:b/>
        </w:rPr>
        <w:t xml:space="preserve"> </w:t>
      </w:r>
      <w:proofErr w:type="spellStart"/>
      <w:r w:rsidRPr="003B536B">
        <w:rPr>
          <w:b/>
        </w:rPr>
        <w:t>identety</w:t>
      </w:r>
      <w:proofErr w:type="spellEnd"/>
      <w:r w:rsidRPr="003B536B">
        <w:rPr>
          <w:b/>
        </w:rPr>
        <w:t xml:space="preserve"> </w:t>
      </w:r>
      <w:proofErr w:type="spellStart"/>
      <w:r w:rsidRPr="003B536B">
        <w:rPr>
          <w:b/>
        </w:rPr>
        <w:t>disorders</w:t>
      </w:r>
      <w:proofErr w:type="spellEnd"/>
      <w:r>
        <w:t>: Individer har tilbagevendende, multiple identiteter, som styre</w:t>
      </w:r>
      <w:r w:rsidR="003B536B">
        <w:t xml:space="preserve">r adfærd ved forskellige tidspunkter. </w:t>
      </w:r>
    </w:p>
    <w:p w:rsidR="003B536B" w:rsidRDefault="003B536B" w:rsidP="00E35764">
      <w:pPr>
        <w:pStyle w:val="Overskrift2"/>
      </w:pPr>
      <w:r>
        <w:t>Selv-refleksion</w:t>
      </w:r>
    </w:p>
    <w:p w:rsidR="00E35764" w:rsidRDefault="00E35764" w:rsidP="00E35764">
      <w:pPr>
        <w:pStyle w:val="Overskrift2"/>
      </w:pPr>
      <w:proofErr w:type="spellStart"/>
      <w:r>
        <w:t>Embodiment</w:t>
      </w:r>
      <w:proofErr w:type="spellEnd"/>
      <w:r>
        <w:t xml:space="preserve"> </w:t>
      </w:r>
    </w:p>
    <w:p w:rsidR="00E35764" w:rsidRDefault="00E35764" w:rsidP="003B536B">
      <w:r>
        <w:t>Det er være lokaliseret indeni ens egen krop.</w:t>
      </w:r>
    </w:p>
    <w:p w:rsidR="009B27CD" w:rsidRDefault="00944A45" w:rsidP="003B536B">
      <w:proofErr w:type="spellStart"/>
      <w:r>
        <w:rPr>
          <w:b/>
        </w:rPr>
        <w:t>Temporoparietal</w:t>
      </w:r>
      <w:proofErr w:type="spellEnd"/>
      <w:r>
        <w:rPr>
          <w:b/>
        </w:rPr>
        <w:t xml:space="preserve"> </w:t>
      </w:r>
      <w:proofErr w:type="spellStart"/>
      <w:r>
        <w:rPr>
          <w:b/>
        </w:rPr>
        <w:t>junction</w:t>
      </w:r>
      <w:proofErr w:type="spellEnd"/>
      <w:r>
        <w:rPr>
          <w:b/>
        </w:rPr>
        <w:t xml:space="preserve">: </w:t>
      </w:r>
      <w:r>
        <w:t xml:space="preserve">multisensorisk område på grænsen mellem temporal- og </w:t>
      </w:r>
      <w:proofErr w:type="spellStart"/>
      <w:r>
        <w:t>parietal</w:t>
      </w:r>
      <w:proofErr w:type="spellEnd"/>
      <w:r>
        <w:t xml:space="preserve">-lapperne og omkring den </w:t>
      </w:r>
      <w:proofErr w:type="spellStart"/>
      <w:r>
        <w:t>posterior</w:t>
      </w:r>
      <w:proofErr w:type="spellEnd"/>
      <w:r>
        <w:t xml:space="preserve"> del af </w:t>
      </w:r>
      <w:proofErr w:type="spellStart"/>
      <w:r w:rsidR="009B27CD">
        <w:t>Sylvian</w:t>
      </w:r>
      <w:proofErr w:type="spellEnd"/>
      <w:r w:rsidR="009B27CD">
        <w:t xml:space="preserve"> </w:t>
      </w:r>
      <w:proofErr w:type="spellStart"/>
      <w:r w:rsidR="009B27CD">
        <w:t>Fissure</w:t>
      </w:r>
      <w:proofErr w:type="spellEnd"/>
      <w:r w:rsidR="009B27CD">
        <w:t xml:space="preserve"> </w:t>
      </w:r>
      <w:r w:rsidR="009B27CD">
        <w:sym w:font="Wingdings" w:char="F0E0"/>
      </w:r>
      <w:r w:rsidR="009B27CD">
        <w:t xml:space="preserve"> </w:t>
      </w:r>
      <w:proofErr w:type="spellStart"/>
      <w:r w:rsidR="009B27CD">
        <w:t>extrastriate</w:t>
      </w:r>
      <w:proofErr w:type="spellEnd"/>
      <w:r w:rsidR="009B27CD">
        <w:t xml:space="preserve"> </w:t>
      </w:r>
      <w:proofErr w:type="spellStart"/>
      <w:r w:rsidR="009B27CD">
        <w:t>body</w:t>
      </w:r>
      <w:proofErr w:type="spellEnd"/>
      <w:r w:rsidR="009B27CD">
        <w:t xml:space="preserve"> </w:t>
      </w:r>
      <w:proofErr w:type="spellStart"/>
      <w:r w:rsidR="009B27CD">
        <w:t>area</w:t>
      </w:r>
      <w:proofErr w:type="spellEnd"/>
      <w:r w:rsidR="009B27CD">
        <w:t xml:space="preserve">. </w:t>
      </w:r>
      <w:proofErr w:type="spellStart"/>
      <w:r w:rsidR="009B27CD">
        <w:t>Npr</w:t>
      </w:r>
      <w:proofErr w:type="spellEnd"/>
      <w:r w:rsidR="009B27CD">
        <w:t xml:space="preserve"> man visualiserer sig selv, som værende i et 3. Persons perspektiv. </w:t>
      </w:r>
    </w:p>
    <w:p w:rsidR="009B27CD" w:rsidRDefault="009B27CD" w:rsidP="003B536B"/>
    <w:p w:rsidR="009B27CD" w:rsidRDefault="009B27CD" w:rsidP="003B536B">
      <w:r>
        <w:t xml:space="preserve">In summary: </w:t>
      </w:r>
    </w:p>
    <w:p w:rsidR="009B27CD" w:rsidRDefault="009B27CD" w:rsidP="003B536B">
      <w:r>
        <w:t xml:space="preserve">At fokusere på en selv afhænger af </w:t>
      </w:r>
      <w:proofErr w:type="spellStart"/>
      <w:r>
        <w:t>processeringen</w:t>
      </w:r>
      <w:proofErr w:type="spellEnd"/>
      <w:r>
        <w:t xml:space="preserve"> i nogle bestemte hjerneområder. </w:t>
      </w:r>
    </w:p>
    <w:p w:rsidR="009B27CD" w:rsidRDefault="009B27CD" w:rsidP="009B27CD">
      <w:pPr>
        <w:pStyle w:val="Listeafsnit"/>
        <w:numPr>
          <w:ilvl w:val="0"/>
          <w:numId w:val="5"/>
        </w:numPr>
      </w:pPr>
      <w:r>
        <w:t xml:space="preserve">Midterlinjen i PFC, </w:t>
      </w:r>
      <w:proofErr w:type="spellStart"/>
      <w:r>
        <w:t>cingulate</w:t>
      </w:r>
      <w:proofErr w:type="spellEnd"/>
      <w:r>
        <w:t xml:space="preserve"> og </w:t>
      </w:r>
      <w:proofErr w:type="spellStart"/>
      <w:r>
        <w:t>parietal</w:t>
      </w:r>
      <w:proofErr w:type="spellEnd"/>
      <w:r>
        <w:t xml:space="preserve"> regioner bridrager til aspekter af selv-refleksive tanker. </w:t>
      </w:r>
    </w:p>
    <w:p w:rsidR="009B27CD" w:rsidRDefault="009B27CD" w:rsidP="009B27CD">
      <w:pPr>
        <w:pStyle w:val="Listeafsnit"/>
        <w:numPr>
          <w:ilvl w:val="0"/>
          <w:numId w:val="5"/>
        </w:numPr>
      </w:pPr>
      <w:proofErr w:type="spellStart"/>
      <w:r>
        <w:t>Insula</w:t>
      </w:r>
      <w:proofErr w:type="spellEnd"/>
      <w:r>
        <w:t xml:space="preserve"> og </w:t>
      </w:r>
      <w:proofErr w:type="spellStart"/>
      <w:r>
        <w:t>anterior</w:t>
      </w:r>
      <w:proofErr w:type="spellEnd"/>
      <w:r>
        <w:t xml:space="preserve"> </w:t>
      </w:r>
      <w:proofErr w:type="spellStart"/>
      <w:r>
        <w:t>cingulate</w:t>
      </w:r>
      <w:proofErr w:type="spellEnd"/>
      <w:r>
        <w:t xml:space="preserve"> bidrager til repræsentationen af centrale følelser, instinktive fornemmelser, og autonom ophidselse.</w:t>
      </w:r>
    </w:p>
    <w:p w:rsidR="009B27CD" w:rsidRDefault="009B27CD" w:rsidP="009B27CD">
      <w:pPr>
        <w:pStyle w:val="Listeafsnit"/>
        <w:numPr>
          <w:ilvl w:val="0"/>
          <w:numId w:val="5"/>
        </w:numPr>
      </w:pPr>
      <w:r>
        <w:t xml:space="preserve">Og følelsen af </w:t>
      </w:r>
      <w:proofErr w:type="spellStart"/>
      <w:r>
        <w:t>embodiment</w:t>
      </w:r>
      <w:proofErr w:type="spellEnd"/>
      <w:r>
        <w:t xml:space="preserve"> afhænger af visuelle </w:t>
      </w:r>
      <w:r w:rsidR="00BB5F4C">
        <w:t>processering i ’</w:t>
      </w:r>
      <w:proofErr w:type="spellStart"/>
      <w:r w:rsidR="00BB5F4C">
        <w:t>extrastriate</w:t>
      </w:r>
      <w:proofErr w:type="spellEnd"/>
      <w:r w:rsidR="00BB5F4C">
        <w:t xml:space="preserve"> visuel </w:t>
      </w:r>
      <w:proofErr w:type="spellStart"/>
      <w:r w:rsidR="00BB5F4C">
        <w:t>proccesering</w:t>
      </w:r>
      <w:proofErr w:type="spellEnd"/>
      <w:r w:rsidR="00BB5F4C">
        <w:t xml:space="preserve"> </w:t>
      </w:r>
      <w:proofErr w:type="spellStart"/>
      <w:r w:rsidR="00BB5F4C">
        <w:t>areas</w:t>
      </w:r>
      <w:proofErr w:type="spellEnd"/>
      <w:r w:rsidR="00BB5F4C">
        <w:t xml:space="preserve">’ og af multisensorisk integration i </w:t>
      </w:r>
      <w:proofErr w:type="spellStart"/>
      <w:r w:rsidR="00BB5F4C">
        <w:t>temporoparietal</w:t>
      </w:r>
      <w:proofErr w:type="spellEnd"/>
      <w:r w:rsidR="00BB5F4C">
        <w:t xml:space="preserve"> </w:t>
      </w:r>
      <w:proofErr w:type="spellStart"/>
      <w:r w:rsidR="00BB5F4C">
        <w:t>junction</w:t>
      </w:r>
      <w:proofErr w:type="spellEnd"/>
      <w:r w:rsidR="00BB5F4C">
        <w:t xml:space="preserve">. Andre aspekter af selvet, inkluderer et første-persons perspektiv under en social interaktion, en kapacitet af selvreguleringskontrol, og følelsen af ejerskab i intentionelle handlinger (agency). Bygget på disse basis processer der mægler fokuseringen og ens opmærksomhed på selvet og på de kropslige repræsentationer af selvet. </w:t>
      </w:r>
    </w:p>
    <w:p w:rsidR="00BB5F4C" w:rsidRDefault="00BB5F4C" w:rsidP="00BB5F4C"/>
    <w:p w:rsidR="00BB5F4C" w:rsidRDefault="00BB5F4C" w:rsidP="00BB5F4C">
      <w:pPr>
        <w:pStyle w:val="Overskrift2"/>
      </w:pPr>
      <w:r>
        <w:t>Face perception:</w:t>
      </w:r>
    </w:p>
    <w:p w:rsidR="000E24B3" w:rsidRDefault="00BB5F4C" w:rsidP="00BB5F4C">
      <w:r>
        <w:t xml:space="preserve">Menneskers ansigter rummer komplekse sociale </w:t>
      </w:r>
      <w:proofErr w:type="spellStart"/>
      <w:r>
        <w:t>cues</w:t>
      </w:r>
      <w:proofErr w:type="spellEnd"/>
      <w:r>
        <w:t xml:space="preserve">, som vi bruger til at udleder andres mentale tilstande (a </w:t>
      </w:r>
      <w:proofErr w:type="spellStart"/>
      <w:r>
        <w:t>receptie</w:t>
      </w:r>
      <w:proofErr w:type="spellEnd"/>
      <w:r>
        <w:t xml:space="preserve"> </w:t>
      </w:r>
      <w:proofErr w:type="spellStart"/>
      <w:r>
        <w:t>function</w:t>
      </w:r>
      <w:proofErr w:type="spellEnd"/>
      <w:r>
        <w:t>) og til at påvirke andres tanker og adfærd (</w:t>
      </w:r>
      <w:r w:rsidR="000E24B3">
        <w:t xml:space="preserve">a </w:t>
      </w:r>
      <w:proofErr w:type="spellStart"/>
      <w:r w:rsidR="000E24B3">
        <w:t>communicative</w:t>
      </w:r>
      <w:proofErr w:type="spellEnd"/>
      <w:r w:rsidR="000E24B3">
        <w:t xml:space="preserve"> </w:t>
      </w:r>
      <w:proofErr w:type="spellStart"/>
      <w:r w:rsidR="000E24B3">
        <w:t>function</w:t>
      </w:r>
      <w:proofErr w:type="spellEnd"/>
      <w:r w:rsidR="000E24B3">
        <w:t>)</w:t>
      </w:r>
      <w:r>
        <w:t>.</w:t>
      </w:r>
    </w:p>
    <w:p w:rsidR="000E24B3" w:rsidRDefault="000E24B3" w:rsidP="000E24B3">
      <w:pPr>
        <w:pStyle w:val="Listeafsnit"/>
        <w:numPr>
          <w:ilvl w:val="0"/>
          <w:numId w:val="6"/>
        </w:numPr>
      </w:pPr>
      <w:proofErr w:type="spellStart"/>
      <w:r>
        <w:t>ansigtsprocesseringe</w:t>
      </w:r>
      <w:proofErr w:type="spellEnd"/>
      <w:r>
        <w:t xml:space="preserve"> er opdelt i to parallelle men interagerende </w:t>
      </w:r>
      <w:proofErr w:type="spellStart"/>
      <w:r>
        <w:t>processeringsstrømme</w:t>
      </w:r>
      <w:proofErr w:type="spellEnd"/>
      <w:r>
        <w:t xml:space="preserve">. </w:t>
      </w:r>
    </w:p>
    <w:p w:rsidR="00BB5F4C" w:rsidRDefault="000E24B3" w:rsidP="000E24B3">
      <w:pPr>
        <w:pStyle w:val="Listeafsnit"/>
        <w:numPr>
          <w:ilvl w:val="1"/>
          <w:numId w:val="6"/>
        </w:numPr>
      </w:pPr>
      <w:r>
        <w:rPr>
          <w:b/>
        </w:rPr>
        <w:t>De</w:t>
      </w:r>
      <w:r w:rsidRPr="000E24B3">
        <w:rPr>
          <w:b/>
        </w:rPr>
        <w:t xml:space="preserve">n </w:t>
      </w:r>
      <w:proofErr w:type="spellStart"/>
      <w:r w:rsidRPr="000E24B3">
        <w:rPr>
          <w:b/>
        </w:rPr>
        <w:t>ventral</w:t>
      </w:r>
      <w:r>
        <w:rPr>
          <w:b/>
        </w:rPr>
        <w:t>e</w:t>
      </w:r>
      <w:proofErr w:type="spellEnd"/>
      <w:r w:rsidRPr="000E24B3">
        <w:rPr>
          <w:b/>
        </w:rPr>
        <w:t xml:space="preserve"> sti</w:t>
      </w:r>
      <w:r>
        <w:t xml:space="preserve">: inkluderer dele af </w:t>
      </w:r>
      <w:proofErr w:type="spellStart"/>
      <w:r>
        <w:t>fusiform</w:t>
      </w:r>
      <w:proofErr w:type="spellEnd"/>
      <w:r>
        <w:t xml:space="preserve"> </w:t>
      </w:r>
      <w:proofErr w:type="spellStart"/>
      <w:r>
        <w:t>gyrus</w:t>
      </w:r>
      <w:proofErr w:type="spellEnd"/>
      <w:r>
        <w:t xml:space="preserve"> og associeret med </w:t>
      </w:r>
      <w:proofErr w:type="spellStart"/>
      <w:r>
        <w:t>inferior</w:t>
      </w:r>
      <w:proofErr w:type="spellEnd"/>
      <w:r>
        <w:t xml:space="preserve"> temporal cortex = specialiseret i </w:t>
      </w:r>
      <w:proofErr w:type="spellStart"/>
      <w:r>
        <w:t>processeringen</w:t>
      </w:r>
      <w:proofErr w:type="spellEnd"/>
      <w:r>
        <w:t xml:space="preserve"> af de invariante aspekter af ansigtsperception, for at adskille ansigter fra andre objekter og for at individualiserer bestemte mennesker. Ansigts repræsentationer af den </w:t>
      </w:r>
      <w:proofErr w:type="spellStart"/>
      <w:r>
        <w:t>ventrale</w:t>
      </w:r>
      <w:proofErr w:type="spellEnd"/>
      <w:r>
        <w:t xml:space="preserve"> sti, er altså linket med semantisk og episodisk viden om individer (navne, personligheder, delte minder) gennem yderligere processerings sta</w:t>
      </w:r>
      <w:r w:rsidR="00CB3D60">
        <w:t xml:space="preserve">dier i </w:t>
      </w:r>
      <w:proofErr w:type="spellStart"/>
      <w:r w:rsidR="00CB3D60">
        <w:t>anterior</w:t>
      </w:r>
      <w:proofErr w:type="spellEnd"/>
      <w:r w:rsidR="00CB3D60">
        <w:t xml:space="preserve"> temporallappen, inkluderende hippocampus og det omkringliggende cortex. </w:t>
      </w:r>
      <w:r w:rsidR="00CB3D60">
        <w:sym w:font="Wingdings" w:char="F0E0"/>
      </w:r>
      <w:r w:rsidR="00CB3D60">
        <w:t xml:space="preserve"> den </w:t>
      </w:r>
      <w:proofErr w:type="spellStart"/>
      <w:r w:rsidR="00CB3D60">
        <w:t>ventrale</w:t>
      </w:r>
      <w:proofErr w:type="spellEnd"/>
      <w:r w:rsidR="00CB3D60">
        <w:t xml:space="preserve"> sti = basis for persongenkendelse. </w:t>
      </w:r>
    </w:p>
    <w:p w:rsidR="00CB3D60" w:rsidRDefault="00C32809" w:rsidP="000E24B3">
      <w:pPr>
        <w:pStyle w:val="Listeafsnit"/>
        <w:numPr>
          <w:ilvl w:val="1"/>
          <w:numId w:val="6"/>
        </w:numPr>
      </w:pPr>
      <w:r>
        <w:t xml:space="preserve">Gennem de </w:t>
      </w:r>
      <w:r w:rsidRPr="00C32809">
        <w:t xml:space="preserve">mere </w:t>
      </w:r>
      <w:proofErr w:type="spellStart"/>
      <w:r w:rsidRPr="00C32809">
        <w:rPr>
          <w:b/>
        </w:rPr>
        <w:t>dorsale</w:t>
      </w:r>
      <w:proofErr w:type="spellEnd"/>
      <w:r w:rsidRPr="00C32809">
        <w:rPr>
          <w:b/>
        </w:rPr>
        <w:t xml:space="preserve"> dele af temporallappen</w:t>
      </w:r>
      <w:r>
        <w:t xml:space="preserve"> (der også </w:t>
      </w:r>
      <w:proofErr w:type="spellStart"/>
      <w:r w:rsidRPr="00C32809">
        <w:rPr>
          <w:b/>
          <w:i/>
        </w:rPr>
        <w:t>superior</w:t>
      </w:r>
      <w:proofErr w:type="spellEnd"/>
      <w:r w:rsidRPr="00C32809">
        <w:rPr>
          <w:b/>
          <w:i/>
        </w:rPr>
        <w:t xml:space="preserve"> temporal </w:t>
      </w:r>
      <w:proofErr w:type="spellStart"/>
      <w:r w:rsidRPr="00C32809">
        <w:rPr>
          <w:b/>
          <w:i/>
        </w:rPr>
        <w:t>sulcus</w:t>
      </w:r>
      <w:proofErr w:type="spellEnd"/>
      <w:r>
        <w:t xml:space="preserve"> (STS)), tænkes det, at der processeret dynamiske ansigtsfeatures – såsom emotionelle udtryk, mundbevægelser og blikskifte. P</w:t>
      </w:r>
      <w:r w:rsidRPr="00C32809">
        <w:t>åvisning</w:t>
      </w:r>
      <w:r>
        <w:t>en</w:t>
      </w:r>
      <w:r w:rsidRPr="00C32809">
        <w:t xml:space="preserve"> af disse egenskaber af biologisk bevægelse er relateret til amygdala</w:t>
      </w:r>
      <w:r>
        <w:t xml:space="preserve"> og andre </w:t>
      </w:r>
      <w:proofErr w:type="spellStart"/>
      <w:r>
        <w:t>limbiske</w:t>
      </w:r>
      <w:proofErr w:type="spellEnd"/>
      <w:r>
        <w:t xml:space="preserve"> </w:t>
      </w:r>
      <w:proofErr w:type="spellStart"/>
      <w:r>
        <w:t>forhjerne</w:t>
      </w:r>
      <w:proofErr w:type="spellEnd"/>
      <w:r>
        <w:t xml:space="preserve"> strukt</w:t>
      </w:r>
      <w:r w:rsidR="000214C0">
        <w:t xml:space="preserve">urer for analysen af emotioner; til multisensoriske områder for integrationen af mundbevægelse med tale; og til </w:t>
      </w:r>
      <w:proofErr w:type="spellStart"/>
      <w:r w:rsidR="000214C0">
        <w:t>parietallappen</w:t>
      </w:r>
      <w:proofErr w:type="spellEnd"/>
      <w:r w:rsidR="000214C0">
        <w:t xml:space="preserve"> for rummelig/</w:t>
      </w:r>
      <w:proofErr w:type="spellStart"/>
      <w:r w:rsidR="000214C0">
        <w:t>spatial</w:t>
      </w:r>
      <w:proofErr w:type="spellEnd"/>
      <w:r w:rsidR="000214C0">
        <w:t xml:space="preserve"> rettet opmærksomhed som svar til hovedbevægelse og blik-skifte. </w:t>
      </w:r>
    </w:p>
    <w:p w:rsidR="00C32809" w:rsidRDefault="000214C0" w:rsidP="000E24B3">
      <w:pPr>
        <w:pStyle w:val="Listeafsnit"/>
        <w:numPr>
          <w:ilvl w:val="1"/>
          <w:numId w:val="6"/>
        </w:numPr>
      </w:pPr>
      <w:r>
        <w:t xml:space="preserve">De to stier må interagerer. </w:t>
      </w:r>
    </w:p>
    <w:p w:rsidR="000214C0" w:rsidRDefault="000214C0" w:rsidP="000214C0">
      <w:r>
        <w:t xml:space="preserve">Evidens for at </w:t>
      </w:r>
      <w:r w:rsidRPr="000214C0">
        <w:t>den delvise uafhængighed</w:t>
      </w:r>
      <w:r>
        <w:t xml:space="preserve"> af</w:t>
      </w:r>
      <w:r w:rsidRPr="000214C0">
        <w:t xml:space="preserve"> invariant og dynamisk </w:t>
      </w:r>
      <w:proofErr w:type="spellStart"/>
      <w:r w:rsidRPr="000214C0">
        <w:t>featural</w:t>
      </w:r>
      <w:proofErr w:type="spellEnd"/>
      <w:r w:rsidRPr="000214C0">
        <w:t xml:space="preserve"> bearbejdning af </w:t>
      </w:r>
      <w:r>
        <w:t xml:space="preserve">ansigter kommer fra studier af </w:t>
      </w:r>
      <w:proofErr w:type="spellStart"/>
      <w:r>
        <w:t>prosopagnosic</w:t>
      </w:r>
      <w:proofErr w:type="spellEnd"/>
      <w:r>
        <w:t xml:space="preserve"> patienter, som har skader i </w:t>
      </w:r>
      <w:proofErr w:type="spellStart"/>
      <w:r>
        <w:t>ventrale</w:t>
      </w:r>
      <w:proofErr w:type="spellEnd"/>
      <w:r>
        <w:t xml:space="preserve"> regioner temporallappen. De patienter, har svært ved at genkende ansigter</w:t>
      </w:r>
      <w:r w:rsidR="00CE7EBB">
        <w:t xml:space="preserve"> ved deres træk</w:t>
      </w:r>
      <w:r>
        <w:t>,</w:t>
      </w:r>
      <w:r w:rsidR="00CE7EBB">
        <w:t xml:space="preserve"> men kan godt identificerer emotionerne (ansigtsudtrykkene korrekt). Derimod har patienter med skade i amygdala eller i STS svært ved at vurderer emotionelle udtryk og/eller blikskifte-retning, men de kan genkende folk normalt. (Dobbeltdissociation) </w:t>
      </w:r>
    </w:p>
    <w:p w:rsidR="00931544" w:rsidRPr="00931544" w:rsidRDefault="00CE7EBB" w:rsidP="00931544">
      <w:pPr>
        <w:pStyle w:val="Listeafsnit"/>
        <w:numPr>
          <w:ilvl w:val="0"/>
          <w:numId w:val="6"/>
        </w:numPr>
      </w:pPr>
      <w:r>
        <w:t xml:space="preserve">hyppigheden af neuron-respons afhænger af hvor peronsen kigger hen og i hvilken retning deres ansigt er drejet. </w:t>
      </w:r>
    </w:p>
    <w:p w:rsidR="00CE7EBB" w:rsidRDefault="00CE7EBB" w:rsidP="00CE7EBB">
      <w:pPr>
        <w:pStyle w:val="Overskrift2"/>
      </w:pPr>
      <w:r>
        <w:t xml:space="preserve">Perception of </w:t>
      </w:r>
      <w:proofErr w:type="spellStart"/>
      <w:r>
        <w:t>biological</w:t>
      </w:r>
      <w:proofErr w:type="spellEnd"/>
      <w:r>
        <w:t xml:space="preserve"> motion s. 370</w:t>
      </w:r>
    </w:p>
    <w:p w:rsidR="00E35764" w:rsidRDefault="00CE7EBB" w:rsidP="003B536B">
      <w:r>
        <w:t>Stud</w:t>
      </w:r>
      <w:r w:rsidR="002738ED">
        <w:t xml:space="preserve">ier af hjernen </w:t>
      </w:r>
      <w:r>
        <w:t>har vist</w:t>
      </w:r>
      <w:r w:rsidR="002738ED">
        <w:t xml:space="preserve"> ved undersøgelsen af kropsdele bevægelser og hele kroppens mobilisering</w:t>
      </w:r>
      <w:r w:rsidRPr="00CE7EBB">
        <w:t xml:space="preserve"> indikerer, at de </w:t>
      </w:r>
      <w:proofErr w:type="spellStart"/>
      <w:r w:rsidR="002738ED">
        <w:t>posterior</w:t>
      </w:r>
      <w:proofErr w:type="spellEnd"/>
      <w:r w:rsidR="002738ED">
        <w:t xml:space="preserve"> (</w:t>
      </w:r>
      <w:r w:rsidRPr="00CE7EBB">
        <w:t>bageste</w:t>
      </w:r>
      <w:r w:rsidR="002738ED">
        <w:t>)</w:t>
      </w:r>
      <w:r w:rsidRPr="00CE7EBB">
        <w:t xml:space="preserve"> STS</w:t>
      </w:r>
      <w:r w:rsidR="002738ED">
        <w:t xml:space="preserve"> – mest i højre hemisfære, adskiller </w:t>
      </w:r>
      <w:r w:rsidR="002738ED" w:rsidRPr="002738ED">
        <w:t>biologisk pålideligt fra usandsynlig bevægelse</w:t>
      </w:r>
      <w:r w:rsidR="002738ED">
        <w:t>.</w:t>
      </w:r>
    </w:p>
    <w:p w:rsidR="002738ED" w:rsidRDefault="002738ED" w:rsidP="00931544">
      <w:r>
        <w:t>Man adskiller mellem den biologiske bevægelse og en animation – s. 371.</w:t>
      </w:r>
    </w:p>
    <w:p w:rsidR="002738ED" w:rsidRDefault="002738ED" w:rsidP="00931544">
      <w:pPr>
        <w:pStyle w:val="Overskrift2"/>
      </w:pPr>
      <w:proofErr w:type="spellStart"/>
      <w:r>
        <w:t>Interpersonal</w:t>
      </w:r>
      <w:proofErr w:type="spellEnd"/>
      <w:r>
        <w:t xml:space="preserve"> attention and action </w:t>
      </w:r>
      <w:proofErr w:type="spellStart"/>
      <w:r>
        <w:t>direction</w:t>
      </w:r>
      <w:proofErr w:type="spellEnd"/>
    </w:p>
    <w:p w:rsidR="002738ED" w:rsidRDefault="002738ED" w:rsidP="003B536B">
      <w:r w:rsidRPr="00931544">
        <w:rPr>
          <w:b/>
        </w:rPr>
        <w:t>Social</w:t>
      </w:r>
      <w:r w:rsidR="00931544" w:rsidRPr="00931544">
        <w:rPr>
          <w:b/>
        </w:rPr>
        <w:t xml:space="preserve"> </w:t>
      </w:r>
      <w:proofErr w:type="spellStart"/>
      <w:r w:rsidR="00931544" w:rsidRPr="00931544">
        <w:rPr>
          <w:b/>
        </w:rPr>
        <w:t>referencing</w:t>
      </w:r>
      <w:proofErr w:type="spellEnd"/>
      <w:r w:rsidR="00931544">
        <w:rPr>
          <w:b/>
        </w:rPr>
        <w:t>:</w:t>
      </w:r>
      <w:r>
        <w:t xml:space="preserve"> Brugen</w:t>
      </w:r>
      <w:r w:rsidR="00931544">
        <w:t xml:space="preserve"> af kropsprog og ansigts og tale-udtryk hos andre kan hjælpe til at håndtere tvetydige og nye situationer. </w:t>
      </w:r>
      <w:r w:rsidR="00931544">
        <w:br/>
        <w:t xml:space="preserve">For udviklingen er der vigtigt at lære de sociale forbindelser mellem mennesker. Babyer bruger emotionelle ansigtsudtryk til guide sig efter. </w:t>
      </w:r>
    </w:p>
    <w:p w:rsidR="00931544" w:rsidRDefault="00931544" w:rsidP="003B536B">
      <w:r w:rsidRPr="00931544">
        <w:rPr>
          <w:b/>
        </w:rPr>
        <w:t>Joint attention:</w:t>
      </w:r>
      <w:r>
        <w:t xml:space="preserve"> </w:t>
      </w:r>
      <w:r w:rsidRPr="00931544">
        <w:t>refererer</w:t>
      </w:r>
      <w:r>
        <w:t xml:space="preserve"> til fordelingen af processerings-</w:t>
      </w:r>
      <w:r w:rsidRPr="00931544">
        <w:t xml:space="preserve">ressourcer mod et objekt </w:t>
      </w:r>
      <w:proofErr w:type="spellStart"/>
      <w:r w:rsidRPr="00931544">
        <w:t>cued</w:t>
      </w:r>
      <w:proofErr w:type="spellEnd"/>
      <w:r w:rsidRPr="00931544">
        <w:t xml:space="preserve"> af en anden person</w:t>
      </w:r>
      <w:r>
        <w:t xml:space="preserve">. </w:t>
      </w:r>
      <w:r w:rsidR="009B1D86">
        <w:t xml:space="preserve">Ses ved 1-årige – når man bruger blikretningen til at vejlede om vej.. </w:t>
      </w:r>
    </w:p>
    <w:p w:rsidR="009B1D86" w:rsidRPr="009B1D86" w:rsidRDefault="009B1D86" w:rsidP="003B536B">
      <w:pPr>
        <w:rPr>
          <w:u w:val="single"/>
        </w:rPr>
      </w:pPr>
      <w:r>
        <w:t>Ses også ved sportsudøvere som ’snyder’ modstanderen vil at lade som om, at man vil kaste den anden retning. (</w:t>
      </w:r>
      <w:r w:rsidRPr="009B1D86">
        <w:rPr>
          <w:b/>
        </w:rPr>
        <w:t xml:space="preserve">Simon </w:t>
      </w:r>
      <w:proofErr w:type="spellStart"/>
      <w:r w:rsidRPr="009B1D86">
        <w:rPr>
          <w:b/>
        </w:rPr>
        <w:t>effect</w:t>
      </w:r>
      <w:proofErr w:type="spellEnd"/>
      <w:r w:rsidRPr="009B1D86">
        <w:rPr>
          <w:b/>
        </w:rPr>
        <w:t>)</w:t>
      </w:r>
      <w:r>
        <w:rPr>
          <w:b/>
        </w:rPr>
        <w:t xml:space="preserve"> </w:t>
      </w:r>
      <w:r w:rsidRPr="009B1D86">
        <w:t xml:space="preserve">– et </w:t>
      </w:r>
      <w:proofErr w:type="spellStart"/>
      <w:r w:rsidRPr="009B1D86">
        <w:t>cue</w:t>
      </w:r>
      <w:proofErr w:type="spellEnd"/>
      <w:r w:rsidRPr="009B1D86">
        <w:t xml:space="preserve"> bruges til at vejlede folk om i hvilken retning de skal fokusere</w:t>
      </w:r>
      <w:r>
        <w:t>.</w:t>
      </w:r>
    </w:p>
    <w:p w:rsidR="009B1D86" w:rsidRPr="009B1D86" w:rsidRDefault="009B1D86" w:rsidP="009B1D86">
      <w:pPr>
        <w:pStyle w:val="Typografi1"/>
        <w:rPr>
          <w:u w:val="single"/>
        </w:rPr>
      </w:pPr>
      <w:r w:rsidRPr="009B1D86">
        <w:rPr>
          <w:u w:val="single"/>
        </w:rPr>
        <w:t xml:space="preserve">Social </w:t>
      </w:r>
      <w:proofErr w:type="spellStart"/>
      <w:r w:rsidRPr="009B1D86">
        <w:rPr>
          <w:u w:val="single"/>
        </w:rPr>
        <w:t>categorization</w:t>
      </w:r>
      <w:proofErr w:type="spellEnd"/>
    </w:p>
    <w:p w:rsidR="009943E0" w:rsidRDefault="009943E0" w:rsidP="003B536B">
      <w:r>
        <w:t xml:space="preserve">Perception of social </w:t>
      </w:r>
      <w:proofErr w:type="spellStart"/>
      <w:r>
        <w:t>category</w:t>
      </w:r>
      <w:proofErr w:type="spellEnd"/>
      <w:r>
        <w:t xml:space="preserve"> </w:t>
      </w:r>
      <w:proofErr w:type="spellStart"/>
      <w:r>
        <w:t>informatino</w:t>
      </w:r>
      <w:proofErr w:type="spellEnd"/>
    </w:p>
    <w:p w:rsidR="00931544" w:rsidRDefault="00191198" w:rsidP="003B536B">
      <w:r>
        <w:t xml:space="preserve">Informationer om religion og politik danne </w:t>
      </w:r>
      <w:proofErr w:type="spellStart"/>
      <w:r>
        <w:t>cues</w:t>
      </w:r>
      <w:proofErr w:type="spellEnd"/>
      <w:r>
        <w:t xml:space="preserve"> ift. at kategorisere personen. </w:t>
      </w:r>
    </w:p>
    <w:p w:rsidR="00191198" w:rsidRDefault="00191198" w:rsidP="003B536B">
      <w:r>
        <w:t>Ved ERP-målinger kan man se, som hvordan den neurale aktivitet er, ift. om der er tale om nogle in-</w:t>
      </w:r>
      <w:proofErr w:type="spellStart"/>
      <w:r>
        <w:t>group</w:t>
      </w:r>
      <w:proofErr w:type="spellEnd"/>
      <w:r>
        <w:t xml:space="preserve"> eller out-</w:t>
      </w:r>
      <w:proofErr w:type="spellStart"/>
      <w:r>
        <w:t>group</w:t>
      </w:r>
      <w:proofErr w:type="spellEnd"/>
      <w:r>
        <w:t xml:space="preserve">. </w:t>
      </w:r>
    </w:p>
    <w:p w:rsidR="009943E0" w:rsidRDefault="009943E0" w:rsidP="003B536B"/>
    <w:p w:rsidR="009943E0" w:rsidRDefault="009943E0" w:rsidP="00F44249">
      <w:pPr>
        <w:pStyle w:val="Overskrift2"/>
      </w:pPr>
      <w:r>
        <w:t xml:space="preserve">Stereotypes and </w:t>
      </w:r>
      <w:proofErr w:type="spellStart"/>
      <w:r>
        <w:t>automatic</w:t>
      </w:r>
      <w:proofErr w:type="spellEnd"/>
      <w:r>
        <w:t xml:space="preserve"> </w:t>
      </w:r>
      <w:proofErr w:type="spellStart"/>
      <w:r>
        <w:t>racial</w:t>
      </w:r>
      <w:proofErr w:type="spellEnd"/>
      <w:r>
        <w:t xml:space="preserve"> </w:t>
      </w:r>
      <w:proofErr w:type="spellStart"/>
      <w:r>
        <w:t>biases</w:t>
      </w:r>
      <w:proofErr w:type="spellEnd"/>
    </w:p>
    <w:p w:rsidR="009943E0" w:rsidRDefault="009943E0" w:rsidP="003B536B">
      <w:r>
        <w:t>Man har lavet hjernescanninger for at måle racisme og inter-</w:t>
      </w:r>
      <w:proofErr w:type="spellStart"/>
      <w:r>
        <w:t>racial</w:t>
      </w:r>
      <w:proofErr w:type="spellEnd"/>
      <w:r>
        <w:t xml:space="preserve"> interaktioner. </w:t>
      </w:r>
    </w:p>
    <w:p w:rsidR="00F44249" w:rsidRDefault="00F44249" w:rsidP="00F44249">
      <w:pPr>
        <w:pStyle w:val="Listeafsnit"/>
        <w:numPr>
          <w:ilvl w:val="0"/>
          <w:numId w:val="6"/>
        </w:numPr>
      </w:pPr>
      <w:r>
        <w:t>amygdala aktiveret</w:t>
      </w:r>
    </w:p>
    <w:p w:rsidR="00F44249" w:rsidRDefault="00F44249" w:rsidP="00861C17"/>
    <w:p w:rsidR="00861C17" w:rsidRDefault="00861C17" w:rsidP="00861C17">
      <w:r>
        <w:t xml:space="preserve">to stadie model over kognitiv kontrol siger: </w:t>
      </w:r>
    </w:p>
    <w:p w:rsidR="00861C17" w:rsidRDefault="00861C17" w:rsidP="00861C17">
      <w:pPr>
        <w:pStyle w:val="Listeafsnit"/>
        <w:numPr>
          <w:ilvl w:val="0"/>
          <w:numId w:val="7"/>
        </w:numPr>
      </w:pPr>
      <w:r>
        <w:t xml:space="preserve">at </w:t>
      </w:r>
      <w:proofErr w:type="spellStart"/>
      <w:r>
        <w:t>anterior</w:t>
      </w:r>
      <w:proofErr w:type="spellEnd"/>
      <w:r>
        <w:t xml:space="preserve"> </w:t>
      </w:r>
      <w:proofErr w:type="spellStart"/>
      <w:r>
        <w:t>cingulate</w:t>
      </w:r>
      <w:proofErr w:type="spellEnd"/>
      <w:r>
        <w:t xml:space="preserve"> aktivitet reflekterer kontinuere konfliktmonitorering gennem </w:t>
      </w:r>
      <w:proofErr w:type="spellStart"/>
      <w:r>
        <w:t>informationsprocessering</w:t>
      </w:r>
      <w:proofErr w:type="spellEnd"/>
      <w:r>
        <w:t xml:space="preserve">. </w:t>
      </w:r>
    </w:p>
    <w:p w:rsidR="00861C17" w:rsidRDefault="00861C17" w:rsidP="0075607A">
      <w:pPr>
        <w:pStyle w:val="Listeafsnit"/>
        <w:numPr>
          <w:ilvl w:val="0"/>
          <w:numId w:val="7"/>
        </w:numPr>
      </w:pPr>
      <w:r>
        <w:t xml:space="preserve">At </w:t>
      </w:r>
      <w:proofErr w:type="spellStart"/>
      <w:r>
        <w:t>prefrontalle</w:t>
      </w:r>
      <w:proofErr w:type="spellEnd"/>
      <w:r>
        <w:t xml:space="preserve"> regioner er </w:t>
      </w:r>
      <w:r w:rsidR="0075607A">
        <w:t xml:space="preserve">efterfølgende rekrutteret til at gennemføre regulerende svar, når et behov for en konfliktløsning er opdaget. </w:t>
      </w:r>
    </w:p>
    <w:p w:rsidR="0075607A" w:rsidRDefault="0075607A" w:rsidP="0075607A">
      <w:r>
        <w:t>ERN (</w:t>
      </w:r>
      <w:proofErr w:type="spellStart"/>
      <w:r>
        <w:t>error-related</w:t>
      </w:r>
      <w:proofErr w:type="spellEnd"/>
      <w:r>
        <w:t xml:space="preserve"> </w:t>
      </w:r>
      <w:proofErr w:type="spellStart"/>
      <w:r>
        <w:t>negativity</w:t>
      </w:r>
      <w:proofErr w:type="spellEnd"/>
      <w:r>
        <w:t xml:space="preserve">) er sensitiv overfor </w:t>
      </w:r>
      <w:proofErr w:type="spellStart"/>
      <w:r>
        <w:t>informationsprocessering</w:t>
      </w:r>
      <w:proofErr w:type="spellEnd"/>
      <w:r>
        <w:t xml:space="preserve"> der ender ud i et respons-</w:t>
      </w:r>
      <w:proofErr w:type="spellStart"/>
      <w:r>
        <w:t>error</w:t>
      </w:r>
      <w:proofErr w:type="spellEnd"/>
      <w:r>
        <w:t xml:space="preserve">. Den sidder i </w:t>
      </w:r>
      <w:proofErr w:type="spellStart"/>
      <w:r>
        <w:t>anterior</w:t>
      </w:r>
      <w:proofErr w:type="spellEnd"/>
      <w:r>
        <w:t xml:space="preserve"> </w:t>
      </w:r>
      <w:proofErr w:type="spellStart"/>
      <w:r>
        <w:t>cingulate</w:t>
      </w:r>
      <w:proofErr w:type="spellEnd"/>
      <w:r>
        <w:t xml:space="preserve"> </w:t>
      </w:r>
      <w:proofErr w:type="spellStart"/>
      <w:r>
        <w:t>gyrus</w:t>
      </w:r>
      <w:proofErr w:type="spellEnd"/>
      <w:r>
        <w:t xml:space="preserve">. </w:t>
      </w:r>
    </w:p>
    <w:p w:rsidR="0075607A" w:rsidRDefault="0075607A" w:rsidP="0075607A"/>
    <w:p w:rsidR="00AA269A" w:rsidRPr="00C137DE" w:rsidRDefault="00AA269A" w:rsidP="00C137DE">
      <w:pPr>
        <w:pStyle w:val="Typografi1"/>
      </w:pPr>
      <w:proofErr w:type="spellStart"/>
      <w:r w:rsidRPr="00C137DE">
        <w:t>Understanding</w:t>
      </w:r>
      <w:proofErr w:type="spellEnd"/>
      <w:r w:rsidRPr="00C137DE">
        <w:t xml:space="preserve"> the Actions and emotions of </w:t>
      </w:r>
      <w:proofErr w:type="spellStart"/>
      <w:r w:rsidRPr="00C137DE">
        <w:t>others</w:t>
      </w:r>
      <w:proofErr w:type="spellEnd"/>
      <w:r w:rsidRPr="00C137DE">
        <w:t xml:space="preserve">. </w:t>
      </w:r>
    </w:p>
    <w:p w:rsidR="00E35764" w:rsidRDefault="00C137DE" w:rsidP="003B536B">
      <w:r w:rsidRPr="00C137DE">
        <w:rPr>
          <w:b/>
        </w:rPr>
        <w:t xml:space="preserve">Metallisering eller </w:t>
      </w:r>
      <w:proofErr w:type="spellStart"/>
      <w:r w:rsidRPr="00C137DE">
        <w:rPr>
          <w:b/>
        </w:rPr>
        <w:t>theory</w:t>
      </w:r>
      <w:proofErr w:type="spellEnd"/>
      <w:r w:rsidRPr="00C137DE">
        <w:rPr>
          <w:b/>
        </w:rPr>
        <w:t xml:space="preserve"> of mind:</w:t>
      </w:r>
      <w:r>
        <w:t xml:space="preserve"> socialkompetence er kan forstås ved at kunne udlede andres mentale stadie og tilskrive andres handlinger til deres tro, mål, ønsker og følelser. Man skal kunne sætte sig i andres sted!</w:t>
      </w:r>
    </w:p>
    <w:p w:rsidR="00C137DE" w:rsidRDefault="00C137DE" w:rsidP="003B536B"/>
    <w:p w:rsidR="00C137DE" w:rsidRDefault="00C137DE" w:rsidP="00C137DE">
      <w:pPr>
        <w:pStyle w:val="Overskrift2"/>
      </w:pPr>
      <w:proofErr w:type="spellStart"/>
      <w:r>
        <w:t>Mirror</w:t>
      </w:r>
      <w:proofErr w:type="spellEnd"/>
      <w:r>
        <w:t xml:space="preserve"> neurons</w:t>
      </w:r>
    </w:p>
    <w:p w:rsidR="00136B33" w:rsidRDefault="00C137DE" w:rsidP="00136B33">
      <w:pPr>
        <w:pStyle w:val="Listeafsnit"/>
        <w:numPr>
          <w:ilvl w:val="0"/>
          <w:numId w:val="6"/>
        </w:numPr>
      </w:pPr>
      <w:proofErr w:type="spellStart"/>
      <w:r>
        <w:t>premotor</w:t>
      </w:r>
      <w:proofErr w:type="spellEnd"/>
      <w:r>
        <w:t xml:space="preserve"> cortex. </w:t>
      </w:r>
      <w:r w:rsidR="00136B33">
        <w:t>F5 n</w:t>
      </w:r>
      <w:r>
        <w:t>euroner</w:t>
      </w:r>
      <w:r w:rsidR="00136B33">
        <w:t>,</w:t>
      </w:r>
      <w:r>
        <w:t xml:space="preserve"> som er i og omkring </w:t>
      </w:r>
      <w:proofErr w:type="spellStart"/>
      <w:r>
        <w:t>inferior</w:t>
      </w:r>
      <w:proofErr w:type="spellEnd"/>
      <w:r>
        <w:t xml:space="preserve"> frontal </w:t>
      </w:r>
      <w:proofErr w:type="spellStart"/>
      <w:r>
        <w:t>gyrus</w:t>
      </w:r>
      <w:proofErr w:type="spellEnd"/>
      <w:r w:rsidR="00136B33">
        <w:t xml:space="preserve">, aktiveres, når en abe gør noget, men også når aben ser en anden gøre det. </w:t>
      </w:r>
      <w:r w:rsidR="00136B33">
        <w:br/>
      </w:r>
    </w:p>
    <w:p w:rsidR="00136B33" w:rsidRDefault="00136B33" w:rsidP="00136B33">
      <w:pPr>
        <w:pStyle w:val="Overskrift2"/>
      </w:pPr>
      <w:proofErr w:type="spellStart"/>
      <w:r>
        <w:t>Perspective</w:t>
      </w:r>
      <w:proofErr w:type="spellEnd"/>
      <w:r>
        <w:t xml:space="preserve"> </w:t>
      </w:r>
      <w:proofErr w:type="spellStart"/>
      <w:r>
        <w:t>taking</w:t>
      </w:r>
      <w:proofErr w:type="spellEnd"/>
      <w:r>
        <w:t xml:space="preserve"> and mental-</w:t>
      </w:r>
      <w:proofErr w:type="spellStart"/>
      <w:r>
        <w:t>state</w:t>
      </w:r>
      <w:proofErr w:type="spellEnd"/>
      <w:r>
        <w:t xml:space="preserve"> attribution</w:t>
      </w:r>
    </w:p>
    <w:p w:rsidR="00136B33" w:rsidRPr="00C137DE" w:rsidRDefault="00136B33" w:rsidP="00136B33">
      <w:proofErr w:type="spellStart"/>
      <w:r>
        <w:t>Mirror</w:t>
      </w:r>
      <w:proofErr w:type="spellEnd"/>
      <w:r>
        <w:t xml:space="preserve"> neuroner differentierer ikke mellem om det er en handling udført af en anden – eller en handling udført af en selv. Det at forstå det bagvedliggende for en andens handling er nogle kognitive processer. Nøgleordene til dette er at kunne veksle mellem at forstå andres perspektiver (3. Persons perspektiv) eller om det er ens egne synspunkter (1. Persons perspektiv). </w:t>
      </w:r>
    </w:p>
    <w:p w:rsidR="00376D95" w:rsidRDefault="00376D95" w:rsidP="00546564">
      <w:r>
        <w:t>F</w:t>
      </w:r>
      <w:r w:rsidRPr="00376D95">
        <w:t xml:space="preserve">ordi en egocentrisk opfattelse af verden kan være </w:t>
      </w:r>
      <w:r>
        <w:t>en del af en standard form for</w:t>
      </w:r>
    </w:p>
    <w:p w:rsidR="00862495" w:rsidRDefault="00376D95" w:rsidP="00546564">
      <w:r w:rsidRPr="00376D95">
        <w:t>informationsbehandling, vedtage andres perspektiver og udlede deres tro, motiver eller følelser kræv</w:t>
      </w:r>
      <w:r>
        <w:t>er en frakobling af selvstændigt rettede</w:t>
      </w:r>
      <w:r w:rsidRPr="00376D95">
        <w:t xml:space="preserve"> tanker, </w:t>
      </w:r>
      <w:r>
        <w:t xml:space="preserve">og </w:t>
      </w:r>
      <w:r w:rsidRPr="00376D95">
        <w:t>en omdirigering af opmærksomhed på de mentale og fysiske tilstande af andre, og en afkobling af viden om de faktiske udfoldelse af begivenheder fra andre folks opfattelse af disse begivenheder.</w:t>
      </w:r>
      <w:r>
        <w:t xml:space="preserve"> </w:t>
      </w:r>
    </w:p>
    <w:p w:rsidR="00376D95" w:rsidRDefault="00376D95" w:rsidP="00546564">
      <w:r>
        <w:t>Man har sammenlignet første og tredje-persons perspektivet (</w:t>
      </w:r>
      <w:proofErr w:type="spellStart"/>
      <w:r w:rsidRPr="00376D95">
        <w:rPr>
          <w:b/>
        </w:rPr>
        <w:t>perspective</w:t>
      </w:r>
      <w:proofErr w:type="spellEnd"/>
      <w:r w:rsidRPr="00376D95">
        <w:rPr>
          <w:b/>
        </w:rPr>
        <w:t xml:space="preserve"> </w:t>
      </w:r>
      <w:proofErr w:type="spellStart"/>
      <w:r w:rsidRPr="00376D95">
        <w:rPr>
          <w:b/>
        </w:rPr>
        <w:t>taking</w:t>
      </w:r>
      <w:proofErr w:type="spellEnd"/>
      <w:r>
        <w:t>). Der er neural aktivitet mange steder – heriblandt PFC (</w:t>
      </w:r>
      <w:proofErr w:type="spellStart"/>
      <w:r>
        <w:t>paracingulate</w:t>
      </w:r>
      <w:proofErr w:type="spellEnd"/>
      <w:r>
        <w:t xml:space="preserve"> cortex), temporal polar cortex, højre </w:t>
      </w:r>
      <w:proofErr w:type="spellStart"/>
      <w:r>
        <w:t>inferior</w:t>
      </w:r>
      <w:proofErr w:type="spellEnd"/>
      <w:r>
        <w:t xml:space="preserve"> </w:t>
      </w:r>
      <w:proofErr w:type="spellStart"/>
      <w:r>
        <w:t>parieta</w:t>
      </w:r>
      <w:r w:rsidR="00FF221C">
        <w:t>l</w:t>
      </w:r>
      <w:proofErr w:type="spellEnd"/>
      <w:r w:rsidR="00FF221C">
        <w:t xml:space="preserve"> cortex, </w:t>
      </w:r>
      <w:proofErr w:type="spellStart"/>
      <w:r w:rsidR="00FF221C">
        <w:t>temporoparietal</w:t>
      </w:r>
      <w:proofErr w:type="spellEnd"/>
      <w:r w:rsidR="00FF221C">
        <w:t xml:space="preserve"> </w:t>
      </w:r>
      <w:proofErr w:type="spellStart"/>
      <w:r w:rsidR="00FF221C">
        <w:t>junction</w:t>
      </w:r>
      <w:proofErr w:type="spellEnd"/>
      <w:r w:rsidR="00FF221C">
        <w:t xml:space="preserve">, og </w:t>
      </w:r>
      <w:proofErr w:type="spellStart"/>
      <w:r w:rsidR="00FF221C">
        <w:t>superior</w:t>
      </w:r>
      <w:proofErr w:type="spellEnd"/>
      <w:r w:rsidR="00FF221C">
        <w:t xml:space="preserve"> temporal </w:t>
      </w:r>
      <w:proofErr w:type="spellStart"/>
      <w:r w:rsidR="00FF221C">
        <w:t>sulcus</w:t>
      </w:r>
      <w:proofErr w:type="spellEnd"/>
      <w:r w:rsidR="00FF221C">
        <w:t xml:space="preserve">. </w:t>
      </w:r>
      <w:r w:rsidR="00FF221C">
        <w:br/>
        <w:t xml:space="preserve">Måske kan </w:t>
      </w:r>
      <w:proofErr w:type="spellStart"/>
      <w:r w:rsidR="00FF221C">
        <w:t>medial</w:t>
      </w:r>
      <w:proofErr w:type="spellEnd"/>
      <w:r w:rsidR="00FF221C">
        <w:t xml:space="preserve"> PFC være medvirkende til løsningen af sociale problemer. s. 384. </w:t>
      </w:r>
    </w:p>
    <w:p w:rsidR="00FF221C" w:rsidRDefault="00FF221C" w:rsidP="00546564"/>
    <w:p w:rsidR="00FF221C" w:rsidRDefault="00FF221C" w:rsidP="00FF221C">
      <w:pPr>
        <w:pStyle w:val="Overskrift2"/>
      </w:pPr>
      <w:proofErr w:type="spellStart"/>
      <w:r>
        <w:t>Theory</w:t>
      </w:r>
      <w:proofErr w:type="spellEnd"/>
      <w:r>
        <w:t xml:space="preserve"> of mind in </w:t>
      </w:r>
      <w:proofErr w:type="spellStart"/>
      <w:r>
        <w:t>children</w:t>
      </w:r>
      <w:proofErr w:type="spellEnd"/>
      <w:r>
        <w:t xml:space="preserve"> and </w:t>
      </w:r>
      <w:proofErr w:type="spellStart"/>
      <w:r>
        <w:t>apes</w:t>
      </w:r>
      <w:proofErr w:type="spellEnd"/>
    </w:p>
    <w:p w:rsidR="00FF221C" w:rsidRDefault="00FF221C" w:rsidP="00546564">
      <w:r>
        <w:t>Eksperiment med dominante og underordnede chimpanser.</w:t>
      </w:r>
    </w:p>
    <w:p w:rsidR="00FF221C" w:rsidRDefault="00FF221C" w:rsidP="00546564">
      <w:r>
        <w:t>s. 385</w:t>
      </w:r>
    </w:p>
    <w:p w:rsidR="00FF221C" w:rsidRDefault="00896EE8" w:rsidP="00546564">
      <w:r>
        <w:t>Børn i 4-års</w:t>
      </w:r>
      <w:r w:rsidR="00FF221C">
        <w:t xml:space="preserve"> alderen kan sætte sig ind i andres tanker, ved nogle forskellige prøver. </w:t>
      </w:r>
    </w:p>
    <w:p w:rsidR="00FF221C" w:rsidRDefault="00FF221C" w:rsidP="00FF221C">
      <w:pPr>
        <w:pStyle w:val="Listeafsnit"/>
        <w:numPr>
          <w:ilvl w:val="0"/>
          <w:numId w:val="6"/>
        </w:numPr>
      </w:pPr>
      <w:r>
        <w:t xml:space="preserve">Location </w:t>
      </w:r>
      <w:proofErr w:type="spellStart"/>
      <w:r>
        <w:t>change</w:t>
      </w:r>
      <w:proofErr w:type="spellEnd"/>
      <w:r>
        <w:t xml:space="preserve"> </w:t>
      </w:r>
      <w:proofErr w:type="spellStart"/>
      <w:r>
        <w:t>task</w:t>
      </w:r>
      <w:r w:rsidR="00896EE8">
        <w:t>s</w:t>
      </w:r>
      <w:proofErr w:type="spellEnd"/>
    </w:p>
    <w:p w:rsidR="00FF221C" w:rsidRDefault="00896EE8" w:rsidP="00FF221C">
      <w:pPr>
        <w:pStyle w:val="Listeafsnit"/>
        <w:numPr>
          <w:ilvl w:val="0"/>
          <w:numId w:val="6"/>
        </w:numPr>
      </w:pPr>
      <w:proofErr w:type="spellStart"/>
      <w:r>
        <w:t>Unexpected-centents</w:t>
      </w:r>
      <w:proofErr w:type="spellEnd"/>
      <w:r>
        <w:t xml:space="preserve"> </w:t>
      </w:r>
      <w:proofErr w:type="spellStart"/>
      <w:r>
        <w:t>tasks</w:t>
      </w:r>
      <w:proofErr w:type="spellEnd"/>
    </w:p>
    <w:p w:rsidR="00896EE8" w:rsidRDefault="00896EE8" w:rsidP="00896EE8">
      <w:r>
        <w:t xml:space="preserve">Måske kan der tales om at kunne noget implicit og eksplicit.. Små børn og aber kan implicit (ikke-bevidst) forstå andres mentale tilstand </w:t>
      </w:r>
      <w:r>
        <w:sym w:font="Wingdings" w:char="F0E0"/>
      </w:r>
      <w:r>
        <w:t xml:space="preserve"> men der er ikke evidens for dette. </w:t>
      </w:r>
    </w:p>
    <w:p w:rsidR="00896EE8" w:rsidRDefault="00896EE8" w:rsidP="00896EE8"/>
    <w:p w:rsidR="00896EE8" w:rsidRDefault="00896EE8" w:rsidP="008E3889">
      <w:pPr>
        <w:pStyle w:val="Overskrift2"/>
      </w:pPr>
      <w:r>
        <w:t>EMPATHY, SYMPAATHY AND PROSCIAL BEHAVIOR</w:t>
      </w:r>
    </w:p>
    <w:p w:rsidR="00896EE8" w:rsidRDefault="00896EE8" w:rsidP="00896EE8">
      <w:r>
        <w:t xml:space="preserve">Empati = at forstå en anden emotionelle stadie. Fælles forståelse af en andens følelser. </w:t>
      </w:r>
    </w:p>
    <w:p w:rsidR="008E3889" w:rsidRDefault="008E3889" w:rsidP="00896EE8">
      <w:r>
        <w:t>Sympati = man deler ikke en fælles følelse. Man føler for det andet menneske..</w:t>
      </w:r>
    </w:p>
    <w:p w:rsidR="008E3889" w:rsidRDefault="008E3889" w:rsidP="00896EE8">
      <w:pPr>
        <w:rPr>
          <w:b/>
        </w:rPr>
      </w:pPr>
      <w:r w:rsidRPr="008E3889">
        <w:rPr>
          <w:b/>
        </w:rPr>
        <w:t>MODEL S. 387!!!</w:t>
      </w:r>
    </w:p>
    <w:p w:rsidR="00B23304" w:rsidRDefault="00B23304" w:rsidP="00896EE8">
      <w:pPr>
        <w:rPr>
          <w:b/>
        </w:rPr>
      </w:pPr>
    </w:p>
    <w:p w:rsidR="00B23304" w:rsidRPr="008E3889" w:rsidRDefault="00B23304" w:rsidP="00896EE8">
      <w:pPr>
        <w:rPr>
          <w:b/>
        </w:rPr>
      </w:pPr>
      <w:r>
        <w:rPr>
          <w:b/>
        </w:rPr>
        <w:t xml:space="preserve">Social </w:t>
      </w:r>
      <w:proofErr w:type="spellStart"/>
      <w:r>
        <w:rPr>
          <w:b/>
        </w:rPr>
        <w:t>competition</w:t>
      </w:r>
      <w:proofErr w:type="spellEnd"/>
    </w:p>
    <w:p w:rsidR="008E3889" w:rsidRDefault="008E3889" w:rsidP="00896EE8"/>
    <w:p w:rsidR="00896EE8" w:rsidRDefault="00896EE8" w:rsidP="00896EE8"/>
    <w:p w:rsidR="00896EE8" w:rsidRDefault="00896EE8" w:rsidP="00896EE8"/>
    <w:p w:rsidR="00FF221C" w:rsidRPr="00376D95" w:rsidRDefault="00FF221C" w:rsidP="00546564"/>
    <w:p w:rsidR="00862495" w:rsidRPr="00832D5E" w:rsidRDefault="00862495" w:rsidP="00546564">
      <w:pPr>
        <w:rPr>
          <w:b/>
        </w:rPr>
      </w:pPr>
    </w:p>
    <w:p w:rsidR="0085722F" w:rsidRDefault="00546564" w:rsidP="00546564">
      <w:r>
        <w:t xml:space="preserve"> </w:t>
      </w:r>
      <w:r w:rsidR="0085722F">
        <w:t xml:space="preserve">  </w:t>
      </w:r>
    </w:p>
    <w:sectPr w:rsidR="0085722F" w:rsidSect="008612D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Perpetua Titling MT">
    <w:panose1 w:val="02020502060505020804"/>
    <w:charset w:val="00"/>
    <w:family w:val="auto"/>
    <w:pitch w:val="variable"/>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0193"/>
    <w:multiLevelType w:val="hybridMultilevel"/>
    <w:tmpl w:val="274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12888"/>
    <w:multiLevelType w:val="hybridMultilevel"/>
    <w:tmpl w:val="4298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02358"/>
    <w:multiLevelType w:val="hybridMultilevel"/>
    <w:tmpl w:val="3C3C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AA123B"/>
    <w:multiLevelType w:val="hybridMultilevel"/>
    <w:tmpl w:val="2916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36ABE"/>
    <w:multiLevelType w:val="hybridMultilevel"/>
    <w:tmpl w:val="41ACB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A11D8"/>
    <w:multiLevelType w:val="hybridMultilevel"/>
    <w:tmpl w:val="2F82F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743833"/>
    <w:multiLevelType w:val="hybridMultilevel"/>
    <w:tmpl w:val="FF18F8E8"/>
    <w:lvl w:ilvl="0" w:tplc="C9C0753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22F"/>
    <w:rsid w:val="000214C0"/>
    <w:rsid w:val="000E24B3"/>
    <w:rsid w:val="00136B33"/>
    <w:rsid w:val="00191198"/>
    <w:rsid w:val="002738ED"/>
    <w:rsid w:val="00376D95"/>
    <w:rsid w:val="003B536B"/>
    <w:rsid w:val="0052074C"/>
    <w:rsid w:val="00546564"/>
    <w:rsid w:val="0075607A"/>
    <w:rsid w:val="00832D5E"/>
    <w:rsid w:val="0085722F"/>
    <w:rsid w:val="008612D6"/>
    <w:rsid w:val="00861C17"/>
    <w:rsid w:val="00862495"/>
    <w:rsid w:val="00896EE8"/>
    <w:rsid w:val="008E3889"/>
    <w:rsid w:val="00931544"/>
    <w:rsid w:val="00944A45"/>
    <w:rsid w:val="009943E0"/>
    <w:rsid w:val="009B1D86"/>
    <w:rsid w:val="009B27CD"/>
    <w:rsid w:val="00AA269A"/>
    <w:rsid w:val="00B23304"/>
    <w:rsid w:val="00B26410"/>
    <w:rsid w:val="00BB5F4C"/>
    <w:rsid w:val="00C137DE"/>
    <w:rsid w:val="00C32809"/>
    <w:rsid w:val="00CB3D60"/>
    <w:rsid w:val="00CE7EBB"/>
    <w:rsid w:val="00D86FBE"/>
    <w:rsid w:val="00E35764"/>
    <w:rsid w:val="00EA36C3"/>
    <w:rsid w:val="00F44249"/>
    <w:rsid w:val="00FF221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w:qFormat/>
    <w:rsid w:val="00D86FBE"/>
    <w:pPr>
      <w:spacing w:line="360" w:lineRule="auto"/>
    </w:pPr>
    <w:rPr>
      <w:rFonts w:ascii="Times New Roman" w:hAnsi="Times New Roman"/>
    </w:rPr>
  </w:style>
  <w:style w:type="paragraph" w:styleId="Overskrift1">
    <w:name w:val="heading 1"/>
    <w:basedOn w:val="Normal"/>
    <w:next w:val="Normal"/>
    <w:link w:val="Overskrift1Tegn"/>
    <w:uiPriority w:val="9"/>
    <w:qFormat/>
    <w:rsid w:val="00D86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autoRedefine/>
    <w:uiPriority w:val="9"/>
    <w:unhideWhenUsed/>
    <w:qFormat/>
    <w:rsid w:val="00D86FBE"/>
    <w:pPr>
      <w:keepNext/>
      <w:keepLines/>
      <w:spacing w:before="200"/>
      <w:outlineLvl w:val="1"/>
    </w:pPr>
    <w:rPr>
      <w:rFonts w:ascii="Perpetua Titling MT" w:eastAsiaTheme="majorEastAsia" w:hAnsi="Perpetua Titling MT" w:cstheme="majorBidi"/>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ypografi1">
    <w:name w:val="Typografi1"/>
    <w:basedOn w:val="Overskrift1"/>
    <w:autoRedefine/>
    <w:qFormat/>
    <w:rsid w:val="00D86FBE"/>
    <w:rPr>
      <w:rFonts w:ascii="Perpetua Titling MT" w:hAnsi="Perpetua Titling MT"/>
      <w:b w:val="0"/>
      <w:color w:val="4F81BD" w:themeColor="accent1"/>
    </w:rPr>
  </w:style>
  <w:style w:type="character" w:customStyle="1" w:styleId="Overskrift1Tegn">
    <w:name w:val="Overskrift 1 Tegn"/>
    <w:basedOn w:val="Standardskrifttypeiafsnit"/>
    <w:link w:val="Overskrift1"/>
    <w:uiPriority w:val="9"/>
    <w:rsid w:val="00D86FBE"/>
    <w:rPr>
      <w:rFonts w:asciiTheme="majorHAnsi" w:eastAsiaTheme="majorEastAsia" w:hAnsiTheme="majorHAnsi" w:cstheme="majorBidi"/>
      <w:b/>
      <w:bCs/>
      <w:color w:val="345A8A" w:themeColor="accent1" w:themeShade="B5"/>
      <w:sz w:val="32"/>
      <w:szCs w:val="32"/>
    </w:rPr>
  </w:style>
  <w:style w:type="paragraph" w:customStyle="1" w:styleId="typografi2">
    <w:name w:val="typografi 2"/>
    <w:basedOn w:val="Normal"/>
    <w:autoRedefine/>
    <w:qFormat/>
    <w:rsid w:val="00D86FBE"/>
    <w:rPr>
      <w:rFonts w:ascii="Perpetua" w:hAnsi="Perpetua"/>
    </w:rPr>
  </w:style>
  <w:style w:type="character" w:customStyle="1" w:styleId="Overskrift2Tegn">
    <w:name w:val="Overskrift 2 Tegn"/>
    <w:basedOn w:val="Standardskrifttypeiafsnit"/>
    <w:link w:val="Overskrift2"/>
    <w:uiPriority w:val="9"/>
    <w:rsid w:val="00D86FBE"/>
    <w:rPr>
      <w:rFonts w:ascii="Perpetua Titling MT" w:eastAsiaTheme="majorEastAsia" w:hAnsi="Perpetua Titling MT" w:cstheme="majorBidi"/>
      <w:bCs/>
      <w:color w:val="4F81BD" w:themeColor="accent1"/>
      <w:sz w:val="26"/>
      <w:szCs w:val="26"/>
    </w:rPr>
  </w:style>
  <w:style w:type="paragraph" w:styleId="Listeafsnit">
    <w:name w:val="List Paragraph"/>
    <w:basedOn w:val="Normal"/>
    <w:uiPriority w:val="34"/>
    <w:qFormat/>
    <w:rsid w:val="008572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w:qFormat/>
    <w:rsid w:val="00D86FBE"/>
    <w:pPr>
      <w:spacing w:line="360" w:lineRule="auto"/>
    </w:pPr>
    <w:rPr>
      <w:rFonts w:ascii="Times New Roman" w:hAnsi="Times New Roman"/>
    </w:rPr>
  </w:style>
  <w:style w:type="paragraph" w:styleId="Overskrift1">
    <w:name w:val="heading 1"/>
    <w:basedOn w:val="Normal"/>
    <w:next w:val="Normal"/>
    <w:link w:val="Overskrift1Tegn"/>
    <w:uiPriority w:val="9"/>
    <w:qFormat/>
    <w:rsid w:val="00D86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autoRedefine/>
    <w:uiPriority w:val="9"/>
    <w:unhideWhenUsed/>
    <w:qFormat/>
    <w:rsid w:val="00D86FBE"/>
    <w:pPr>
      <w:keepNext/>
      <w:keepLines/>
      <w:spacing w:before="200"/>
      <w:outlineLvl w:val="1"/>
    </w:pPr>
    <w:rPr>
      <w:rFonts w:ascii="Perpetua Titling MT" w:eastAsiaTheme="majorEastAsia" w:hAnsi="Perpetua Titling MT" w:cstheme="majorBidi"/>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ypografi1">
    <w:name w:val="Typografi1"/>
    <w:basedOn w:val="Overskrift1"/>
    <w:autoRedefine/>
    <w:qFormat/>
    <w:rsid w:val="00D86FBE"/>
    <w:rPr>
      <w:rFonts w:ascii="Perpetua Titling MT" w:hAnsi="Perpetua Titling MT"/>
      <w:b w:val="0"/>
      <w:color w:val="4F81BD" w:themeColor="accent1"/>
    </w:rPr>
  </w:style>
  <w:style w:type="character" w:customStyle="1" w:styleId="Overskrift1Tegn">
    <w:name w:val="Overskrift 1 Tegn"/>
    <w:basedOn w:val="Standardskrifttypeiafsnit"/>
    <w:link w:val="Overskrift1"/>
    <w:uiPriority w:val="9"/>
    <w:rsid w:val="00D86FBE"/>
    <w:rPr>
      <w:rFonts w:asciiTheme="majorHAnsi" w:eastAsiaTheme="majorEastAsia" w:hAnsiTheme="majorHAnsi" w:cstheme="majorBidi"/>
      <w:b/>
      <w:bCs/>
      <w:color w:val="345A8A" w:themeColor="accent1" w:themeShade="B5"/>
      <w:sz w:val="32"/>
      <w:szCs w:val="32"/>
    </w:rPr>
  </w:style>
  <w:style w:type="paragraph" w:customStyle="1" w:styleId="typografi2">
    <w:name w:val="typografi 2"/>
    <w:basedOn w:val="Normal"/>
    <w:autoRedefine/>
    <w:qFormat/>
    <w:rsid w:val="00D86FBE"/>
    <w:rPr>
      <w:rFonts w:ascii="Perpetua" w:hAnsi="Perpetua"/>
    </w:rPr>
  </w:style>
  <w:style w:type="character" w:customStyle="1" w:styleId="Overskrift2Tegn">
    <w:name w:val="Overskrift 2 Tegn"/>
    <w:basedOn w:val="Standardskrifttypeiafsnit"/>
    <w:link w:val="Overskrift2"/>
    <w:uiPriority w:val="9"/>
    <w:rsid w:val="00D86FBE"/>
    <w:rPr>
      <w:rFonts w:ascii="Perpetua Titling MT" w:eastAsiaTheme="majorEastAsia" w:hAnsi="Perpetua Titling MT" w:cstheme="majorBidi"/>
      <w:bCs/>
      <w:color w:val="4F81BD" w:themeColor="accent1"/>
      <w:sz w:val="26"/>
      <w:szCs w:val="26"/>
    </w:rPr>
  </w:style>
  <w:style w:type="paragraph" w:styleId="Listeafsnit">
    <w:name w:val="List Paragraph"/>
    <w:basedOn w:val="Normal"/>
    <w:uiPriority w:val="34"/>
    <w:qFormat/>
    <w:rsid w:val="00857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1668</Words>
  <Characters>8528</Characters>
  <Application>Microsoft Macintosh Word</Application>
  <DocSecurity>0</DocSecurity>
  <Lines>294</Lines>
  <Paragraphs>118</Paragraphs>
  <ScaleCrop>false</ScaleCrop>
  <Company>Gammel Hellerup Gymnasium</Company>
  <LinksUpToDate>false</LinksUpToDate>
  <CharactersWithSpaces>10078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Grøn</dc:creator>
  <cp:keywords/>
  <dc:description/>
  <cp:lastModifiedBy>Amalie Grøn</cp:lastModifiedBy>
  <cp:revision>1</cp:revision>
  <dcterms:created xsi:type="dcterms:W3CDTF">2015-11-24T09:02:00Z</dcterms:created>
  <dcterms:modified xsi:type="dcterms:W3CDTF">2015-11-29T11:53:00Z</dcterms:modified>
</cp:coreProperties>
</file>