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9F78" w14:textId="0520B256" w:rsidR="004F59B2" w:rsidRDefault="004F59B2" w:rsidP="004F59B2">
      <w:pPr>
        <w:pStyle w:val="Titel"/>
        <w:rPr>
          <w:lang w:val="en-GB"/>
        </w:rPr>
      </w:pPr>
      <w:r>
        <w:rPr>
          <w:lang w:val="en-GB"/>
        </w:rPr>
        <w:t>TVA</w:t>
      </w:r>
    </w:p>
    <w:p w14:paraId="7DFA8399" w14:textId="77777777" w:rsidR="004F59B2" w:rsidRDefault="004F59B2" w:rsidP="004F59B2">
      <w:pPr>
        <w:pStyle w:val="Overskrift1"/>
        <w:rPr>
          <w:lang w:val="en-GB"/>
        </w:rPr>
      </w:pPr>
      <w:r>
        <w:rPr>
          <w:lang w:val="en-GB"/>
        </w:rPr>
        <w:t>Agenda</w:t>
      </w:r>
    </w:p>
    <w:p w14:paraId="0E978FF4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677A316B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Hypothesis</w:t>
      </w:r>
    </w:p>
    <w:p w14:paraId="55C6D566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</w:t>
      </w:r>
    </w:p>
    <w:p w14:paraId="47F589BD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31B1EFC7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12487026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Discussion</w:t>
      </w:r>
    </w:p>
    <w:p w14:paraId="000326E5" w14:textId="77777777" w:rsidR="004F59B2" w:rsidRDefault="004F59B2" w:rsidP="004F5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Grand perspective™ </w:t>
      </w:r>
    </w:p>
    <w:p w14:paraId="14F8128C" w14:textId="77777777" w:rsidR="00B67C6E" w:rsidRPr="0076722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Introduction</w:t>
      </w:r>
    </w:p>
    <w:p w14:paraId="0BEC3006" w14:textId="7AF3DEFD" w:rsidR="00B67C6E" w:rsidRDefault="00624F5B" w:rsidP="00624F5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Examines </w:t>
      </w:r>
      <w:r w:rsidR="0011399A">
        <w:rPr>
          <w:lang w:val="en-GB"/>
        </w:rPr>
        <w:t>visual attention</w:t>
      </w:r>
    </w:p>
    <w:p w14:paraId="78BE79EE" w14:textId="4D9D45FE" w:rsidR="00B8342E" w:rsidRDefault="00B8342E" w:rsidP="00624F5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objects reach conscious awareness</w:t>
      </w:r>
      <w:r w:rsidR="00AB6FE6">
        <w:rPr>
          <w:lang w:val="en-GB"/>
        </w:rPr>
        <w:t>?</w:t>
      </w:r>
    </w:p>
    <w:p w14:paraId="41C2BCAE" w14:textId="03B028E3" w:rsidR="009E0C3B" w:rsidRPr="009E0C3B" w:rsidRDefault="00AB6FE6" w:rsidP="009E0C3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capacity and processing limits of visual attention?</w:t>
      </w:r>
    </w:p>
    <w:p w14:paraId="33019B50" w14:textId="32FCBBF7" w:rsidR="008F1342" w:rsidRDefault="008F1342" w:rsidP="00E67EE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TVA views visual attention as a </w:t>
      </w:r>
      <w:r w:rsidRPr="00390B8A">
        <w:rPr>
          <w:b/>
          <w:lang w:val="en-GB"/>
        </w:rPr>
        <w:t>race</w:t>
      </w:r>
      <w:r>
        <w:rPr>
          <w:lang w:val="en-GB"/>
        </w:rPr>
        <w:t xml:space="preserve"> between </w:t>
      </w:r>
      <w:r w:rsidR="006852BB">
        <w:rPr>
          <w:lang w:val="en-GB"/>
        </w:rPr>
        <w:t xml:space="preserve">input/stimuli which </w:t>
      </w:r>
      <w:r w:rsidR="00FC0C90">
        <w:rPr>
          <w:lang w:val="en-GB"/>
        </w:rPr>
        <w:t xml:space="preserve">can be </w:t>
      </w:r>
      <w:r w:rsidR="00390B8A">
        <w:rPr>
          <w:lang w:val="en-GB"/>
        </w:rPr>
        <w:t>influenced</w:t>
      </w:r>
      <w:r w:rsidR="00FC0C90">
        <w:rPr>
          <w:lang w:val="en-GB"/>
        </w:rPr>
        <w:t xml:space="preserve"> by executive functions</w:t>
      </w:r>
      <w:r w:rsidR="00390B8A">
        <w:rPr>
          <w:lang w:val="en-GB"/>
        </w:rPr>
        <w:t xml:space="preserve"> by favouring targets and increasing the likelihood that they make it first to the finish line</w:t>
      </w:r>
    </w:p>
    <w:p w14:paraId="181D35FA" w14:textId="6D7CCFF1" w:rsidR="00E67EE1" w:rsidRDefault="00B031FF" w:rsidP="00B031FF">
      <w:pPr>
        <w:rPr>
          <w:lang w:val="en-GB"/>
        </w:rPr>
      </w:pPr>
      <w:r w:rsidRPr="00B031FF">
        <w:rPr>
          <w:b/>
          <w:bCs/>
          <w:u w:val="single"/>
          <w:lang w:val="en-GB"/>
        </w:rPr>
        <w:t>Parameters</w:t>
      </w:r>
    </w:p>
    <w:p w14:paraId="68425240" w14:textId="06A74981" w:rsidR="00B031FF" w:rsidRDefault="00DE4E65" w:rsidP="00B031FF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K</w:t>
      </w:r>
      <w:r>
        <w:rPr>
          <w:lang w:val="en-GB"/>
        </w:rPr>
        <w:t xml:space="preserve">: </w:t>
      </w:r>
      <w:r w:rsidR="00166093">
        <w:rPr>
          <w:lang w:val="en-GB"/>
        </w:rPr>
        <w:t>Capacity of VSTM</w:t>
      </w:r>
    </w:p>
    <w:p w14:paraId="5ABB8AA4" w14:textId="7B409F69" w:rsidR="006B68DE" w:rsidRPr="006B68DE" w:rsidRDefault="00166093" w:rsidP="006B68DE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C</w:t>
      </w:r>
      <w:r>
        <w:rPr>
          <w:lang w:val="en-GB"/>
        </w:rPr>
        <w:t xml:space="preserve">: </w:t>
      </w:r>
      <w:r w:rsidR="0041383B">
        <w:rPr>
          <w:lang w:val="en-GB"/>
        </w:rPr>
        <w:t>Processing speed</w:t>
      </w:r>
    </w:p>
    <w:p w14:paraId="22810801" w14:textId="6C78B5A3" w:rsidR="001C5EDD" w:rsidRPr="001C5EDD" w:rsidRDefault="00D61CD5" w:rsidP="00B031FF">
      <w:pPr>
        <w:pStyle w:val="Listeafsnit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α</m:t>
        </m:r>
      </m:oMath>
      <w:r w:rsidR="00AA2F91">
        <w:rPr>
          <w:rFonts w:eastAsiaTheme="minorEastAsia"/>
          <w:lang w:val="en-GB"/>
        </w:rPr>
        <w:t xml:space="preserve">: </w:t>
      </w:r>
      <w:r>
        <w:rPr>
          <w:rFonts w:eastAsiaTheme="minorEastAsia"/>
          <w:lang w:val="en-GB"/>
        </w:rPr>
        <w:t>Selectivity – measures the ratio of distractors to targets (0</w:t>
      </w:r>
      <w:r w:rsidR="00F10C34">
        <w:rPr>
          <w:rFonts w:eastAsiaTheme="minorEastAsia"/>
          <w:lang w:val="en-GB"/>
        </w:rPr>
        <w:t>-1, 0</w:t>
      </w:r>
      <w:r>
        <w:rPr>
          <w:rFonts w:eastAsiaTheme="minorEastAsia"/>
          <w:lang w:val="en-GB"/>
        </w:rPr>
        <w:t xml:space="preserve"> = perfect selection)</w:t>
      </w:r>
    </w:p>
    <w:p w14:paraId="38D99133" w14:textId="6A01CDC7" w:rsidR="00D24459" w:rsidRPr="00B031FF" w:rsidRDefault="00F10C34" w:rsidP="00B031FF">
      <w:pPr>
        <w:pStyle w:val="Listeafsnit"/>
        <w:numPr>
          <w:ilvl w:val="0"/>
          <w:numId w:val="1"/>
        </w:numPr>
        <w:rPr>
          <w:lang w:val="en-GB"/>
        </w:rPr>
      </w:pPr>
      <w:r>
        <w:rPr>
          <w:rFonts w:eastAsiaTheme="minorEastAsia"/>
          <w:i/>
          <w:iCs/>
          <w:lang w:val="en-GB"/>
        </w:rPr>
        <w:t>T</w:t>
      </w:r>
      <w:r>
        <w:rPr>
          <w:rFonts w:eastAsiaTheme="minorEastAsia"/>
          <w:i/>
          <w:iCs/>
          <w:vertAlign w:val="subscript"/>
          <w:lang w:val="en-GB"/>
        </w:rPr>
        <w:t>0</w:t>
      </w:r>
      <w:r>
        <w:rPr>
          <w:rFonts w:eastAsiaTheme="minorEastAsia"/>
          <w:i/>
          <w:iCs/>
          <w:lang w:val="en-GB"/>
        </w:rPr>
        <w:t>:</w:t>
      </w:r>
      <w:r w:rsidR="00E86665">
        <w:rPr>
          <w:rFonts w:eastAsiaTheme="minorEastAsia"/>
          <w:i/>
          <w:iCs/>
          <w:lang w:val="en-GB"/>
        </w:rPr>
        <w:t xml:space="preserve"> </w:t>
      </w:r>
      <w:r w:rsidR="00C2709C">
        <w:rPr>
          <w:rFonts w:eastAsiaTheme="minorEastAsia"/>
          <w:lang w:val="en-GB"/>
        </w:rPr>
        <w:t>Perceptual threshold at which stimuli are noticed</w:t>
      </w:r>
      <w:r w:rsidR="004D0379">
        <w:rPr>
          <w:rFonts w:eastAsiaTheme="minorEastAsia"/>
          <w:lang w:val="en-GB"/>
        </w:rPr>
        <w:t xml:space="preserve"> (</w:t>
      </w:r>
      <w:proofErr w:type="spellStart"/>
      <w:r w:rsidR="004D0379">
        <w:rPr>
          <w:rFonts w:eastAsiaTheme="minorEastAsia"/>
          <w:lang w:val="en-GB"/>
        </w:rPr>
        <w:t>ms</w:t>
      </w:r>
      <w:proofErr w:type="spellEnd"/>
      <w:r w:rsidR="004D0379">
        <w:rPr>
          <w:rFonts w:eastAsiaTheme="minorEastAsia"/>
          <w:lang w:val="en-GB"/>
        </w:rPr>
        <w:t>)</w:t>
      </w:r>
    </w:p>
    <w:p w14:paraId="3882EC95" w14:textId="5CDA5C99" w:rsidR="00AA170F" w:rsidRPr="00B031FF" w:rsidRDefault="009B08C9" w:rsidP="00B031FF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W</w:t>
      </w:r>
      <w:r>
        <w:rPr>
          <w:i/>
          <w:iCs/>
          <w:vertAlign w:val="subscript"/>
          <w:lang w:val="en-GB"/>
        </w:rPr>
        <w:t>index</w:t>
      </w:r>
      <w:r>
        <w:rPr>
          <w:i/>
          <w:iCs/>
          <w:lang w:val="en-GB"/>
        </w:rPr>
        <w:t>: Attentional weight to each side of display (0-1, 0.5 = balanced)</w:t>
      </w:r>
    </w:p>
    <w:p w14:paraId="7EFAFB44" w14:textId="77777777" w:rsidR="00B67C6E" w:rsidRPr="0076722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Hypothesis</w:t>
      </w:r>
    </w:p>
    <w:p w14:paraId="76F35F27" w14:textId="6DC87671" w:rsidR="0036413A" w:rsidRDefault="00E1203A" w:rsidP="00176F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Accuracy increases with display time </w:t>
      </w:r>
    </w:p>
    <w:p w14:paraId="614F119A" w14:textId="023B29C8" w:rsidR="006B68DE" w:rsidRDefault="00DB3F2A" w:rsidP="00176F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6B68DE">
        <w:rPr>
          <w:lang w:val="en-GB"/>
        </w:rPr>
        <w:t>orrelation between C and K</w:t>
      </w:r>
      <w:r w:rsidR="00E1203A">
        <w:rPr>
          <w:lang w:val="en-GB"/>
        </w:rPr>
        <w:t xml:space="preserve"> parameters </w:t>
      </w:r>
    </w:p>
    <w:p w14:paraId="2EFB15A1" w14:textId="7B83D475" w:rsidR="009C20D3" w:rsidRDefault="009C20D3" w:rsidP="00176F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TVA-parameters are correlated with age</w:t>
      </w:r>
      <w:r w:rsidR="00E1203A">
        <w:rPr>
          <w:lang w:val="en-GB"/>
        </w:rPr>
        <w:t xml:space="preserve"> but unaffected by sex</w:t>
      </w:r>
    </w:p>
    <w:p w14:paraId="25DC9C8F" w14:textId="4F1EBFED" w:rsidR="00492960" w:rsidRPr="00D61CD5" w:rsidRDefault="00492960" w:rsidP="00D61CD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Imperfect selectivity: </w:t>
      </w:r>
      <w:r w:rsidR="00C52B19">
        <w:rPr>
          <w:lang w:val="en-GB"/>
        </w:rPr>
        <w:t>distractors decrease correctly reported letters</w:t>
      </w:r>
    </w:p>
    <w:p w14:paraId="67CB9102" w14:textId="3B472913" w:rsidR="0037429F" w:rsidRPr="00176F28" w:rsidRDefault="002028CB" w:rsidP="00176F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>
        <w:rPr>
          <w:vertAlign w:val="subscript"/>
          <w:lang w:val="en-GB"/>
        </w:rPr>
        <w:t>index</w:t>
      </w:r>
      <w:r>
        <w:rPr>
          <w:lang w:val="en-GB"/>
        </w:rPr>
        <w:t xml:space="preserve"> = 0</w:t>
      </w:r>
      <w:r w:rsidR="007E0923">
        <w:rPr>
          <w:lang w:val="en-GB"/>
        </w:rPr>
        <w:t xml:space="preserve">,5, no </w:t>
      </w:r>
      <w:r w:rsidR="00E81393">
        <w:rPr>
          <w:lang w:val="en-GB"/>
        </w:rPr>
        <w:t>spatial bias</w:t>
      </w:r>
      <w:r w:rsidR="00C0210B">
        <w:rPr>
          <w:lang w:val="en-GB"/>
        </w:rPr>
        <w:t xml:space="preserve"> in target </w:t>
      </w:r>
      <w:r w:rsidR="00E01BC9">
        <w:rPr>
          <w:lang w:val="en-GB"/>
        </w:rPr>
        <w:t>recall</w:t>
      </w:r>
    </w:p>
    <w:p w14:paraId="2698BEED" w14:textId="77777777" w:rsidR="00B67C6E" w:rsidRPr="0076722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Method</w:t>
      </w:r>
    </w:p>
    <w:p w14:paraId="4CE144C4" w14:textId="2E0FDC65" w:rsidR="00B67C6E" w:rsidRPr="0076722E" w:rsidRDefault="0033158A" w:rsidP="0033158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Computer-based paradigm </w:t>
      </w:r>
      <w:r w:rsidR="00EA240B">
        <w:rPr>
          <w:lang w:val="en-GB"/>
        </w:rPr>
        <w:t>with</w:t>
      </w:r>
      <w:r>
        <w:rPr>
          <w:lang w:val="en-GB"/>
        </w:rPr>
        <w:t xml:space="preserve"> both whole-report and partial-report</w:t>
      </w:r>
      <w:r w:rsidR="00EA240B">
        <w:rPr>
          <w:lang w:val="en-GB"/>
        </w:rPr>
        <w:t>, 9 blocks of 27 trials</w:t>
      </w:r>
    </w:p>
    <w:p w14:paraId="177C7457" w14:textId="67FEF64F" w:rsidR="007166FE" w:rsidRPr="0033158A" w:rsidRDefault="009C3C42" w:rsidP="0033158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Participants have counter-balanced </w:t>
      </w:r>
      <w:r w:rsidR="000C6515">
        <w:rPr>
          <w:lang w:val="en-GB"/>
        </w:rPr>
        <w:t>target and distractor colours</w:t>
      </w:r>
      <w:r w:rsidR="00927B83">
        <w:rPr>
          <w:lang w:val="en-GB"/>
        </w:rPr>
        <w:t xml:space="preserve"> (red and blue)</w:t>
      </w:r>
    </w:p>
    <w:p w14:paraId="2094F5A3" w14:textId="2B434778" w:rsidR="00135B10" w:rsidRPr="0033158A" w:rsidRDefault="00135B10" w:rsidP="0033158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Fixation 1000 </w:t>
      </w:r>
      <w:proofErr w:type="spellStart"/>
      <w:r>
        <w:rPr>
          <w:lang w:val="en-GB"/>
        </w:rPr>
        <w:t>ms</w:t>
      </w:r>
      <w:proofErr w:type="spellEnd"/>
      <w:r w:rsidR="007A6C97">
        <w:rPr>
          <w:lang w:val="en-GB"/>
        </w:rPr>
        <w:t xml:space="preserve"> -&gt; </w:t>
      </w:r>
      <w:r w:rsidR="00B520BD">
        <w:rPr>
          <w:lang w:val="en-GB"/>
        </w:rPr>
        <w:t xml:space="preserve">up to </w:t>
      </w:r>
      <w:r w:rsidR="00514554">
        <w:rPr>
          <w:lang w:val="en-GB"/>
        </w:rPr>
        <w:t>6 letters</w:t>
      </w:r>
      <w:r w:rsidR="00174322">
        <w:rPr>
          <w:lang w:val="en-GB"/>
        </w:rPr>
        <w:t xml:space="preserve"> 10-200 </w:t>
      </w:r>
      <w:proofErr w:type="spellStart"/>
      <w:r w:rsidR="00174322">
        <w:rPr>
          <w:lang w:val="en-GB"/>
        </w:rPr>
        <w:t>ms</w:t>
      </w:r>
      <w:proofErr w:type="spellEnd"/>
      <w:r w:rsidR="00014EF1">
        <w:rPr>
          <w:lang w:val="en-GB"/>
        </w:rPr>
        <w:t xml:space="preserve"> -&gt; letters masked 500 </w:t>
      </w:r>
      <w:proofErr w:type="spellStart"/>
      <w:r w:rsidR="00014EF1">
        <w:rPr>
          <w:lang w:val="en-GB"/>
        </w:rPr>
        <w:t>ms</w:t>
      </w:r>
      <w:proofErr w:type="spellEnd"/>
      <w:r w:rsidR="00B104D2">
        <w:rPr>
          <w:lang w:val="en-GB"/>
        </w:rPr>
        <w:t xml:space="preserve"> -&gt; report targets</w:t>
      </w:r>
    </w:p>
    <w:p w14:paraId="7917F5A8" w14:textId="77777777" w:rsidR="00B67C6E" w:rsidRPr="0076722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Results</w:t>
      </w:r>
    </w:p>
    <w:p w14:paraId="273821CC" w14:textId="304D01C5" w:rsidR="00B67C6E" w:rsidRDefault="0060477A" w:rsidP="0060477A">
      <w:pPr>
        <w:pStyle w:val="Overskrift2"/>
        <w:rPr>
          <w:lang w:val="en-GB"/>
        </w:rPr>
      </w:pPr>
      <w:r>
        <w:rPr>
          <w:lang w:val="en-GB"/>
        </w:rPr>
        <w:t xml:space="preserve">Figure 1: </w:t>
      </w:r>
      <w:r w:rsidR="00E62539">
        <w:rPr>
          <w:lang w:val="en-GB"/>
        </w:rPr>
        <w:t>Correctly reported letters at various display times</w:t>
      </w:r>
    </w:p>
    <w:p w14:paraId="377B2BC1" w14:textId="407577CD" w:rsidR="00D47093" w:rsidRDefault="004A3CC2" w:rsidP="004A3C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Longer display time, means more correctly reported letters</w:t>
      </w:r>
      <w:r w:rsidR="00CD2E63">
        <w:rPr>
          <w:lang w:val="en-GB"/>
        </w:rPr>
        <w:t xml:space="preserve"> -&gt; significant main effect</w:t>
      </w:r>
    </w:p>
    <w:p w14:paraId="5D1AF933" w14:textId="657BCC13" w:rsidR="00D06086" w:rsidRDefault="008B3D05" w:rsidP="004A3C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Correctly reported letters </w:t>
      </w:r>
      <w:r w:rsidR="00D06086">
        <w:rPr>
          <w:lang w:val="en-GB"/>
        </w:rPr>
        <w:t>seem</w:t>
      </w:r>
      <w:r w:rsidR="00F62D91">
        <w:rPr>
          <w:lang w:val="en-GB"/>
        </w:rPr>
        <w:t xml:space="preserve"> to </w:t>
      </w:r>
      <w:r>
        <w:rPr>
          <w:lang w:val="en-GB"/>
        </w:rPr>
        <w:t xml:space="preserve">flatten out at the </w:t>
      </w:r>
      <w:r w:rsidR="00490BEA">
        <w:rPr>
          <w:lang w:val="en-GB"/>
        </w:rPr>
        <w:t>longest display times (200ms)</w:t>
      </w:r>
      <w:r w:rsidR="00E17317">
        <w:rPr>
          <w:lang w:val="en-GB"/>
        </w:rPr>
        <w:t xml:space="preserve"> -&gt; </w:t>
      </w:r>
      <w:r w:rsidR="00786782">
        <w:rPr>
          <w:lang w:val="en-GB"/>
        </w:rPr>
        <w:t>The point where</w:t>
      </w:r>
      <w:r w:rsidR="00D06086">
        <w:rPr>
          <w:lang w:val="en-GB"/>
        </w:rPr>
        <w:t xml:space="preserve"> </w:t>
      </w:r>
      <w:r w:rsidR="00686289">
        <w:rPr>
          <w:lang w:val="en-GB"/>
        </w:rPr>
        <w:t xml:space="preserve">processing speed (C) </w:t>
      </w:r>
      <w:r w:rsidR="00D06086">
        <w:rPr>
          <w:lang w:val="en-GB"/>
        </w:rPr>
        <w:t xml:space="preserve">is exchanged for capacity </w:t>
      </w:r>
      <w:r w:rsidR="00686289">
        <w:rPr>
          <w:lang w:val="en-GB"/>
        </w:rPr>
        <w:t xml:space="preserve">(K) </w:t>
      </w:r>
      <w:r w:rsidR="00D06086">
        <w:rPr>
          <w:lang w:val="en-GB"/>
        </w:rPr>
        <w:t>as the limiting factor</w:t>
      </w:r>
    </w:p>
    <w:p w14:paraId="789B025D" w14:textId="2D7634F7" w:rsidR="004A5669" w:rsidRPr="004A3CC2" w:rsidRDefault="00900BA1" w:rsidP="004A3C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2D5687">
        <w:rPr>
          <w:lang w:val="en-GB"/>
        </w:rPr>
        <w:t>2T4D (150ms)</w:t>
      </w:r>
      <w:r w:rsidR="00C36401">
        <w:rPr>
          <w:lang w:val="en-GB"/>
        </w:rPr>
        <w:t xml:space="preserve">: </w:t>
      </w:r>
      <w:r w:rsidR="00C07470">
        <w:rPr>
          <w:lang w:val="en-GB"/>
        </w:rPr>
        <w:t xml:space="preserve">Reports more than half of the targets, </w:t>
      </w:r>
      <w:r w:rsidR="006B2C16">
        <w:rPr>
          <w:lang w:val="en-GB"/>
        </w:rPr>
        <w:t xml:space="preserve">implying good but imperfect selection. </w:t>
      </w:r>
    </w:p>
    <w:p w14:paraId="6B42EB08" w14:textId="699624C0" w:rsidR="004B3AE3" w:rsidRPr="004A3CC2" w:rsidRDefault="004B3AE3" w:rsidP="004A3CC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2T4D: F</w:t>
      </w:r>
      <w:r w:rsidR="007D2BE6">
        <w:rPr>
          <w:lang w:val="en-GB"/>
        </w:rPr>
        <w:t>ewer correctly reported letters</w:t>
      </w:r>
      <w:r w:rsidR="00830D62">
        <w:rPr>
          <w:lang w:val="en-GB"/>
        </w:rPr>
        <w:t xml:space="preserve"> than </w:t>
      </w:r>
      <w:r w:rsidR="00A73362">
        <w:rPr>
          <w:lang w:val="en-GB"/>
        </w:rPr>
        <w:t xml:space="preserve">same display time for </w:t>
      </w:r>
      <w:r w:rsidR="00830D62">
        <w:rPr>
          <w:lang w:val="en-GB"/>
        </w:rPr>
        <w:t xml:space="preserve">full-report </w:t>
      </w:r>
      <w:r w:rsidR="00A972DF">
        <w:rPr>
          <w:lang w:val="en-GB"/>
        </w:rPr>
        <w:t>-&gt; distractor influence</w:t>
      </w:r>
    </w:p>
    <w:p w14:paraId="3EFECFDF" w14:textId="76754118" w:rsidR="00000D77" w:rsidRDefault="00560CCC" w:rsidP="00560CCC">
      <w:pPr>
        <w:pStyle w:val="Overskrift2"/>
        <w:rPr>
          <w:lang w:val="en-GB"/>
        </w:rPr>
      </w:pPr>
      <w:r>
        <w:rPr>
          <w:lang w:val="en-GB"/>
        </w:rPr>
        <w:t xml:space="preserve">Figure </w:t>
      </w:r>
      <w:r w:rsidR="00AA0A99">
        <w:rPr>
          <w:lang w:val="en-GB"/>
        </w:rPr>
        <w:t>2</w:t>
      </w:r>
      <w:r>
        <w:rPr>
          <w:lang w:val="en-GB"/>
        </w:rPr>
        <w:t>:</w:t>
      </w:r>
      <w:r w:rsidR="00107C62">
        <w:rPr>
          <w:lang w:val="en-GB"/>
        </w:rPr>
        <w:t xml:space="preserve"> TVA plot for </w:t>
      </w:r>
      <w:r w:rsidR="00BE26E0">
        <w:rPr>
          <w:lang w:val="en-GB"/>
        </w:rPr>
        <w:t>FPXXXXX</w:t>
      </w:r>
    </w:p>
    <w:p w14:paraId="2EFA12F7" w14:textId="56844DA2" w:rsidR="007A6591" w:rsidRPr="007A6591" w:rsidRDefault="002E0D56" w:rsidP="007A6591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C</w:t>
      </w:r>
      <w:r>
        <w:rPr>
          <w:lang w:val="en-GB"/>
        </w:rPr>
        <w:t xml:space="preserve"> </w:t>
      </w:r>
      <w:r w:rsidR="005E3B77">
        <w:rPr>
          <w:lang w:val="en-GB"/>
        </w:rPr>
        <w:t xml:space="preserve">follows slope in </w:t>
      </w:r>
      <w:r w:rsidR="009C4DED">
        <w:rPr>
          <w:lang w:val="en-GB"/>
        </w:rPr>
        <w:t xml:space="preserve">datapoint for </w:t>
      </w:r>
      <w:r w:rsidR="009C4DED">
        <w:rPr>
          <w:i/>
          <w:iCs/>
          <w:lang w:val="en-GB"/>
        </w:rPr>
        <w:t>t</w:t>
      </w:r>
      <w:r w:rsidR="00A27139">
        <w:rPr>
          <w:i/>
          <w:iCs/>
          <w:vertAlign w:val="subscript"/>
          <w:lang w:val="en-GB"/>
        </w:rPr>
        <w:t>0</w:t>
      </w:r>
    </w:p>
    <w:p w14:paraId="18DF9EB9" w14:textId="5AF020B0" w:rsidR="00EF3244" w:rsidRPr="00EF3244" w:rsidRDefault="00EF3244" w:rsidP="007A6591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t</w:t>
      </w:r>
      <w:r>
        <w:rPr>
          <w:i/>
          <w:iCs/>
          <w:vertAlign w:val="subscript"/>
          <w:lang w:val="en-GB"/>
        </w:rPr>
        <w:t>0</w:t>
      </w:r>
      <w:r>
        <w:rPr>
          <w:i/>
          <w:iCs/>
          <w:lang w:val="en-GB"/>
        </w:rPr>
        <w:t xml:space="preserve"> </w:t>
      </w:r>
      <w:r w:rsidR="008C75E6">
        <w:rPr>
          <w:lang w:val="en-GB"/>
        </w:rPr>
        <w:t xml:space="preserve">is </w:t>
      </w:r>
      <w:r w:rsidR="00A8385A">
        <w:rPr>
          <w:lang w:val="en-GB"/>
        </w:rPr>
        <w:t>about 15</w:t>
      </w:r>
      <w:r w:rsidR="00CE015B">
        <w:rPr>
          <w:lang w:val="en-GB"/>
        </w:rPr>
        <w:t xml:space="preserve"> </w:t>
      </w:r>
      <w:proofErr w:type="spellStart"/>
      <w:r w:rsidR="00CE015B">
        <w:rPr>
          <w:lang w:val="en-GB"/>
        </w:rPr>
        <w:t>ms</w:t>
      </w:r>
      <w:proofErr w:type="spellEnd"/>
    </w:p>
    <w:p w14:paraId="7176068A" w14:textId="6C673004" w:rsidR="00271384" w:rsidRDefault="00271384" w:rsidP="00481A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K</w:t>
      </w:r>
      <w:r>
        <w:rPr>
          <w:lang w:val="en-GB"/>
        </w:rPr>
        <w:t xml:space="preserve"> is slight above 3</w:t>
      </w:r>
      <w:r w:rsidR="0004373E">
        <w:rPr>
          <w:lang w:val="en-GB"/>
        </w:rPr>
        <w:t xml:space="preserve"> items</w:t>
      </w:r>
    </w:p>
    <w:p w14:paraId="728014C7" w14:textId="67A6E3A4" w:rsidR="00481A11" w:rsidRDefault="00481A11" w:rsidP="00481A11">
      <w:pPr>
        <w:pStyle w:val="Overskrift2"/>
        <w:rPr>
          <w:lang w:val="en-GB"/>
        </w:rPr>
      </w:pPr>
      <w:r>
        <w:rPr>
          <w:lang w:val="en-GB"/>
        </w:rPr>
        <w:t>Figure 3:</w:t>
      </w:r>
      <w:r w:rsidR="0061317D">
        <w:rPr>
          <w:lang w:val="en-GB"/>
        </w:rPr>
        <w:t xml:space="preserve"> Correlation of C and K</w:t>
      </w:r>
    </w:p>
    <w:p w14:paraId="7175FEC6" w14:textId="59C79C2A" w:rsidR="00594F76" w:rsidRDefault="00DF2B84" w:rsidP="0061317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positive correlation </w:t>
      </w:r>
      <w:r w:rsidR="00913E50">
        <w:rPr>
          <w:lang w:val="en-GB"/>
        </w:rPr>
        <w:t>shows that participants with a higher processing speed (C), also have a higher</w:t>
      </w:r>
      <w:r w:rsidR="00C92591">
        <w:rPr>
          <w:lang w:val="en-GB"/>
        </w:rPr>
        <w:t xml:space="preserve"> VSTM capacity (K)</w:t>
      </w:r>
      <w:r>
        <w:rPr>
          <w:lang w:val="en-GB"/>
        </w:rPr>
        <w:t xml:space="preserve"> </w:t>
      </w:r>
    </w:p>
    <w:p w14:paraId="2E23B9F6" w14:textId="2857324A" w:rsidR="0061317D" w:rsidRPr="0061317D" w:rsidRDefault="00C86919" w:rsidP="00D51F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Positive correlation between age and 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means that</w:t>
      </w:r>
      <w:r w:rsidR="00CE3B6D">
        <w:rPr>
          <w:rFonts w:eastAsiaTheme="minorEastAsia"/>
          <w:lang w:val="en-GB"/>
        </w:rPr>
        <w:t xml:space="preserve"> </w:t>
      </w:r>
      <w:r w:rsidR="003C7B2A">
        <w:rPr>
          <w:rFonts w:eastAsiaTheme="minorEastAsia"/>
          <w:lang w:val="en-GB"/>
        </w:rPr>
        <w:t>older individuals have poorer selection</w:t>
      </w:r>
    </w:p>
    <w:p w14:paraId="3A7E4445" w14:textId="4850E3AC" w:rsidR="0006405F" w:rsidRPr="00A25492" w:rsidRDefault="00E710FD" w:rsidP="00D51F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Age correlations with other TVA parameters </w:t>
      </w:r>
      <w:r w:rsidR="007C2388">
        <w:rPr>
          <w:lang w:val="en-GB"/>
        </w:rPr>
        <w:t>were not found -&gt; may be due to sample</w:t>
      </w:r>
    </w:p>
    <w:p w14:paraId="112E7065" w14:textId="1157C9CC" w:rsidR="00A25492" w:rsidRPr="0061317D" w:rsidRDefault="0094380C" w:rsidP="00D51F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According to TVA, parameters are independent and should </w:t>
      </w:r>
      <w:r w:rsidR="00EE12D9">
        <w:rPr>
          <w:rFonts w:eastAsiaTheme="minorEastAsia"/>
          <w:lang w:val="en-GB"/>
        </w:rPr>
        <w:t xml:space="preserve">not </w:t>
      </w:r>
      <w:r w:rsidR="00E913F0">
        <w:rPr>
          <w:rFonts w:eastAsiaTheme="minorEastAsia"/>
          <w:lang w:val="en-GB"/>
        </w:rPr>
        <w:t>correlate</w:t>
      </w:r>
    </w:p>
    <w:p w14:paraId="7F2842EA" w14:textId="2752B647" w:rsidR="00E225C8" w:rsidRPr="0061317D" w:rsidRDefault="00E225C8" w:rsidP="00E225C8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This may be explained by alleging overlapping neural bases for the two factors/functions</w:t>
      </w:r>
    </w:p>
    <w:p w14:paraId="6772D3DE" w14:textId="781849F5" w:rsidR="002A2F8C" w:rsidRPr="0061317D" w:rsidRDefault="002A2F8C" w:rsidP="00E225C8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Coincidentally, this is somewhat </w:t>
      </w:r>
      <w:proofErr w:type="gramStart"/>
      <w:r>
        <w:rPr>
          <w:rFonts w:eastAsiaTheme="minorEastAsia"/>
          <w:lang w:val="en-GB"/>
        </w:rPr>
        <w:t>similar to</w:t>
      </w:r>
      <w:proofErr w:type="gramEnd"/>
      <w:r>
        <w:rPr>
          <w:rFonts w:eastAsiaTheme="minorEastAsia"/>
          <w:lang w:val="en-GB"/>
        </w:rPr>
        <w:t xml:space="preserve"> the finding</w:t>
      </w:r>
      <w:r w:rsidR="002300CF">
        <w:rPr>
          <w:rFonts w:eastAsiaTheme="minorEastAsia"/>
          <w:lang w:val="en-GB"/>
        </w:rPr>
        <w:t>s of</w:t>
      </w:r>
      <w:r>
        <w:rPr>
          <w:rFonts w:eastAsiaTheme="minorEastAsia"/>
          <w:lang w:val="en-GB"/>
        </w:rPr>
        <w:t xml:space="preserve"> </w:t>
      </w:r>
      <w:r w:rsidR="001E76C8">
        <w:rPr>
          <w:rFonts w:eastAsiaTheme="minorEastAsia"/>
          <w:lang w:val="en-GB"/>
        </w:rPr>
        <w:t>Todd</w:t>
      </w:r>
      <w:r w:rsidR="008D434D">
        <w:rPr>
          <w:rFonts w:eastAsiaTheme="minorEastAsia"/>
          <w:lang w:val="en-GB"/>
        </w:rPr>
        <w:t xml:space="preserve"> </w:t>
      </w:r>
      <w:r w:rsidR="002300CF">
        <w:rPr>
          <w:rFonts w:eastAsiaTheme="minorEastAsia"/>
          <w:lang w:val="en-GB"/>
        </w:rPr>
        <w:t xml:space="preserve">and </w:t>
      </w:r>
      <w:proofErr w:type="spellStart"/>
      <w:r w:rsidR="002300CF">
        <w:rPr>
          <w:rFonts w:eastAsiaTheme="minorEastAsia"/>
          <w:lang w:val="en-GB"/>
        </w:rPr>
        <w:t>M</w:t>
      </w:r>
      <w:r w:rsidR="00A6445A">
        <w:rPr>
          <w:rFonts w:eastAsiaTheme="minorEastAsia"/>
          <w:lang w:val="en-GB"/>
        </w:rPr>
        <w:t>arois</w:t>
      </w:r>
      <w:proofErr w:type="spellEnd"/>
      <w:r w:rsidR="008D434D">
        <w:rPr>
          <w:rFonts w:eastAsiaTheme="minorEastAsia"/>
          <w:lang w:val="en-GB"/>
        </w:rPr>
        <w:t xml:space="preserve"> (</w:t>
      </w:r>
      <w:r w:rsidR="002300CF">
        <w:rPr>
          <w:rFonts w:eastAsiaTheme="minorEastAsia"/>
          <w:lang w:val="en-GB"/>
        </w:rPr>
        <w:t>2004</w:t>
      </w:r>
      <w:r w:rsidR="00732A8D">
        <w:rPr>
          <w:rFonts w:eastAsiaTheme="minorEastAsia"/>
          <w:lang w:val="en-GB"/>
        </w:rPr>
        <w:t>)</w:t>
      </w:r>
      <w:r w:rsidR="0001359C">
        <w:rPr>
          <w:rFonts w:eastAsiaTheme="minorEastAsia"/>
          <w:lang w:val="en-GB"/>
        </w:rPr>
        <w:t xml:space="preserve"> in which IPS/IOS </w:t>
      </w:r>
      <w:r w:rsidR="002300CF">
        <w:rPr>
          <w:rFonts w:eastAsiaTheme="minorEastAsia"/>
          <w:lang w:val="en-GB"/>
        </w:rPr>
        <w:t xml:space="preserve">was involved in both encoding </w:t>
      </w:r>
      <w:r w:rsidR="00112379">
        <w:rPr>
          <w:rFonts w:eastAsiaTheme="minorEastAsia"/>
          <w:lang w:val="en-GB"/>
        </w:rPr>
        <w:t>and maintenance of VSTM</w:t>
      </w:r>
      <w:r w:rsidR="00761339">
        <w:rPr>
          <w:rFonts w:eastAsiaTheme="minorEastAsia"/>
          <w:lang w:val="en-GB"/>
        </w:rPr>
        <w:t xml:space="preserve"> and </w:t>
      </w:r>
      <w:r w:rsidR="00046356">
        <w:rPr>
          <w:rFonts w:eastAsiaTheme="minorEastAsia"/>
          <w:lang w:val="en-GB"/>
        </w:rPr>
        <w:t>peaked in activity according to the VSTM capacity limit</w:t>
      </w:r>
    </w:p>
    <w:p w14:paraId="31DD1FC9" w14:textId="2C579581" w:rsidR="00861CDE" w:rsidRPr="00861CDE" w:rsidRDefault="001C2702" w:rsidP="001C2702">
      <w:pPr>
        <w:pStyle w:val="Overskrift2"/>
        <w:rPr>
          <w:lang w:val="en-GB"/>
        </w:rPr>
      </w:pPr>
      <w:r>
        <w:rPr>
          <w:lang w:val="en-GB"/>
        </w:rPr>
        <w:t>Table 1: Attentional weight and sex differences</w:t>
      </w:r>
    </w:p>
    <w:p w14:paraId="68AE9949" w14:textId="291DBF27" w:rsidR="001C2702" w:rsidRPr="001C2702" w:rsidRDefault="00E529A5" w:rsidP="001C270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one </w:t>
      </w:r>
      <w:r w:rsidR="0096421A">
        <w:rPr>
          <w:lang w:val="en-GB"/>
        </w:rPr>
        <w:t>significant difference between M and F:</w:t>
      </w:r>
      <w:r w:rsidR="00B875DC">
        <w:rPr>
          <w:lang w:val="en-GB"/>
        </w:rPr>
        <w:t xml:space="preserve"> </w:t>
      </w:r>
      <w:r w:rsidR="000F48EC">
        <w:rPr>
          <w:i/>
          <w:iCs/>
          <w:lang w:val="en-GB"/>
        </w:rPr>
        <w:t>W</w:t>
      </w:r>
      <w:r w:rsidR="000F48EC">
        <w:rPr>
          <w:i/>
          <w:iCs/>
          <w:vertAlign w:val="subscript"/>
          <w:lang w:val="en-GB"/>
        </w:rPr>
        <w:t>index</w:t>
      </w:r>
      <w:r w:rsidR="00CF5F01">
        <w:rPr>
          <w:lang w:val="en-GB"/>
        </w:rPr>
        <w:t xml:space="preserve"> is </w:t>
      </w:r>
      <w:r w:rsidR="00F95B55">
        <w:rPr>
          <w:lang w:val="en-GB"/>
        </w:rPr>
        <w:t>higher</w:t>
      </w:r>
      <w:r w:rsidR="00CF5F01">
        <w:rPr>
          <w:lang w:val="en-GB"/>
        </w:rPr>
        <w:t xml:space="preserve"> for </w:t>
      </w:r>
      <w:r w:rsidR="00951195">
        <w:rPr>
          <w:lang w:val="en-GB"/>
        </w:rPr>
        <w:t>F</w:t>
      </w:r>
      <w:r w:rsidR="00C71F6E">
        <w:rPr>
          <w:lang w:val="en-GB"/>
        </w:rPr>
        <w:t xml:space="preserve">, meaning they </w:t>
      </w:r>
      <w:r w:rsidR="00BF24A4">
        <w:rPr>
          <w:lang w:val="en-GB"/>
        </w:rPr>
        <w:t xml:space="preserve">weighted their attention more to the </w:t>
      </w:r>
      <w:r w:rsidR="00667DBC">
        <w:rPr>
          <w:b/>
          <w:bCs/>
          <w:lang w:val="en-GB"/>
        </w:rPr>
        <w:t>left</w:t>
      </w:r>
      <w:r w:rsidR="00BC35C0">
        <w:rPr>
          <w:lang w:val="en-GB"/>
        </w:rPr>
        <w:t xml:space="preserve"> while men had even attention</w:t>
      </w:r>
      <w:r w:rsidR="009633C3">
        <w:rPr>
          <w:lang w:val="en-GB"/>
        </w:rPr>
        <w:t xml:space="preserve"> -&gt; same sample issue</w:t>
      </w:r>
    </w:p>
    <w:p w14:paraId="7B148920" w14:textId="05DDF508" w:rsidR="00D30D47" w:rsidRDefault="00D30D47" w:rsidP="001C270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Looking at the entire sample, attention was </w:t>
      </w:r>
      <w:r w:rsidR="00E13628">
        <w:rPr>
          <w:lang w:val="en-GB"/>
        </w:rPr>
        <w:t>weighted to the left</w:t>
      </w:r>
    </w:p>
    <w:p w14:paraId="7CC9ADD3" w14:textId="53EC8AA2" w:rsidR="0061582E" w:rsidRDefault="0061582E" w:rsidP="0061582E">
      <w:pPr>
        <w:pStyle w:val="Overskrift2"/>
        <w:rPr>
          <w:lang w:val="en-GB"/>
        </w:rPr>
      </w:pPr>
      <w:r>
        <w:rPr>
          <w:lang w:val="en-GB"/>
        </w:rPr>
        <w:t>Imperfect selectivity</w:t>
      </w:r>
    </w:p>
    <w:p w14:paraId="7AAD278D" w14:textId="7EE3166B" w:rsidR="0061582E" w:rsidRPr="0061582E" w:rsidRDefault="00942670" w:rsidP="0061582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One-sample </w:t>
      </w:r>
      <w:r>
        <w:rPr>
          <w:i/>
          <w:iCs/>
          <w:lang w:val="en-GB"/>
        </w:rPr>
        <w:t>t-</w:t>
      </w:r>
      <w:r>
        <w:rPr>
          <w:lang w:val="en-GB"/>
        </w:rPr>
        <w:t xml:space="preserve">test of difference between </w:t>
      </w:r>
      <w:r w:rsidR="001D6D58">
        <w:rPr>
          <w:lang w:val="en-GB"/>
        </w:rPr>
        <w:t>mean number of correctly reported letters for 2T4D displays and 2 (maximum possible)</w:t>
      </w:r>
    </w:p>
    <w:p w14:paraId="5136A12E" w14:textId="05037C06" w:rsidR="007039FD" w:rsidRPr="0061582E" w:rsidRDefault="00194ACD" w:rsidP="0061582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Significant difference between </w:t>
      </w:r>
      <w:r w:rsidR="000675EC">
        <w:rPr>
          <w:lang w:val="en-GB"/>
        </w:rPr>
        <w:t xml:space="preserve">mean reported items </w:t>
      </w:r>
      <w:r>
        <w:rPr>
          <w:lang w:val="en-GB"/>
        </w:rPr>
        <w:t xml:space="preserve">and 2 </w:t>
      </w:r>
      <w:r w:rsidR="000675EC">
        <w:rPr>
          <w:lang w:val="en-GB"/>
        </w:rPr>
        <w:t>-&gt;</w:t>
      </w:r>
      <w:r w:rsidR="001F59F7">
        <w:rPr>
          <w:lang w:val="en-GB"/>
        </w:rPr>
        <w:t xml:space="preserve"> </w:t>
      </w:r>
      <w:r w:rsidR="00330482">
        <w:rPr>
          <w:lang w:val="en-GB"/>
        </w:rPr>
        <w:t>imperfect selection</w:t>
      </w:r>
    </w:p>
    <w:p w14:paraId="7B11E452" w14:textId="4A48D254" w:rsidR="00330482" w:rsidRPr="0061582E" w:rsidRDefault="00330482" w:rsidP="0061582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Bottom-up</w:t>
      </w:r>
      <w:r w:rsidR="00387044">
        <w:rPr>
          <w:lang w:val="en-GB"/>
        </w:rPr>
        <w:t xml:space="preserve"> processes interject distractors into consciousness</w:t>
      </w:r>
    </w:p>
    <w:p w14:paraId="2F755B03" w14:textId="77777777" w:rsidR="00B67C6E" w:rsidRPr="0076722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Conclusion</w:t>
      </w:r>
    </w:p>
    <w:p w14:paraId="44315C01" w14:textId="3589CE21" w:rsidR="00B67C6E" w:rsidRPr="0076722E" w:rsidRDefault="00C22111" w:rsidP="00C221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More letters </w:t>
      </w:r>
      <w:r w:rsidR="00E23CCB">
        <w:rPr>
          <w:lang w:val="en-GB"/>
        </w:rPr>
        <w:t>reported with longer display times</w:t>
      </w:r>
    </w:p>
    <w:p w14:paraId="7525FA66" w14:textId="7C5514BA" w:rsidR="004550E3" w:rsidRPr="00C22111" w:rsidRDefault="004550E3" w:rsidP="00C221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Distractors reduce</w:t>
      </w:r>
      <w:r w:rsidR="00B229BA">
        <w:rPr>
          <w:lang w:val="en-GB"/>
        </w:rPr>
        <w:t xml:space="preserve"> accuracy in partial report trials</w:t>
      </w:r>
      <w:r w:rsidR="007B6DDA">
        <w:rPr>
          <w:lang w:val="en-GB"/>
        </w:rPr>
        <w:t>:</w:t>
      </w:r>
      <w:r w:rsidR="00966D24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α</m:t>
        </m:r>
      </m:oMath>
      <w:r w:rsidR="00524A1C">
        <w:rPr>
          <w:rFonts w:eastAsiaTheme="minorEastAsia"/>
          <w:lang w:val="en-GB"/>
        </w:rPr>
        <w:t>&gt;0</w:t>
      </w:r>
      <w:r w:rsidR="007B6DDA">
        <w:rPr>
          <w:rFonts w:eastAsiaTheme="minorEastAsia"/>
          <w:lang w:val="en-GB"/>
        </w:rPr>
        <w:t xml:space="preserve"> and </w:t>
      </w:r>
      <w:r w:rsidR="00C96088">
        <w:rPr>
          <w:rFonts w:eastAsiaTheme="minorEastAsia"/>
          <w:lang w:val="en-GB"/>
        </w:rPr>
        <w:t xml:space="preserve">fewer correct letters in 2T4D than full report 150 </w:t>
      </w:r>
      <w:proofErr w:type="spellStart"/>
      <w:r w:rsidR="00C96088">
        <w:rPr>
          <w:rFonts w:eastAsiaTheme="minorEastAsia"/>
          <w:lang w:val="en-GB"/>
        </w:rPr>
        <w:t>ms</w:t>
      </w:r>
      <w:proofErr w:type="spellEnd"/>
      <w:r w:rsidR="00C96088">
        <w:rPr>
          <w:rFonts w:eastAsiaTheme="minorEastAsia"/>
          <w:lang w:val="en-GB"/>
        </w:rPr>
        <w:t xml:space="preserve"> display</w:t>
      </w:r>
    </w:p>
    <w:p w14:paraId="25087D08" w14:textId="23529931" w:rsidR="00A31D39" w:rsidRPr="00C22111" w:rsidRDefault="00A31D39" w:rsidP="00C221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C</w:t>
      </w:r>
      <w:r>
        <w:rPr>
          <w:lang w:val="en-GB"/>
        </w:rPr>
        <w:t xml:space="preserve"> and </w:t>
      </w:r>
      <w:r>
        <w:rPr>
          <w:i/>
          <w:iCs/>
          <w:lang w:val="en-GB"/>
        </w:rPr>
        <w:t>K</w:t>
      </w:r>
      <w:r>
        <w:rPr>
          <w:lang w:val="en-GB"/>
        </w:rPr>
        <w:t xml:space="preserve"> are correlated</w:t>
      </w:r>
      <w:r w:rsidR="000103BF">
        <w:rPr>
          <w:lang w:val="en-GB"/>
        </w:rPr>
        <w:t xml:space="preserve"> (possible neural overlap)</w:t>
      </w:r>
    </w:p>
    <w:p w14:paraId="17F2507B" w14:textId="5D808175" w:rsidR="000103BF" w:rsidRPr="00C22111" w:rsidRDefault="000103BF" w:rsidP="00C221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Attention is not divided </w:t>
      </w:r>
      <w:r w:rsidR="00C96088">
        <w:rPr>
          <w:lang w:val="en-GB"/>
        </w:rPr>
        <w:t>equally, rather shifted slightly left</w:t>
      </w:r>
      <w:r w:rsidR="00B96E8D">
        <w:rPr>
          <w:lang w:val="en-GB"/>
        </w:rPr>
        <w:t xml:space="preserve">: </w:t>
      </w:r>
      <w:r w:rsidR="007A60D8">
        <w:rPr>
          <w:i/>
          <w:iCs/>
          <w:lang w:val="en-GB"/>
        </w:rPr>
        <w:t>W</w:t>
      </w:r>
      <w:r w:rsidR="007A60D8">
        <w:rPr>
          <w:i/>
          <w:iCs/>
          <w:vertAlign w:val="subscript"/>
          <w:lang w:val="en-GB"/>
        </w:rPr>
        <w:t>index</w:t>
      </w:r>
      <w:r w:rsidR="007A60D8">
        <w:rPr>
          <w:lang w:val="en-GB"/>
        </w:rPr>
        <w:t xml:space="preserve"> </w:t>
      </w:r>
      <w:r w:rsidR="006C0B94">
        <w:rPr>
          <w:lang w:val="en-GB"/>
        </w:rPr>
        <w:t>&gt;</w:t>
      </w:r>
      <w:r w:rsidR="00A84DC9">
        <w:rPr>
          <w:lang w:val="en-GB"/>
        </w:rPr>
        <w:t xml:space="preserve"> </w:t>
      </w:r>
      <w:r w:rsidR="006C0B94">
        <w:rPr>
          <w:lang w:val="en-GB"/>
        </w:rPr>
        <w:t>0.5</w:t>
      </w:r>
    </w:p>
    <w:p w14:paraId="34A36B01" w14:textId="77777777" w:rsidR="00B67C6E" w:rsidRPr="0076722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Discussion</w:t>
      </w:r>
    </w:p>
    <w:p w14:paraId="7C4CDAA1" w14:textId="3CBACAF1" w:rsidR="00B67C6E" w:rsidRPr="00D71344" w:rsidRDefault="00A65278" w:rsidP="00B67C6E">
      <w:pPr>
        <w:pStyle w:val="Listeafsnit"/>
        <w:numPr>
          <w:ilvl w:val="0"/>
          <w:numId w:val="1"/>
        </w:numPr>
        <w:rPr>
          <w:b/>
          <w:lang w:val="en-US"/>
        </w:rPr>
      </w:pPr>
      <w:r w:rsidRPr="00A65278">
        <w:rPr>
          <w:b/>
          <w:lang w:val="en-US"/>
        </w:rPr>
        <w:t>Left-weighted attention:</w:t>
      </w:r>
      <w:r w:rsidRPr="00A65278">
        <w:rPr>
          <w:bCs/>
          <w:lang w:val="en-US"/>
        </w:rPr>
        <w:t xml:space="preserve"> Reading direction, </w:t>
      </w:r>
      <w:r w:rsidRPr="00A65278">
        <w:rPr>
          <w:b/>
          <w:lang w:val="en-US"/>
        </w:rPr>
        <w:t>Adelman</w:t>
      </w:r>
      <w:r w:rsidRPr="00A65278">
        <w:rPr>
          <w:bCs/>
          <w:lang w:val="en-US"/>
        </w:rPr>
        <w:t xml:space="preserve"> et al: all letters in word processed in parallel -&gt; but we are still used to orienting to top left before anything else </w:t>
      </w:r>
    </w:p>
    <w:p w14:paraId="2B6C4774" w14:textId="77777777" w:rsidR="00B67C6E" w:rsidRDefault="00B67C6E" w:rsidP="00B67C6E">
      <w:pPr>
        <w:pStyle w:val="Overskrift1"/>
        <w:rPr>
          <w:lang w:val="en-GB"/>
        </w:rPr>
      </w:pPr>
      <w:r w:rsidRPr="0076722E">
        <w:rPr>
          <w:lang w:val="en-GB"/>
        </w:rPr>
        <w:t>Grand perspective™</w:t>
      </w:r>
    </w:p>
    <w:p w14:paraId="6217C525" w14:textId="3CD9EB5C" w:rsidR="00E81E48" w:rsidRPr="00FA5C38" w:rsidRDefault="00E81E48" w:rsidP="00E81E48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FA5C38">
        <w:rPr>
          <w:b/>
          <w:bCs/>
          <w:lang w:val="en-US"/>
        </w:rPr>
        <w:t xml:space="preserve">Todd &amp; </w:t>
      </w:r>
      <w:proofErr w:type="spellStart"/>
      <w:r w:rsidRPr="00FA5C38">
        <w:rPr>
          <w:b/>
          <w:bCs/>
          <w:lang w:val="en-US"/>
        </w:rPr>
        <w:t>Marois</w:t>
      </w:r>
      <w:proofErr w:type="spellEnd"/>
      <w:r w:rsidRPr="00FA5C38">
        <w:rPr>
          <w:b/>
          <w:bCs/>
          <w:lang w:val="en-US"/>
        </w:rPr>
        <w:t xml:space="preserve"> (2004), article 3: Finds that ISP/IOS is the neural basis for VSTM capacity (C and K parameters), since these areas are active in encoding and maintaining VSTM-stimuli</w:t>
      </w:r>
    </w:p>
    <w:p w14:paraId="3CC98ABB" w14:textId="77777777" w:rsidR="00667FF2" w:rsidRPr="00FA5C38" w:rsidRDefault="00667FF2" w:rsidP="00667FF2">
      <w:pPr>
        <w:pStyle w:val="Listeafsnit"/>
        <w:numPr>
          <w:ilvl w:val="0"/>
          <w:numId w:val="1"/>
        </w:numPr>
        <w:rPr>
          <w:lang w:val="en-US"/>
        </w:rPr>
      </w:pPr>
      <w:r w:rsidRPr="00FA5C38">
        <w:rPr>
          <w:b/>
          <w:bCs/>
          <w:lang w:val="en-US"/>
        </w:rPr>
        <w:t>Neural basis of attention (Gondan slides): bilateral network of Frontal Eye Fields (FEF), intraparietal sulcus (IPS) and superior parietal lobule (LPL)</w:t>
      </w:r>
    </w:p>
    <w:p w14:paraId="7B60B0B5" w14:textId="445092AD" w:rsidR="001254C8" w:rsidRPr="00FA5C38" w:rsidRDefault="001254C8" w:rsidP="001254C8">
      <w:pPr>
        <w:pStyle w:val="Listeafsnit"/>
        <w:numPr>
          <w:ilvl w:val="0"/>
          <w:numId w:val="1"/>
        </w:numPr>
        <w:rPr>
          <w:lang w:val="en-GB"/>
        </w:rPr>
      </w:pPr>
      <w:r w:rsidRPr="00FA5C38">
        <w:rPr>
          <w:lang w:val="en-GB"/>
        </w:rPr>
        <w:lastRenderedPageBreak/>
        <w:t>Overt vs covert attention</w:t>
      </w:r>
    </w:p>
    <w:p w14:paraId="68E3DF7B" w14:textId="47D73022" w:rsidR="00A01211" w:rsidRPr="00FA5C38" w:rsidRDefault="00DB2250" w:rsidP="00A01211">
      <w:pPr>
        <w:pStyle w:val="Listeafsnit"/>
        <w:numPr>
          <w:ilvl w:val="0"/>
          <w:numId w:val="1"/>
        </w:numPr>
        <w:rPr>
          <w:lang w:val="en-GB"/>
        </w:rPr>
      </w:pPr>
      <w:r w:rsidRPr="00FA5C38">
        <w:rPr>
          <w:lang w:val="en-GB"/>
        </w:rPr>
        <w:t>Bottom-up/s</w:t>
      </w:r>
      <w:r w:rsidR="00A01211" w:rsidRPr="00FA5C38">
        <w:rPr>
          <w:lang w:val="en-GB"/>
        </w:rPr>
        <w:t>timulus</w:t>
      </w:r>
      <w:r w:rsidR="000E6EA6" w:rsidRPr="00FA5C38">
        <w:rPr>
          <w:lang w:val="en-GB"/>
        </w:rPr>
        <w:t>-</w:t>
      </w:r>
      <w:r w:rsidR="00A01211" w:rsidRPr="00FA5C38">
        <w:rPr>
          <w:lang w:val="en-GB"/>
        </w:rPr>
        <w:t>driven</w:t>
      </w:r>
      <w:r w:rsidRPr="00FA5C38">
        <w:rPr>
          <w:lang w:val="en-GB"/>
        </w:rPr>
        <w:t xml:space="preserve"> attention</w:t>
      </w:r>
      <w:r w:rsidR="00717CB1" w:rsidRPr="00FA5C38">
        <w:rPr>
          <w:lang w:val="en-GB"/>
        </w:rPr>
        <w:t xml:space="preserve"> vs </w:t>
      </w:r>
      <w:r w:rsidR="000E6EA6" w:rsidRPr="00FA5C38">
        <w:rPr>
          <w:lang w:val="en-GB"/>
        </w:rPr>
        <w:t>top-down/controlled attention</w:t>
      </w:r>
    </w:p>
    <w:p w14:paraId="50F93F8E" w14:textId="556B58B3" w:rsidR="001C7A74" w:rsidRPr="00FA5C38" w:rsidRDefault="001C7A74" w:rsidP="00A01211">
      <w:pPr>
        <w:pStyle w:val="Listeafsnit"/>
        <w:numPr>
          <w:ilvl w:val="0"/>
          <w:numId w:val="1"/>
        </w:numPr>
        <w:rPr>
          <w:lang w:val="en-GB"/>
        </w:rPr>
      </w:pPr>
      <w:r w:rsidRPr="00FA5C38">
        <w:rPr>
          <w:lang w:val="en-GB"/>
        </w:rPr>
        <w:t>Stroop: Selective attention</w:t>
      </w:r>
    </w:p>
    <w:p w14:paraId="2829B36D" w14:textId="55CB1D90" w:rsidR="00B5396F" w:rsidRPr="00FA5C38" w:rsidRDefault="00B5396F" w:rsidP="00A01211">
      <w:pPr>
        <w:pStyle w:val="Listeafsnit"/>
        <w:numPr>
          <w:ilvl w:val="0"/>
          <w:numId w:val="1"/>
        </w:numPr>
        <w:rPr>
          <w:lang w:val="en-GB"/>
        </w:rPr>
      </w:pPr>
      <w:r w:rsidRPr="00FA5C38">
        <w:rPr>
          <w:lang w:val="en-GB"/>
        </w:rPr>
        <w:t>Feature search: Looking for the target colo</w:t>
      </w:r>
      <w:r w:rsidR="00840FA8" w:rsidRPr="00FA5C38">
        <w:rPr>
          <w:lang w:val="en-GB"/>
        </w:rPr>
        <w:t>u</w:t>
      </w:r>
      <w:r w:rsidRPr="00FA5C38">
        <w:rPr>
          <w:lang w:val="en-GB"/>
        </w:rPr>
        <w:t>rs</w:t>
      </w:r>
    </w:p>
    <w:p w14:paraId="0FBB3B9B" w14:textId="7C92239F" w:rsidR="00B5396F" w:rsidRPr="00FA5C38" w:rsidRDefault="00B5396F" w:rsidP="00B5396F">
      <w:pPr>
        <w:pStyle w:val="Listeafsnit"/>
        <w:numPr>
          <w:ilvl w:val="1"/>
          <w:numId w:val="1"/>
        </w:numPr>
        <w:rPr>
          <w:lang w:val="en-GB"/>
        </w:rPr>
      </w:pPr>
      <w:r w:rsidRPr="00FA5C38">
        <w:rPr>
          <w:lang w:val="en-GB"/>
        </w:rPr>
        <w:t>Pop out effect</w:t>
      </w:r>
    </w:p>
    <w:p w14:paraId="5D392449" w14:textId="46EDD6BB" w:rsidR="00C477BC" w:rsidRPr="00FA5C38" w:rsidRDefault="00C477BC" w:rsidP="00C477BC">
      <w:pPr>
        <w:pStyle w:val="Listeafsnit"/>
        <w:numPr>
          <w:ilvl w:val="0"/>
          <w:numId w:val="1"/>
        </w:numPr>
        <w:rPr>
          <w:lang w:val="en-GB"/>
        </w:rPr>
      </w:pPr>
      <w:r w:rsidRPr="00FA5C38">
        <w:rPr>
          <w:lang w:val="en-GB"/>
        </w:rPr>
        <w:t xml:space="preserve">100 </w:t>
      </w:r>
      <w:proofErr w:type="spellStart"/>
      <w:r w:rsidRPr="00FA5C38">
        <w:rPr>
          <w:lang w:val="en-GB"/>
        </w:rPr>
        <w:t>ms</w:t>
      </w:r>
      <w:proofErr w:type="spellEnd"/>
      <w:r w:rsidRPr="00FA5C38">
        <w:rPr>
          <w:lang w:val="en-GB"/>
        </w:rPr>
        <w:t xml:space="preserve"> temporal window </w:t>
      </w:r>
      <w:r w:rsidR="005B1590" w:rsidRPr="00FA5C38">
        <w:rPr>
          <w:lang w:val="en-GB"/>
        </w:rPr>
        <w:t>for sensory modalities to affect each other (visual illusion, Shams)</w:t>
      </w:r>
    </w:p>
    <w:p w14:paraId="3FE52EAD" w14:textId="51AE4BB5" w:rsidR="00AD6CE5" w:rsidRPr="00FA5C38" w:rsidRDefault="00AD6CE5" w:rsidP="00C477BC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 w:rsidRPr="00FA5C38">
        <w:rPr>
          <w:lang w:val="en-GB"/>
        </w:rPr>
        <w:t>Hemispatial</w:t>
      </w:r>
      <w:proofErr w:type="spellEnd"/>
      <w:r w:rsidRPr="00FA5C38">
        <w:rPr>
          <w:lang w:val="en-GB"/>
        </w:rPr>
        <w:t xml:space="preserve"> neglect</w:t>
      </w:r>
      <w:r w:rsidR="003630FF" w:rsidRPr="00FA5C38">
        <w:rPr>
          <w:lang w:val="en-GB"/>
        </w:rPr>
        <w:t xml:space="preserve">: Problems with directing attention </w:t>
      </w:r>
      <w:r w:rsidR="00F1067C" w:rsidRPr="00FA5C38">
        <w:rPr>
          <w:lang w:val="en-GB"/>
        </w:rPr>
        <w:t>to a certain hemi</w:t>
      </w:r>
      <w:r w:rsidR="00871943" w:rsidRPr="00FA5C38">
        <w:rPr>
          <w:lang w:val="en-GB"/>
        </w:rPr>
        <w:t>field</w:t>
      </w:r>
    </w:p>
    <w:p w14:paraId="5F2B64E2" w14:textId="7A07EA6C" w:rsidR="00AD6CE5" w:rsidRPr="00FA5C38" w:rsidRDefault="00932225" w:rsidP="00C477BC">
      <w:pPr>
        <w:pStyle w:val="Listeafsnit"/>
        <w:numPr>
          <w:ilvl w:val="0"/>
          <w:numId w:val="1"/>
        </w:numPr>
        <w:rPr>
          <w:lang w:val="en-GB"/>
        </w:rPr>
      </w:pPr>
      <w:r w:rsidRPr="00FA5C38">
        <w:rPr>
          <w:lang w:val="en-GB"/>
        </w:rPr>
        <w:t>Dorsal (where) and ventral (what) streams of visual processing</w:t>
      </w:r>
    </w:p>
    <w:p w14:paraId="6978355A" w14:textId="5FA73DF8" w:rsidR="000B6790" w:rsidRPr="00FA5C38" w:rsidRDefault="00880C38" w:rsidP="003950F2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FA5C38">
        <w:rPr>
          <w:lang w:val="en-US"/>
        </w:rPr>
        <w:t xml:space="preserve">ADHD = </w:t>
      </w:r>
      <w:r w:rsidR="00E42C9D" w:rsidRPr="00FA5C38">
        <w:rPr>
          <w:lang w:val="en-US"/>
        </w:rPr>
        <w:t xml:space="preserve">Have a higher </w:t>
      </w:r>
      <w:r w:rsidR="00E31FCB" w:rsidRPr="00FA5C38">
        <w:rPr>
          <w:rFonts w:cstheme="minorHAnsi"/>
          <w:lang w:val="en-US"/>
        </w:rPr>
        <w:t>α</w:t>
      </w:r>
      <w:r w:rsidR="0026207F" w:rsidRPr="00FA5C38">
        <w:rPr>
          <w:rFonts w:cstheme="minorHAnsi"/>
          <w:lang w:val="en-US"/>
        </w:rPr>
        <w:t xml:space="preserve"> due to </w:t>
      </w:r>
      <w:r w:rsidR="00BD184B" w:rsidRPr="00FA5C38">
        <w:rPr>
          <w:rFonts w:cstheme="minorHAnsi"/>
          <w:lang w:val="en-US"/>
        </w:rPr>
        <w:t xml:space="preserve">limited attention inhibition: </w:t>
      </w:r>
      <w:r w:rsidR="00BD184B" w:rsidRPr="00FA5C38">
        <w:rPr>
          <w:rStyle w:val="normaltextrun"/>
          <w:rFonts w:ascii="Calibri" w:hAnsi="Calibri" w:cs="Calibri"/>
          <w:b/>
          <w:bCs/>
          <w:shd w:val="clear" w:color="auto" w:fill="FFFFFF"/>
          <w:lang w:val="en-GB"/>
        </w:rPr>
        <w:t>Four types of inhibition (Purves):</w:t>
      </w:r>
      <w:r w:rsidR="00BD184B" w:rsidRPr="00FA5C38">
        <w:rPr>
          <w:rStyle w:val="normaltextrun"/>
          <w:rFonts w:ascii="Calibri" w:hAnsi="Calibri" w:cs="Calibri"/>
          <w:shd w:val="clear" w:color="auto" w:fill="FFFFFF"/>
          <w:lang w:val="en-GB"/>
        </w:rPr>
        <w:t> Halting behaviours that are well trained or previously valid</w:t>
      </w:r>
      <w:r w:rsidR="00BD184B" w:rsidRPr="00FA5C38">
        <w:rPr>
          <w:rStyle w:val="normaltextrun"/>
          <w:rFonts w:ascii="Calibri" w:hAnsi="Calibri" w:cs="Calibri"/>
          <w:u w:val="single"/>
          <w:shd w:val="clear" w:color="auto" w:fill="FFFFFF"/>
          <w:lang w:val="en-GB"/>
        </w:rPr>
        <w:t>; preventing irrelevant information from interfering with other processing;</w:t>
      </w:r>
      <w:r w:rsidR="00BD184B" w:rsidRPr="00FA5C38">
        <w:rPr>
          <w:rStyle w:val="normaltextrun"/>
          <w:rFonts w:ascii="Calibri" w:hAnsi="Calibri" w:cs="Calibri"/>
          <w:shd w:val="clear" w:color="auto" w:fill="FFFFFF"/>
          <w:lang w:val="en-GB"/>
        </w:rPr>
        <w:t xml:space="preserve"> restraining actions that are inappropriate </w:t>
      </w:r>
      <w:r w:rsidR="00BD184B" w:rsidRPr="00FA5C38">
        <w:rPr>
          <w:rStyle w:val="advancedproofingissue"/>
          <w:rFonts w:ascii="Calibri" w:hAnsi="Calibri" w:cs="Calibri"/>
          <w:shd w:val="clear" w:color="auto" w:fill="FFFFFF"/>
          <w:lang w:val="en-GB"/>
        </w:rPr>
        <w:t>in a given</w:t>
      </w:r>
      <w:r w:rsidR="00BD184B" w:rsidRPr="00FA5C38">
        <w:rPr>
          <w:rStyle w:val="normaltextrun"/>
          <w:rFonts w:ascii="Calibri" w:hAnsi="Calibri" w:cs="Calibri"/>
          <w:shd w:val="clear" w:color="auto" w:fill="FFFFFF"/>
          <w:lang w:val="en-GB"/>
        </w:rPr>
        <w:t> social context; removing irrelevant information from working memory</w:t>
      </w:r>
      <w:r w:rsidR="00BD184B" w:rsidRPr="00FA5C38">
        <w:rPr>
          <w:rStyle w:val="eop"/>
          <w:rFonts w:ascii="Calibri" w:hAnsi="Calibri" w:cs="Calibri"/>
          <w:shd w:val="clear" w:color="auto" w:fill="FFFFFF"/>
          <w:lang w:val="en-US"/>
        </w:rPr>
        <w:t> </w:t>
      </w:r>
    </w:p>
    <w:p w14:paraId="03A9B7E5" w14:textId="29C406B6" w:rsidR="00880C38" w:rsidRPr="00FA5C38" w:rsidRDefault="00E03B14" w:rsidP="003950F2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FA5C38">
        <w:rPr>
          <w:b/>
          <w:bCs/>
          <w:lang w:val="en-US"/>
        </w:rPr>
        <w:t>Baddeleys</w:t>
      </w:r>
      <w:proofErr w:type="spellEnd"/>
      <w:r w:rsidRPr="00FA5C38">
        <w:rPr>
          <w:b/>
          <w:bCs/>
          <w:lang w:val="en-US"/>
        </w:rPr>
        <w:t xml:space="preserve"> multi component model: </w:t>
      </w:r>
      <w:r w:rsidR="003A0B28" w:rsidRPr="00FA5C38">
        <w:rPr>
          <w:lang w:val="en-US"/>
        </w:rPr>
        <w:t xml:space="preserve">Visual sketchpad: </w:t>
      </w:r>
      <w:r w:rsidR="00593AA7" w:rsidRPr="00FA5C38">
        <w:rPr>
          <w:lang w:val="en-US"/>
        </w:rPr>
        <w:t xml:space="preserve">Maintains visual information about form or </w:t>
      </w:r>
      <w:proofErr w:type="spellStart"/>
      <w:r w:rsidR="00593AA7" w:rsidRPr="00FA5C38">
        <w:rPr>
          <w:lang w:val="en-US"/>
        </w:rPr>
        <w:t>colour</w:t>
      </w:r>
      <w:proofErr w:type="spellEnd"/>
    </w:p>
    <w:p w14:paraId="69D82BA2" w14:textId="5BEC75D0" w:rsidR="00593AA7" w:rsidRPr="00FA5C38" w:rsidRDefault="009216C1" w:rsidP="003950F2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FA5C38">
        <w:rPr>
          <w:b/>
          <w:bCs/>
          <w:lang w:val="en-US"/>
        </w:rPr>
        <w:t>Fun</w:t>
      </w:r>
      <w:r w:rsidR="00AF4569" w:rsidRPr="00FA5C38">
        <w:rPr>
          <w:b/>
          <w:bCs/>
          <w:lang w:val="en-US"/>
        </w:rPr>
        <w:t>ahashi</w:t>
      </w:r>
      <w:proofErr w:type="spellEnd"/>
      <w:r w:rsidR="00D224AC" w:rsidRPr="00FA5C38">
        <w:rPr>
          <w:b/>
          <w:bCs/>
          <w:lang w:val="en-US"/>
        </w:rPr>
        <w:t xml:space="preserve">: </w:t>
      </w:r>
      <w:r w:rsidR="00EB72A2" w:rsidRPr="00FA5C38">
        <w:rPr>
          <w:lang w:val="en-US"/>
        </w:rPr>
        <w:t>Response of a single neuron</w:t>
      </w:r>
      <w:r w:rsidR="00AF471D" w:rsidRPr="00FA5C38">
        <w:rPr>
          <w:lang w:val="en-US"/>
        </w:rPr>
        <w:t xml:space="preserve"> in right DLPFC</w:t>
      </w:r>
      <w:r w:rsidR="008C25F5" w:rsidRPr="00FA5C38">
        <w:rPr>
          <w:lang w:val="en-US"/>
        </w:rPr>
        <w:t xml:space="preserve"> -&gt; firing is </w:t>
      </w:r>
      <w:r w:rsidR="009E0C3B" w:rsidRPr="00FA5C38">
        <w:rPr>
          <w:lang w:val="en-US"/>
        </w:rPr>
        <w:t>strongest during the delay period</w:t>
      </w:r>
      <w:r w:rsidR="00BB6C62" w:rsidRPr="00FA5C38">
        <w:rPr>
          <w:lang w:val="en-US"/>
        </w:rPr>
        <w:t xml:space="preserve">, but only when the cue was located at the upper left corner -&gt; This neuron is specialized in </w:t>
      </w:r>
      <w:r w:rsidR="00E638F1" w:rsidRPr="00FA5C38">
        <w:rPr>
          <w:lang w:val="en-US"/>
        </w:rPr>
        <w:t xml:space="preserve">visual input from this area of our </w:t>
      </w:r>
      <w:r w:rsidR="009F7882" w:rsidRPr="00FA5C38">
        <w:rPr>
          <w:lang w:val="en-US"/>
        </w:rPr>
        <w:t>field of vision</w:t>
      </w:r>
    </w:p>
    <w:p w14:paraId="7EC51C8D" w14:textId="704AF9B7" w:rsidR="00426728" w:rsidRPr="00FA5C38" w:rsidRDefault="00426728" w:rsidP="00B43864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FA5C38">
        <w:rPr>
          <w:b/>
          <w:bCs/>
          <w:lang w:val="en-US"/>
        </w:rPr>
        <w:t xml:space="preserve">Neural basis of </w:t>
      </w:r>
      <w:r w:rsidR="00960F00" w:rsidRPr="00FA5C38">
        <w:rPr>
          <w:b/>
          <w:bCs/>
          <w:lang w:val="en-US"/>
        </w:rPr>
        <w:t xml:space="preserve">STM/WM: </w:t>
      </w:r>
      <w:r w:rsidR="00DA3F34" w:rsidRPr="00FA5C38">
        <w:rPr>
          <w:b/>
          <w:bCs/>
          <w:lang w:val="en-US"/>
        </w:rPr>
        <w:t>Dorsolateral prefrontal cortex (DLPFC)</w:t>
      </w:r>
      <w:r w:rsidR="00B02EE7" w:rsidRPr="00FA5C38">
        <w:rPr>
          <w:b/>
          <w:bCs/>
          <w:lang w:val="en-US"/>
        </w:rPr>
        <w:t xml:space="preserve"> (from </w:t>
      </w:r>
      <w:proofErr w:type="spellStart"/>
      <w:r w:rsidR="00B02EE7" w:rsidRPr="00FA5C38">
        <w:rPr>
          <w:b/>
          <w:bCs/>
          <w:lang w:val="en-US"/>
        </w:rPr>
        <w:t>Gondans</w:t>
      </w:r>
      <w:proofErr w:type="spellEnd"/>
      <w:r w:rsidR="00B02EE7" w:rsidRPr="00FA5C38">
        <w:rPr>
          <w:b/>
          <w:bCs/>
          <w:lang w:val="en-US"/>
        </w:rPr>
        <w:t xml:space="preserve"> STM slides):</w:t>
      </w:r>
    </w:p>
    <w:p w14:paraId="4AA7D2F7" w14:textId="77777777" w:rsidR="0040631B" w:rsidRPr="00FA5C38" w:rsidRDefault="0040631B" w:rsidP="00B43864">
      <w:pPr>
        <w:pStyle w:val="Listeafsnit"/>
        <w:numPr>
          <w:ilvl w:val="1"/>
          <w:numId w:val="1"/>
        </w:numPr>
        <w:rPr>
          <w:lang w:val="en-US"/>
        </w:rPr>
      </w:pPr>
      <w:r w:rsidRPr="00FA5C38">
        <w:rPr>
          <w:lang w:val="en-US"/>
        </w:rPr>
        <w:t>DLPFC’s role = active maintenance of information</w:t>
      </w:r>
    </w:p>
    <w:p w14:paraId="23553309" w14:textId="77777777" w:rsidR="0040631B" w:rsidRPr="00FA5C38" w:rsidRDefault="0040631B" w:rsidP="00B43864">
      <w:pPr>
        <w:pStyle w:val="Listeafsnit"/>
        <w:numPr>
          <w:ilvl w:val="1"/>
          <w:numId w:val="1"/>
        </w:numPr>
        <w:rPr>
          <w:lang w:val="en-US"/>
        </w:rPr>
      </w:pPr>
      <w:r w:rsidRPr="00FA5C38">
        <w:rPr>
          <w:lang w:val="en-US"/>
        </w:rPr>
        <w:t>Activation typically persists for the entire delay-period in memory tasks (few to 30 s)</w:t>
      </w:r>
    </w:p>
    <w:p w14:paraId="1693A9ED" w14:textId="77777777" w:rsidR="0040631B" w:rsidRPr="00FA5C38" w:rsidRDefault="0040631B" w:rsidP="00B43864">
      <w:pPr>
        <w:pStyle w:val="Listeafsnit"/>
        <w:numPr>
          <w:ilvl w:val="1"/>
          <w:numId w:val="1"/>
        </w:numPr>
        <w:rPr>
          <w:lang w:val="en-US"/>
        </w:rPr>
      </w:pPr>
      <w:r w:rsidRPr="00FA5C38">
        <w:rPr>
          <w:lang w:val="en-US"/>
        </w:rPr>
        <w:t xml:space="preserve">Activation increases with amount of information that </w:t>
      </w:r>
      <w:proofErr w:type="gramStart"/>
      <w:r w:rsidRPr="00FA5C38">
        <w:rPr>
          <w:lang w:val="en-US"/>
        </w:rPr>
        <w:t>has to</w:t>
      </w:r>
      <w:proofErr w:type="gramEnd"/>
      <w:r w:rsidRPr="00FA5C38">
        <w:rPr>
          <w:lang w:val="en-US"/>
        </w:rPr>
        <w:t xml:space="preserve"> be maintained</w:t>
      </w:r>
    </w:p>
    <w:p w14:paraId="39EAB1C7" w14:textId="77777777" w:rsidR="0040631B" w:rsidRPr="00FA5C38" w:rsidRDefault="0040631B" w:rsidP="00B43864">
      <w:pPr>
        <w:pStyle w:val="Listeafsnit"/>
        <w:numPr>
          <w:ilvl w:val="1"/>
          <w:numId w:val="1"/>
        </w:numPr>
        <w:rPr>
          <w:lang w:val="en-US"/>
        </w:rPr>
      </w:pPr>
      <w:r w:rsidRPr="00FA5C38">
        <w:rPr>
          <w:lang w:val="en-US"/>
        </w:rPr>
        <w:t>Increased activation is associated with better WM performance</w:t>
      </w:r>
    </w:p>
    <w:p w14:paraId="7BB30079" w14:textId="77777777" w:rsidR="0040631B" w:rsidRPr="00FA5C38" w:rsidRDefault="0040631B" w:rsidP="00B43864">
      <w:pPr>
        <w:pStyle w:val="Listeafsnit"/>
        <w:numPr>
          <w:ilvl w:val="1"/>
          <w:numId w:val="1"/>
        </w:numPr>
        <w:rPr>
          <w:lang w:val="en-US"/>
        </w:rPr>
      </w:pPr>
      <w:r w:rsidRPr="00FA5C38">
        <w:rPr>
          <w:lang w:val="en-US"/>
        </w:rPr>
        <w:t>Increased activation is associated with resistance to distraction</w:t>
      </w:r>
    </w:p>
    <w:p w14:paraId="5DA0703D" w14:textId="14810FC2" w:rsidR="00DA3F34" w:rsidRPr="00FA5C38" w:rsidRDefault="0040631B" w:rsidP="008B38A5">
      <w:pPr>
        <w:pStyle w:val="Listeafsnit"/>
        <w:numPr>
          <w:ilvl w:val="1"/>
          <w:numId w:val="1"/>
        </w:numPr>
        <w:rPr>
          <w:lang w:val="en-US"/>
        </w:rPr>
      </w:pPr>
      <w:r w:rsidRPr="00FA5C38">
        <w:rPr>
          <w:lang w:val="en-US"/>
        </w:rPr>
        <w:t>Increased activation when the task requires manipulation of information instead of passive maintenance</w:t>
      </w:r>
    </w:p>
    <w:p w14:paraId="6FE72BC1" w14:textId="77777777" w:rsidR="00B669DF" w:rsidRPr="00FA5C38" w:rsidRDefault="00B669DF" w:rsidP="00B669DF">
      <w:pPr>
        <w:pStyle w:val="Listeafsnit"/>
        <w:numPr>
          <w:ilvl w:val="0"/>
          <w:numId w:val="1"/>
        </w:numPr>
        <w:spacing w:line="259" w:lineRule="auto"/>
        <w:rPr>
          <w:lang w:val="en-US"/>
        </w:rPr>
      </w:pPr>
      <w:r w:rsidRPr="00FA5C38">
        <w:rPr>
          <w:b/>
          <w:bCs/>
          <w:lang w:val="en-US"/>
        </w:rPr>
        <w:t xml:space="preserve">Posner cueing task: </w:t>
      </w:r>
      <w:r w:rsidRPr="00FA5C38">
        <w:rPr>
          <w:lang w:val="en-US"/>
        </w:rPr>
        <w:t>Participants must react to stimuli left or right of fixation without moving their eyes.</w:t>
      </w:r>
    </w:p>
    <w:p w14:paraId="128687CC" w14:textId="77777777" w:rsidR="00B669DF" w:rsidRPr="00FA5C38" w:rsidRDefault="00B669DF" w:rsidP="00B669DF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 w:rsidRPr="00FA5C38">
        <w:rPr>
          <w:b/>
          <w:bCs/>
          <w:lang w:val="en-US"/>
        </w:rPr>
        <w:t xml:space="preserve">Endogenous cues (arrows): </w:t>
      </w:r>
      <w:r w:rsidRPr="00FA5C38">
        <w:rPr>
          <w:lang w:val="en-US"/>
        </w:rPr>
        <w:t>Valid, invalid, and neutral cues are given (arrows pointing in right, wrong or both directions). Valid cues facilitate for attention to be moved and processing of target to begin earlier.</w:t>
      </w:r>
    </w:p>
    <w:p w14:paraId="4E145A2D" w14:textId="77777777" w:rsidR="00B669DF" w:rsidRPr="00FA5C38" w:rsidRDefault="00B669DF" w:rsidP="00B669DF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 w:rsidRPr="00FA5C38">
        <w:rPr>
          <w:b/>
          <w:bCs/>
          <w:lang w:val="en-US"/>
        </w:rPr>
        <w:t>Exogenous cues (highlighting target box)</w:t>
      </w:r>
      <w:r w:rsidRPr="00FA5C38">
        <w:rPr>
          <w:lang w:val="en-US"/>
        </w:rPr>
        <w:t xml:space="preserve">: Highlighting the target box or presenting an arrow outside the fovea </w:t>
      </w:r>
      <w:proofErr w:type="gramStart"/>
      <w:r w:rsidRPr="00FA5C38">
        <w:rPr>
          <w:lang w:val="en-US"/>
        </w:rPr>
        <w:t>creates</w:t>
      </w:r>
      <w:proofErr w:type="gramEnd"/>
      <w:r w:rsidRPr="00FA5C38">
        <w:rPr>
          <w:lang w:val="en-US"/>
        </w:rPr>
        <w:t xml:space="preserve"> exogenous cueing.</w:t>
      </w:r>
    </w:p>
    <w:p w14:paraId="7DD44B9B" w14:textId="77777777" w:rsidR="00B669DF" w:rsidRPr="00FA5C38" w:rsidRDefault="00B669DF" w:rsidP="00B669DF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 w:rsidRPr="00FA5C38">
        <w:rPr>
          <w:lang w:val="en-US"/>
        </w:rPr>
        <w:t>There are 3 mental ope</w:t>
      </w:r>
      <w:bookmarkStart w:id="0" w:name="_GoBack"/>
      <w:bookmarkEnd w:id="0"/>
      <w:r w:rsidRPr="00FA5C38">
        <w:rPr>
          <w:lang w:val="en-US"/>
        </w:rPr>
        <w:t xml:space="preserve">rations that occur during covert orienting: </w:t>
      </w:r>
      <w:r w:rsidRPr="00FA5C38">
        <w:rPr>
          <w:b/>
          <w:bCs/>
          <w:lang w:val="en-US"/>
        </w:rPr>
        <w:t>disengagement</w:t>
      </w:r>
      <w:r w:rsidRPr="00FA5C38">
        <w:rPr>
          <w:lang w:val="en-US"/>
        </w:rPr>
        <w:t xml:space="preserve"> of current focus, </w:t>
      </w:r>
      <w:r w:rsidRPr="00FA5C38">
        <w:rPr>
          <w:b/>
          <w:bCs/>
          <w:lang w:val="en-US"/>
        </w:rPr>
        <w:t>movement</w:t>
      </w:r>
      <w:r w:rsidRPr="00FA5C38">
        <w:rPr>
          <w:lang w:val="en-US"/>
        </w:rPr>
        <w:t xml:space="preserve"> to selected target, and </w:t>
      </w:r>
      <w:r w:rsidRPr="00FA5C38">
        <w:rPr>
          <w:b/>
          <w:bCs/>
          <w:lang w:val="en-US"/>
        </w:rPr>
        <w:t>engagement</w:t>
      </w:r>
      <w:r w:rsidRPr="00FA5C38">
        <w:rPr>
          <w:lang w:val="en-US"/>
        </w:rPr>
        <w:t xml:space="preserve"> of selected target.</w:t>
      </w:r>
    </w:p>
    <w:p w14:paraId="57531CE8" w14:textId="625B9EC7" w:rsidR="00667FF2" w:rsidRPr="00FA5C38" w:rsidRDefault="00667FF2" w:rsidP="00B669DF">
      <w:pPr>
        <w:rPr>
          <w:lang w:val="en-US"/>
        </w:rPr>
      </w:pPr>
    </w:p>
    <w:sectPr w:rsidR="00667FF2" w:rsidRPr="00FA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157"/>
    <w:multiLevelType w:val="hybridMultilevel"/>
    <w:tmpl w:val="41ACC596"/>
    <w:lvl w:ilvl="0" w:tplc="84B49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2C69"/>
    <w:multiLevelType w:val="hybridMultilevel"/>
    <w:tmpl w:val="446438EE"/>
    <w:lvl w:ilvl="0" w:tplc="0E08CBB0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275F"/>
    <w:multiLevelType w:val="hybridMultilevel"/>
    <w:tmpl w:val="271E0CF8"/>
    <w:lvl w:ilvl="0" w:tplc="D2DE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4D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8F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C3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EE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88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04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C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82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684347"/>
    <w:multiLevelType w:val="hybridMultilevel"/>
    <w:tmpl w:val="930A72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A5FF6"/>
    <w:multiLevelType w:val="hybridMultilevel"/>
    <w:tmpl w:val="5CB27E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DA3FA"/>
    <w:rsid w:val="00000D77"/>
    <w:rsid w:val="000103BF"/>
    <w:rsid w:val="000106A3"/>
    <w:rsid w:val="0001359C"/>
    <w:rsid w:val="00014EF1"/>
    <w:rsid w:val="000175F9"/>
    <w:rsid w:val="00025533"/>
    <w:rsid w:val="000343E0"/>
    <w:rsid w:val="00036D34"/>
    <w:rsid w:val="0004373E"/>
    <w:rsid w:val="00046356"/>
    <w:rsid w:val="00047CDA"/>
    <w:rsid w:val="0006405F"/>
    <w:rsid w:val="000675EC"/>
    <w:rsid w:val="00070CD8"/>
    <w:rsid w:val="00071E24"/>
    <w:rsid w:val="000866A2"/>
    <w:rsid w:val="000A2529"/>
    <w:rsid w:val="000B0685"/>
    <w:rsid w:val="000B25E4"/>
    <w:rsid w:val="000B5CE5"/>
    <w:rsid w:val="000B6790"/>
    <w:rsid w:val="000C6515"/>
    <w:rsid w:val="000C70E5"/>
    <w:rsid w:val="000D0D4B"/>
    <w:rsid w:val="000E6EA6"/>
    <w:rsid w:val="000F0077"/>
    <w:rsid w:val="000F36E1"/>
    <w:rsid w:val="000F48EC"/>
    <w:rsid w:val="00101C7E"/>
    <w:rsid w:val="00102E87"/>
    <w:rsid w:val="00107C62"/>
    <w:rsid w:val="00112379"/>
    <w:rsid w:val="0011399A"/>
    <w:rsid w:val="001254C8"/>
    <w:rsid w:val="00135B10"/>
    <w:rsid w:val="00156738"/>
    <w:rsid w:val="00166093"/>
    <w:rsid w:val="00174322"/>
    <w:rsid w:val="00176F28"/>
    <w:rsid w:val="00185084"/>
    <w:rsid w:val="00194ACD"/>
    <w:rsid w:val="00196F81"/>
    <w:rsid w:val="0019772E"/>
    <w:rsid w:val="001A542C"/>
    <w:rsid w:val="001B376C"/>
    <w:rsid w:val="001C2702"/>
    <w:rsid w:val="001C5EDD"/>
    <w:rsid w:val="001C7A74"/>
    <w:rsid w:val="001D0072"/>
    <w:rsid w:val="001D6D58"/>
    <w:rsid w:val="001D700D"/>
    <w:rsid w:val="001E76C8"/>
    <w:rsid w:val="001F3DCB"/>
    <w:rsid w:val="001F59F7"/>
    <w:rsid w:val="002028CB"/>
    <w:rsid w:val="00222D01"/>
    <w:rsid w:val="002300CF"/>
    <w:rsid w:val="00232E7B"/>
    <w:rsid w:val="0023375D"/>
    <w:rsid w:val="00237AFF"/>
    <w:rsid w:val="002401AE"/>
    <w:rsid w:val="00254C53"/>
    <w:rsid w:val="0026207F"/>
    <w:rsid w:val="00271384"/>
    <w:rsid w:val="00293465"/>
    <w:rsid w:val="002A2F8C"/>
    <w:rsid w:val="002A3661"/>
    <w:rsid w:val="002B09B7"/>
    <w:rsid w:val="002C06BC"/>
    <w:rsid w:val="002D5687"/>
    <w:rsid w:val="002E0D56"/>
    <w:rsid w:val="002E228C"/>
    <w:rsid w:val="002E3395"/>
    <w:rsid w:val="002F7F11"/>
    <w:rsid w:val="00315738"/>
    <w:rsid w:val="0032158D"/>
    <w:rsid w:val="003254CB"/>
    <w:rsid w:val="00330482"/>
    <w:rsid w:val="0033158A"/>
    <w:rsid w:val="00333313"/>
    <w:rsid w:val="00341B9C"/>
    <w:rsid w:val="00346600"/>
    <w:rsid w:val="003603EE"/>
    <w:rsid w:val="003630FF"/>
    <w:rsid w:val="0036413A"/>
    <w:rsid w:val="0037429F"/>
    <w:rsid w:val="00387044"/>
    <w:rsid w:val="003902A3"/>
    <w:rsid w:val="00390B8A"/>
    <w:rsid w:val="003950F2"/>
    <w:rsid w:val="003956D4"/>
    <w:rsid w:val="003A0B28"/>
    <w:rsid w:val="003A1CD9"/>
    <w:rsid w:val="003A21FE"/>
    <w:rsid w:val="003A35FE"/>
    <w:rsid w:val="003C2181"/>
    <w:rsid w:val="003C2828"/>
    <w:rsid w:val="003C33D8"/>
    <w:rsid w:val="003C7B2A"/>
    <w:rsid w:val="003D3789"/>
    <w:rsid w:val="0040271F"/>
    <w:rsid w:val="004034D7"/>
    <w:rsid w:val="0040631B"/>
    <w:rsid w:val="004064C7"/>
    <w:rsid w:val="0041383B"/>
    <w:rsid w:val="00426728"/>
    <w:rsid w:val="00430D1F"/>
    <w:rsid w:val="004550E3"/>
    <w:rsid w:val="004663D0"/>
    <w:rsid w:val="00480B58"/>
    <w:rsid w:val="00481A11"/>
    <w:rsid w:val="0048225E"/>
    <w:rsid w:val="00484B3F"/>
    <w:rsid w:val="00490BEA"/>
    <w:rsid w:val="004910FA"/>
    <w:rsid w:val="00492960"/>
    <w:rsid w:val="00492A14"/>
    <w:rsid w:val="004A196C"/>
    <w:rsid w:val="004A3CC2"/>
    <w:rsid w:val="004A5669"/>
    <w:rsid w:val="004B2721"/>
    <w:rsid w:val="004B3AE3"/>
    <w:rsid w:val="004B3FE1"/>
    <w:rsid w:val="004B4090"/>
    <w:rsid w:val="004B57AE"/>
    <w:rsid w:val="004D0379"/>
    <w:rsid w:val="004D1B84"/>
    <w:rsid w:val="004E04D5"/>
    <w:rsid w:val="004F59B2"/>
    <w:rsid w:val="004F7D6E"/>
    <w:rsid w:val="00514554"/>
    <w:rsid w:val="00524A1C"/>
    <w:rsid w:val="00547D44"/>
    <w:rsid w:val="00560CCC"/>
    <w:rsid w:val="00593AA7"/>
    <w:rsid w:val="00594F76"/>
    <w:rsid w:val="005B1590"/>
    <w:rsid w:val="005B1BC1"/>
    <w:rsid w:val="005C228C"/>
    <w:rsid w:val="005E3B77"/>
    <w:rsid w:val="005F73C5"/>
    <w:rsid w:val="0060163A"/>
    <w:rsid w:val="0060477A"/>
    <w:rsid w:val="00605051"/>
    <w:rsid w:val="00607607"/>
    <w:rsid w:val="0061317D"/>
    <w:rsid w:val="0061582E"/>
    <w:rsid w:val="006225C7"/>
    <w:rsid w:val="00624F5B"/>
    <w:rsid w:val="00645AA7"/>
    <w:rsid w:val="00655398"/>
    <w:rsid w:val="00664FC5"/>
    <w:rsid w:val="00667DBC"/>
    <w:rsid w:val="00667FF2"/>
    <w:rsid w:val="006707D1"/>
    <w:rsid w:val="006762BD"/>
    <w:rsid w:val="006852BB"/>
    <w:rsid w:val="00686289"/>
    <w:rsid w:val="00697A23"/>
    <w:rsid w:val="00697C3B"/>
    <w:rsid w:val="006B2C16"/>
    <w:rsid w:val="006B68DE"/>
    <w:rsid w:val="006C0B94"/>
    <w:rsid w:val="006D1C9E"/>
    <w:rsid w:val="007039FD"/>
    <w:rsid w:val="00703B76"/>
    <w:rsid w:val="0070645B"/>
    <w:rsid w:val="007166FE"/>
    <w:rsid w:val="00716F00"/>
    <w:rsid w:val="00717CB1"/>
    <w:rsid w:val="00721D0C"/>
    <w:rsid w:val="00732A8D"/>
    <w:rsid w:val="007379C5"/>
    <w:rsid w:val="007434F6"/>
    <w:rsid w:val="00761339"/>
    <w:rsid w:val="00775BE7"/>
    <w:rsid w:val="00786782"/>
    <w:rsid w:val="00786BF8"/>
    <w:rsid w:val="007969F2"/>
    <w:rsid w:val="00797AEB"/>
    <w:rsid w:val="007A60D8"/>
    <w:rsid w:val="007A6591"/>
    <w:rsid w:val="007A6C97"/>
    <w:rsid w:val="007A7914"/>
    <w:rsid w:val="007B60B4"/>
    <w:rsid w:val="007B6DDA"/>
    <w:rsid w:val="007B7607"/>
    <w:rsid w:val="007C2388"/>
    <w:rsid w:val="007D2BE6"/>
    <w:rsid w:val="007E0923"/>
    <w:rsid w:val="0082262F"/>
    <w:rsid w:val="00830D62"/>
    <w:rsid w:val="00840FA8"/>
    <w:rsid w:val="00861CDE"/>
    <w:rsid w:val="008637B0"/>
    <w:rsid w:val="00870CFF"/>
    <w:rsid w:val="00871943"/>
    <w:rsid w:val="00873E36"/>
    <w:rsid w:val="00880C38"/>
    <w:rsid w:val="00886CB5"/>
    <w:rsid w:val="008900B6"/>
    <w:rsid w:val="008A49D4"/>
    <w:rsid w:val="008B38A5"/>
    <w:rsid w:val="008B3D05"/>
    <w:rsid w:val="008C0495"/>
    <w:rsid w:val="008C25F5"/>
    <w:rsid w:val="008C5D2B"/>
    <w:rsid w:val="008C75E6"/>
    <w:rsid w:val="008D434D"/>
    <w:rsid w:val="008D594B"/>
    <w:rsid w:val="008E5826"/>
    <w:rsid w:val="008F04CA"/>
    <w:rsid w:val="008F1342"/>
    <w:rsid w:val="008F33A4"/>
    <w:rsid w:val="00900BA1"/>
    <w:rsid w:val="0090315F"/>
    <w:rsid w:val="00903573"/>
    <w:rsid w:val="00905A41"/>
    <w:rsid w:val="009101C0"/>
    <w:rsid w:val="00913E50"/>
    <w:rsid w:val="00917D24"/>
    <w:rsid w:val="009216C1"/>
    <w:rsid w:val="00927B83"/>
    <w:rsid w:val="00932225"/>
    <w:rsid w:val="009379CD"/>
    <w:rsid w:val="00942670"/>
    <w:rsid w:val="0094380C"/>
    <w:rsid w:val="00951195"/>
    <w:rsid w:val="00955AD4"/>
    <w:rsid w:val="00960F00"/>
    <w:rsid w:val="009633C3"/>
    <w:rsid w:val="0096421A"/>
    <w:rsid w:val="009667F1"/>
    <w:rsid w:val="00966C3C"/>
    <w:rsid w:val="00966D24"/>
    <w:rsid w:val="00974E3F"/>
    <w:rsid w:val="00984A37"/>
    <w:rsid w:val="00996B21"/>
    <w:rsid w:val="009A03C9"/>
    <w:rsid w:val="009B08C9"/>
    <w:rsid w:val="009B5484"/>
    <w:rsid w:val="009B5F41"/>
    <w:rsid w:val="009C20D3"/>
    <w:rsid w:val="009C3C42"/>
    <w:rsid w:val="009C40D4"/>
    <w:rsid w:val="009C4DED"/>
    <w:rsid w:val="009D2C4A"/>
    <w:rsid w:val="009E0C3B"/>
    <w:rsid w:val="009F01FF"/>
    <w:rsid w:val="009F1A14"/>
    <w:rsid w:val="009F3417"/>
    <w:rsid w:val="009F5722"/>
    <w:rsid w:val="009F62BB"/>
    <w:rsid w:val="009F7882"/>
    <w:rsid w:val="009F7B1E"/>
    <w:rsid w:val="00A01211"/>
    <w:rsid w:val="00A015BA"/>
    <w:rsid w:val="00A075CD"/>
    <w:rsid w:val="00A076DD"/>
    <w:rsid w:val="00A104FE"/>
    <w:rsid w:val="00A21CC3"/>
    <w:rsid w:val="00A25492"/>
    <w:rsid w:val="00A27139"/>
    <w:rsid w:val="00A31D39"/>
    <w:rsid w:val="00A63661"/>
    <w:rsid w:val="00A6445A"/>
    <w:rsid w:val="00A64E39"/>
    <w:rsid w:val="00A65278"/>
    <w:rsid w:val="00A73362"/>
    <w:rsid w:val="00A8385A"/>
    <w:rsid w:val="00A84DC9"/>
    <w:rsid w:val="00A972DF"/>
    <w:rsid w:val="00AA0A99"/>
    <w:rsid w:val="00AA120B"/>
    <w:rsid w:val="00AA170F"/>
    <w:rsid w:val="00AA2F91"/>
    <w:rsid w:val="00AB46B6"/>
    <w:rsid w:val="00AB66DF"/>
    <w:rsid w:val="00AB6FE6"/>
    <w:rsid w:val="00AC7D18"/>
    <w:rsid w:val="00AD6CE5"/>
    <w:rsid w:val="00AE1E68"/>
    <w:rsid w:val="00AE29A4"/>
    <w:rsid w:val="00AF4569"/>
    <w:rsid w:val="00AF471D"/>
    <w:rsid w:val="00B02EE7"/>
    <w:rsid w:val="00B031FF"/>
    <w:rsid w:val="00B05786"/>
    <w:rsid w:val="00B073AA"/>
    <w:rsid w:val="00B104D2"/>
    <w:rsid w:val="00B229BA"/>
    <w:rsid w:val="00B26501"/>
    <w:rsid w:val="00B43864"/>
    <w:rsid w:val="00B478C0"/>
    <w:rsid w:val="00B520BD"/>
    <w:rsid w:val="00B5396F"/>
    <w:rsid w:val="00B615E0"/>
    <w:rsid w:val="00B65B97"/>
    <w:rsid w:val="00B669DF"/>
    <w:rsid w:val="00B67C6E"/>
    <w:rsid w:val="00B67F60"/>
    <w:rsid w:val="00B75FA7"/>
    <w:rsid w:val="00B8342E"/>
    <w:rsid w:val="00B875DC"/>
    <w:rsid w:val="00B921CE"/>
    <w:rsid w:val="00B96E8D"/>
    <w:rsid w:val="00BA5E85"/>
    <w:rsid w:val="00BB2E92"/>
    <w:rsid w:val="00BB6C62"/>
    <w:rsid w:val="00BC2A67"/>
    <w:rsid w:val="00BC35C0"/>
    <w:rsid w:val="00BC57AC"/>
    <w:rsid w:val="00BD184B"/>
    <w:rsid w:val="00BD7FC9"/>
    <w:rsid w:val="00BE26E0"/>
    <w:rsid w:val="00BE4DAE"/>
    <w:rsid w:val="00BF24A4"/>
    <w:rsid w:val="00BF566F"/>
    <w:rsid w:val="00C0210B"/>
    <w:rsid w:val="00C07470"/>
    <w:rsid w:val="00C22111"/>
    <w:rsid w:val="00C2709C"/>
    <w:rsid w:val="00C275C3"/>
    <w:rsid w:val="00C36401"/>
    <w:rsid w:val="00C40AE2"/>
    <w:rsid w:val="00C45A89"/>
    <w:rsid w:val="00C477BC"/>
    <w:rsid w:val="00C509F1"/>
    <w:rsid w:val="00C52B19"/>
    <w:rsid w:val="00C65577"/>
    <w:rsid w:val="00C71F6E"/>
    <w:rsid w:val="00C84CDD"/>
    <w:rsid w:val="00C86919"/>
    <w:rsid w:val="00C86A31"/>
    <w:rsid w:val="00C87D92"/>
    <w:rsid w:val="00C92591"/>
    <w:rsid w:val="00C96088"/>
    <w:rsid w:val="00CA1E58"/>
    <w:rsid w:val="00CB112A"/>
    <w:rsid w:val="00CB47EF"/>
    <w:rsid w:val="00CB6B6C"/>
    <w:rsid w:val="00CB727D"/>
    <w:rsid w:val="00CC2426"/>
    <w:rsid w:val="00CC28EC"/>
    <w:rsid w:val="00CC70BC"/>
    <w:rsid w:val="00CD15D5"/>
    <w:rsid w:val="00CD2E63"/>
    <w:rsid w:val="00CD7793"/>
    <w:rsid w:val="00CE015B"/>
    <w:rsid w:val="00CE3B6D"/>
    <w:rsid w:val="00CF5F01"/>
    <w:rsid w:val="00D06086"/>
    <w:rsid w:val="00D215F4"/>
    <w:rsid w:val="00D224AC"/>
    <w:rsid w:val="00D22884"/>
    <w:rsid w:val="00D24459"/>
    <w:rsid w:val="00D30D47"/>
    <w:rsid w:val="00D3766B"/>
    <w:rsid w:val="00D40ABC"/>
    <w:rsid w:val="00D44803"/>
    <w:rsid w:val="00D457B2"/>
    <w:rsid w:val="00D47093"/>
    <w:rsid w:val="00D51F6B"/>
    <w:rsid w:val="00D52207"/>
    <w:rsid w:val="00D57458"/>
    <w:rsid w:val="00D61CD5"/>
    <w:rsid w:val="00D71344"/>
    <w:rsid w:val="00D81BD2"/>
    <w:rsid w:val="00DA3F34"/>
    <w:rsid w:val="00DB13D6"/>
    <w:rsid w:val="00DB180B"/>
    <w:rsid w:val="00DB2250"/>
    <w:rsid w:val="00DB3F2A"/>
    <w:rsid w:val="00DB575B"/>
    <w:rsid w:val="00DB6D53"/>
    <w:rsid w:val="00DC1627"/>
    <w:rsid w:val="00DE4E65"/>
    <w:rsid w:val="00DF2B84"/>
    <w:rsid w:val="00E01BC9"/>
    <w:rsid w:val="00E03B14"/>
    <w:rsid w:val="00E07FCF"/>
    <w:rsid w:val="00E1203A"/>
    <w:rsid w:val="00E13628"/>
    <w:rsid w:val="00E17317"/>
    <w:rsid w:val="00E225C8"/>
    <w:rsid w:val="00E23CCB"/>
    <w:rsid w:val="00E31FCB"/>
    <w:rsid w:val="00E42447"/>
    <w:rsid w:val="00E42C9D"/>
    <w:rsid w:val="00E45CE9"/>
    <w:rsid w:val="00E51262"/>
    <w:rsid w:val="00E529A5"/>
    <w:rsid w:val="00E60BFE"/>
    <w:rsid w:val="00E62539"/>
    <w:rsid w:val="00E6257A"/>
    <w:rsid w:val="00E638F1"/>
    <w:rsid w:val="00E646B4"/>
    <w:rsid w:val="00E67EE1"/>
    <w:rsid w:val="00E710FD"/>
    <w:rsid w:val="00E71EC1"/>
    <w:rsid w:val="00E724E0"/>
    <w:rsid w:val="00E74028"/>
    <w:rsid w:val="00E81393"/>
    <w:rsid w:val="00E81E48"/>
    <w:rsid w:val="00E82F88"/>
    <w:rsid w:val="00E86665"/>
    <w:rsid w:val="00E8705F"/>
    <w:rsid w:val="00E913F0"/>
    <w:rsid w:val="00E935CD"/>
    <w:rsid w:val="00EA240B"/>
    <w:rsid w:val="00EB2E92"/>
    <w:rsid w:val="00EB72A2"/>
    <w:rsid w:val="00EC1097"/>
    <w:rsid w:val="00EC1F88"/>
    <w:rsid w:val="00ED10A8"/>
    <w:rsid w:val="00ED23C9"/>
    <w:rsid w:val="00EE12D9"/>
    <w:rsid w:val="00EF3244"/>
    <w:rsid w:val="00EF6BAA"/>
    <w:rsid w:val="00F1067C"/>
    <w:rsid w:val="00F10C34"/>
    <w:rsid w:val="00F23DB7"/>
    <w:rsid w:val="00F32832"/>
    <w:rsid w:val="00F34144"/>
    <w:rsid w:val="00F52362"/>
    <w:rsid w:val="00F52810"/>
    <w:rsid w:val="00F57575"/>
    <w:rsid w:val="00F60089"/>
    <w:rsid w:val="00F62D91"/>
    <w:rsid w:val="00F62DE6"/>
    <w:rsid w:val="00F95B55"/>
    <w:rsid w:val="00F9613D"/>
    <w:rsid w:val="00FA5C38"/>
    <w:rsid w:val="00FA5E9F"/>
    <w:rsid w:val="00FB3776"/>
    <w:rsid w:val="00FC0C90"/>
    <w:rsid w:val="00FD4EA1"/>
    <w:rsid w:val="00FF5FE3"/>
    <w:rsid w:val="00FF7739"/>
    <w:rsid w:val="00FF7B1A"/>
    <w:rsid w:val="00FF7F7F"/>
    <w:rsid w:val="3F3DA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A3FA"/>
  <w15:chartTrackingRefBased/>
  <w15:docId w15:val="{93200CD8-C8E1-4892-A7D1-0A1F73B1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59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4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5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F5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F59B2"/>
    <w:pPr>
      <w:spacing w:line="256" w:lineRule="auto"/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A7914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4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rrektur">
    <w:name w:val="Revision"/>
    <w:hidden/>
    <w:uiPriority w:val="99"/>
    <w:semiHidden/>
    <w:rsid w:val="000C70E5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C7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C70E5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Standardskrifttypeiafsnit"/>
    <w:rsid w:val="00BD184B"/>
  </w:style>
  <w:style w:type="character" w:customStyle="1" w:styleId="advancedproofingissue">
    <w:name w:val="advancedproofingissue"/>
    <w:basedOn w:val="Standardskrifttypeiafsnit"/>
    <w:rsid w:val="00BD184B"/>
  </w:style>
  <w:style w:type="character" w:customStyle="1" w:styleId="eop">
    <w:name w:val="eop"/>
    <w:basedOn w:val="Standardskrifttypeiafsnit"/>
    <w:rsid w:val="00BD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61FA3D-E5C3-43D4-A01E-82048DC6D980}"/>
</file>

<file path=customXml/itemProps2.xml><?xml version="1.0" encoding="utf-8"?>
<ds:datastoreItem xmlns:ds="http://schemas.openxmlformats.org/officeDocument/2006/customXml" ds:itemID="{2CE7CC61-9ECB-4A35-A025-7AA44BED2B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DBBD33-9522-4ED3-A171-0ECA3CDA4E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884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Bredgaard</dc:creator>
  <cp:keywords/>
  <dc:description/>
  <cp:lastModifiedBy>Sebastian Misfeldt Beck</cp:lastModifiedBy>
  <cp:revision>242</cp:revision>
  <dcterms:created xsi:type="dcterms:W3CDTF">2020-01-07T23:58:00Z</dcterms:created>
  <dcterms:modified xsi:type="dcterms:W3CDTF">2020-01-12T17:14:00Z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144b8bfe-3b8d-3c22-ae6e-ab080bfc3214</vt:lpwstr>
  </property>
  <property fmtid="{D5CDD505-2E9C-101B-9397-08002B2CF9AE}" pid="5" name="Mendeley Citation Style_1">
    <vt:lpwstr>http://www.zotero.org/styles/apa</vt:lpwstr>
  </property>
</Properties>
</file>